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6E533" w14:textId="77777777" w:rsidR="00707D50" w:rsidRPr="00B10BFF" w:rsidRDefault="00707D50" w:rsidP="00707D50">
      <w:pPr>
        <w:pStyle w:val="Header"/>
        <w:jc w:val="center"/>
        <w:rPr>
          <w:b/>
          <w:sz w:val="40"/>
          <w:szCs w:val="40"/>
        </w:rPr>
      </w:pPr>
      <w:bookmarkStart w:id="0" w:name="_top"/>
      <w:bookmarkStart w:id="1" w:name="_GoBack"/>
      <w:bookmarkEnd w:id="0"/>
      <w:bookmarkEnd w:id="1"/>
      <w:r w:rsidRPr="00B10BFF">
        <w:rPr>
          <w:b/>
          <w:sz w:val="40"/>
          <w:szCs w:val="40"/>
        </w:rPr>
        <w:t>IHS Division of Oral Health</w:t>
      </w:r>
    </w:p>
    <w:p w14:paraId="0FF382DD" w14:textId="77777777" w:rsidR="00707D50" w:rsidRPr="00B10BFF" w:rsidRDefault="00707D50" w:rsidP="00707D50">
      <w:pPr>
        <w:pStyle w:val="Header"/>
        <w:jc w:val="center"/>
        <w:rPr>
          <w:b/>
          <w:sz w:val="40"/>
          <w:szCs w:val="40"/>
        </w:rPr>
      </w:pPr>
      <w:r w:rsidRPr="00B10BFF">
        <w:rPr>
          <w:b/>
          <w:sz w:val="40"/>
          <w:szCs w:val="40"/>
        </w:rPr>
        <w:t xml:space="preserve">Clinical Infection Control Checklists </w:t>
      </w:r>
    </w:p>
    <w:p w14:paraId="1261F0A1" w14:textId="43866984" w:rsidR="00707D50" w:rsidRPr="009243CD" w:rsidRDefault="00707D50" w:rsidP="00707D50">
      <w:pPr>
        <w:pStyle w:val="Header"/>
        <w:jc w:val="center"/>
        <w:rPr>
          <w:b/>
          <w:sz w:val="44"/>
          <w:szCs w:val="44"/>
        </w:rPr>
      </w:pPr>
      <w:r w:rsidRPr="00B10BFF">
        <w:rPr>
          <w:b/>
          <w:i/>
          <w:sz w:val="40"/>
          <w:szCs w:val="40"/>
        </w:rPr>
        <w:t>Ambulatory Setting</w:t>
      </w:r>
    </w:p>
    <w:p w14:paraId="5258FFFE" w14:textId="77777777" w:rsidR="00707D50" w:rsidRPr="00403EE1" w:rsidRDefault="00707D50" w:rsidP="00707D50">
      <w:pPr>
        <w:rPr>
          <w:sz w:val="24"/>
          <w:szCs w:val="24"/>
        </w:rPr>
      </w:pPr>
      <w:r>
        <w:rPr>
          <w:sz w:val="24"/>
          <w:szCs w:val="24"/>
        </w:rPr>
        <w:t>The</w:t>
      </w:r>
      <w:r w:rsidRPr="00403EE1">
        <w:rPr>
          <w:sz w:val="24"/>
          <w:szCs w:val="24"/>
        </w:rPr>
        <w:t xml:space="preserve"> clinical infection control checklists have been developed by the IHS Division of Oral Health National Infection Control Committee to help evaluate and give direction for IHS dental clinics. These infection control checklists are not comprehensive and may need to be modified according to requirements of the local IHS, tribal or urban dental facility. IHS dental clinics using these checklists should identify all procedures performed in their setting and refer to appropriate sections of these checklists to conduct their evaluation.</w:t>
      </w:r>
    </w:p>
    <w:p w14:paraId="3B619342" w14:textId="77777777" w:rsidR="00707D50" w:rsidRPr="00403EE1" w:rsidRDefault="00707D50" w:rsidP="00707D50">
      <w:pPr>
        <w:rPr>
          <w:sz w:val="24"/>
          <w:szCs w:val="24"/>
        </w:rPr>
      </w:pPr>
      <w:r w:rsidRPr="00403EE1">
        <w:rPr>
          <w:sz w:val="24"/>
          <w:szCs w:val="24"/>
        </w:rPr>
        <w:t>For those items on the checklist that are answered no, efforts should be made to determine why the correct practice was not being performed, correct the practice, educate the team member/members, and reassess the practice to ensure compliance. Considerations should be made to determine the risks posed to patient by the deficient practices. C</w:t>
      </w:r>
      <w:r>
        <w:rPr>
          <w:sz w:val="24"/>
          <w:szCs w:val="24"/>
        </w:rPr>
        <w:t>e</w:t>
      </w:r>
      <w:r w:rsidRPr="00403EE1">
        <w:rPr>
          <w:sz w:val="24"/>
          <w:szCs w:val="24"/>
        </w:rPr>
        <w:t xml:space="preserve">rtain infection prevention and control lapses can result in pathogen transmission and cross contamination. </w:t>
      </w:r>
    </w:p>
    <w:p w14:paraId="295B189B" w14:textId="77777777" w:rsidR="00707D50" w:rsidRDefault="00707D50" w:rsidP="00707D50">
      <w:pPr>
        <w:rPr>
          <w:sz w:val="24"/>
          <w:szCs w:val="24"/>
        </w:rPr>
      </w:pPr>
      <w:r w:rsidRPr="00403EE1">
        <w:rPr>
          <w:sz w:val="24"/>
          <w:szCs w:val="24"/>
        </w:rPr>
        <w:t xml:space="preserve">Action should be taken immediately to address lapses that are determined to be an infection prevention and control risk to patients and/or dental team members. </w:t>
      </w:r>
      <w:r w:rsidRPr="00EB5E11">
        <w:rPr>
          <w:sz w:val="24"/>
          <w:szCs w:val="24"/>
        </w:rPr>
        <w:t xml:space="preserve">Some lapses may warrant immediate consultation with local service unit/area administration to determine if state and local health departments need to be notified.  </w:t>
      </w:r>
      <w:r w:rsidRPr="00403EE1">
        <w:rPr>
          <w:sz w:val="24"/>
          <w:szCs w:val="24"/>
        </w:rPr>
        <w:t>Appropriate notification and testing of potentially affected patients may be indicated.</w:t>
      </w:r>
    </w:p>
    <w:p w14:paraId="7B5452DE" w14:textId="77777777" w:rsidR="00707D50" w:rsidRDefault="00707D50" w:rsidP="00A7439F">
      <w:pPr>
        <w:jc w:val="center"/>
        <w:rPr>
          <w:b/>
          <w:sz w:val="32"/>
          <w:szCs w:val="32"/>
        </w:rPr>
      </w:pPr>
      <w:r>
        <w:rPr>
          <w:b/>
          <w:sz w:val="32"/>
          <w:szCs w:val="32"/>
        </w:rPr>
        <w:t>IHS DOH Clinical Infection Control Checklists</w:t>
      </w:r>
    </w:p>
    <w:p w14:paraId="6EA453E4" w14:textId="6A05B6C5" w:rsidR="00C85844" w:rsidRPr="00A7439F" w:rsidRDefault="006905CA" w:rsidP="00EB2014">
      <w:pPr>
        <w:rPr>
          <w:b/>
          <w:sz w:val="24"/>
          <w:szCs w:val="24"/>
        </w:rPr>
      </w:pPr>
      <w:hyperlink w:anchor="Hazard_Communication_Standards" w:history="1">
        <w:r w:rsidR="00C85844" w:rsidRPr="00A7439F">
          <w:rPr>
            <w:rStyle w:val="Hyperlink"/>
            <w:sz w:val="24"/>
            <w:szCs w:val="24"/>
          </w:rPr>
          <w:t>Hazard Communication Standards</w:t>
        </w:r>
      </w:hyperlink>
    </w:p>
    <w:p w14:paraId="4036BD76" w14:textId="37A7CCBA" w:rsidR="00C85844" w:rsidRPr="00A7439F" w:rsidRDefault="006905CA" w:rsidP="00EB2014">
      <w:pPr>
        <w:rPr>
          <w:b/>
          <w:sz w:val="24"/>
          <w:szCs w:val="24"/>
        </w:rPr>
      </w:pPr>
      <w:hyperlink w:anchor="Exposure_Risk_Determination_and_Post_Exp" w:history="1">
        <w:r w:rsidR="00C85844" w:rsidRPr="00A7439F">
          <w:rPr>
            <w:rStyle w:val="Hyperlink"/>
            <w:sz w:val="24"/>
            <w:szCs w:val="24"/>
          </w:rPr>
          <w:t>Exposure Risk Determination and Post Exposure Management</w:t>
        </w:r>
      </w:hyperlink>
    </w:p>
    <w:p w14:paraId="4E059E84" w14:textId="5EA72ECC" w:rsidR="00C85844" w:rsidRPr="00A7439F" w:rsidRDefault="006905CA" w:rsidP="00EB2014">
      <w:pPr>
        <w:rPr>
          <w:b/>
          <w:sz w:val="24"/>
          <w:szCs w:val="24"/>
        </w:rPr>
      </w:pPr>
      <w:hyperlink w:anchor="PPE" w:history="1">
        <w:r w:rsidR="00C85844" w:rsidRPr="00A7439F">
          <w:rPr>
            <w:rStyle w:val="Hyperlink"/>
            <w:sz w:val="24"/>
            <w:szCs w:val="24"/>
          </w:rPr>
          <w:t>Personal Protective Equipment</w:t>
        </w:r>
      </w:hyperlink>
    </w:p>
    <w:p w14:paraId="5D49C610" w14:textId="62045CA5" w:rsidR="00C85844" w:rsidRPr="00A7439F" w:rsidRDefault="006905CA" w:rsidP="00EB2014">
      <w:pPr>
        <w:rPr>
          <w:b/>
          <w:sz w:val="24"/>
          <w:szCs w:val="24"/>
        </w:rPr>
      </w:pPr>
      <w:hyperlink w:anchor="Don_Doff" w:history="1">
        <w:r w:rsidR="00C85844" w:rsidRPr="00A7439F">
          <w:rPr>
            <w:rStyle w:val="Hyperlink"/>
            <w:sz w:val="24"/>
            <w:szCs w:val="24"/>
          </w:rPr>
          <w:t>How to Don and Doff PPE</w:t>
        </w:r>
      </w:hyperlink>
      <w:r w:rsidR="00C85844" w:rsidRPr="00A7439F">
        <w:rPr>
          <w:b/>
          <w:sz w:val="24"/>
          <w:szCs w:val="24"/>
        </w:rPr>
        <w:t xml:space="preserve"> </w:t>
      </w:r>
    </w:p>
    <w:p w14:paraId="7DF10387" w14:textId="6189B219" w:rsidR="00C85844" w:rsidRPr="00A7439F" w:rsidRDefault="006905CA" w:rsidP="00EB2014">
      <w:pPr>
        <w:rPr>
          <w:b/>
          <w:sz w:val="24"/>
          <w:szCs w:val="24"/>
        </w:rPr>
      </w:pPr>
      <w:hyperlink w:anchor="Chairside_Instrument_Cleaning" w:history="1">
        <w:r w:rsidR="00C85844" w:rsidRPr="00A7439F">
          <w:rPr>
            <w:rStyle w:val="Hyperlink"/>
            <w:sz w:val="24"/>
            <w:szCs w:val="24"/>
          </w:rPr>
          <w:t>Chairside Instrument Cleaning</w:t>
        </w:r>
      </w:hyperlink>
    </w:p>
    <w:p w14:paraId="55D1688F" w14:textId="0BFBFC5B" w:rsidR="00C85844" w:rsidRPr="00A7439F" w:rsidRDefault="006905CA" w:rsidP="00EB2014">
      <w:pPr>
        <w:rPr>
          <w:b/>
          <w:sz w:val="24"/>
          <w:szCs w:val="24"/>
        </w:rPr>
      </w:pPr>
      <w:hyperlink w:anchor="Decontamination" w:history="1">
        <w:r w:rsidR="00C85844" w:rsidRPr="00A7439F">
          <w:rPr>
            <w:rStyle w:val="Hyperlink"/>
            <w:sz w:val="24"/>
            <w:szCs w:val="24"/>
          </w:rPr>
          <w:t>Decontamination/ Cleaning Area</w:t>
        </w:r>
      </w:hyperlink>
    </w:p>
    <w:p w14:paraId="6597841B" w14:textId="0C429300" w:rsidR="00C85844" w:rsidRDefault="006905CA" w:rsidP="00EB2014">
      <w:pPr>
        <w:rPr>
          <w:b/>
          <w:sz w:val="24"/>
          <w:szCs w:val="24"/>
        </w:rPr>
      </w:pPr>
      <w:hyperlink w:anchor="Instrument_Packaging" w:history="1">
        <w:r w:rsidR="00C85844" w:rsidRPr="00A7439F">
          <w:rPr>
            <w:rStyle w:val="Hyperlink"/>
            <w:sz w:val="24"/>
            <w:szCs w:val="24"/>
          </w:rPr>
          <w:t>Instrument Packaging</w:t>
        </w:r>
      </w:hyperlink>
      <w:r w:rsidR="00C85844" w:rsidRPr="00A7439F">
        <w:rPr>
          <w:b/>
          <w:sz w:val="24"/>
          <w:szCs w:val="24"/>
        </w:rPr>
        <w:t xml:space="preserve"> </w:t>
      </w:r>
    </w:p>
    <w:p w14:paraId="18DBA198" w14:textId="56E384A6" w:rsidR="00C85844" w:rsidRDefault="006905CA" w:rsidP="00EB2014">
      <w:pPr>
        <w:rPr>
          <w:b/>
          <w:sz w:val="24"/>
          <w:szCs w:val="24"/>
        </w:rPr>
      </w:pPr>
      <w:hyperlink w:anchor="Dental_Unit_Waterlines" w:history="1">
        <w:r w:rsidR="00C85844" w:rsidRPr="00D550BD">
          <w:rPr>
            <w:rStyle w:val="Hyperlink"/>
            <w:b/>
            <w:sz w:val="24"/>
            <w:szCs w:val="24"/>
          </w:rPr>
          <w:t>Dental Unit Waterlines</w:t>
        </w:r>
      </w:hyperlink>
    </w:p>
    <w:p w14:paraId="57542A98" w14:textId="2A59B031" w:rsidR="00C85844" w:rsidRDefault="006905CA" w:rsidP="00EB2014">
      <w:pPr>
        <w:rPr>
          <w:b/>
          <w:sz w:val="24"/>
          <w:szCs w:val="24"/>
        </w:rPr>
      </w:pPr>
      <w:hyperlink w:anchor="Dental_Lab_Checklist" w:history="1">
        <w:r w:rsidR="00C85844" w:rsidRPr="00D550BD">
          <w:rPr>
            <w:rStyle w:val="Hyperlink"/>
            <w:b/>
            <w:sz w:val="24"/>
            <w:szCs w:val="24"/>
          </w:rPr>
          <w:t xml:space="preserve">Dental </w:t>
        </w:r>
        <w:r w:rsidR="00D550BD">
          <w:rPr>
            <w:rStyle w:val="Hyperlink"/>
            <w:b/>
            <w:sz w:val="24"/>
            <w:szCs w:val="24"/>
          </w:rPr>
          <w:t>L</w:t>
        </w:r>
        <w:r w:rsidR="00C85844" w:rsidRPr="00D550BD">
          <w:rPr>
            <w:rStyle w:val="Hyperlink"/>
            <w:b/>
            <w:sz w:val="24"/>
            <w:szCs w:val="24"/>
          </w:rPr>
          <w:t>ab Checklists</w:t>
        </w:r>
      </w:hyperlink>
    </w:p>
    <w:p w14:paraId="045A3A8D" w14:textId="68B6FD2D" w:rsidR="00C85844" w:rsidRDefault="006905CA" w:rsidP="00EB2014">
      <w:pPr>
        <w:rPr>
          <w:b/>
          <w:sz w:val="24"/>
          <w:szCs w:val="24"/>
        </w:rPr>
      </w:pPr>
      <w:hyperlink w:anchor="Mobile_Vans" w:history="1">
        <w:r w:rsidR="00C85844" w:rsidRPr="00D550BD">
          <w:rPr>
            <w:rStyle w:val="Hyperlink"/>
            <w:b/>
            <w:sz w:val="24"/>
            <w:szCs w:val="24"/>
          </w:rPr>
          <w:t>Mobile Vans or Portable Dental Equipment Checklist</w:t>
        </w:r>
      </w:hyperlink>
    </w:p>
    <w:p w14:paraId="6079F520" w14:textId="1802D4F8" w:rsidR="00C85844" w:rsidRDefault="006905CA" w:rsidP="00EB2014">
      <w:pPr>
        <w:rPr>
          <w:b/>
          <w:sz w:val="24"/>
          <w:szCs w:val="24"/>
        </w:rPr>
      </w:pPr>
      <w:hyperlink w:anchor="Sharp_Safety_Safe" w:history="1">
        <w:r w:rsidR="00C85844" w:rsidRPr="00D550BD">
          <w:rPr>
            <w:rStyle w:val="Hyperlink"/>
            <w:b/>
            <w:sz w:val="24"/>
            <w:szCs w:val="24"/>
          </w:rPr>
          <w:t>Sharp Safety/ Safe Injection Practices</w:t>
        </w:r>
      </w:hyperlink>
    </w:p>
    <w:p w14:paraId="5F274062" w14:textId="4B1E116E" w:rsidR="00EB2014" w:rsidRPr="00924A08" w:rsidRDefault="006905CA" w:rsidP="00EB2014">
      <w:pPr>
        <w:rPr>
          <w:b/>
          <w:sz w:val="24"/>
          <w:szCs w:val="24"/>
        </w:rPr>
      </w:pPr>
      <w:hyperlink w:anchor="Environmental_Surfaces" w:history="1">
        <w:r w:rsidR="00C85844" w:rsidRPr="00D550BD">
          <w:rPr>
            <w:rStyle w:val="Hyperlink"/>
            <w:b/>
            <w:sz w:val="24"/>
            <w:szCs w:val="24"/>
          </w:rPr>
          <w:t>C</w:t>
        </w:r>
        <w:r w:rsidR="00D550BD" w:rsidRPr="00D550BD">
          <w:rPr>
            <w:rStyle w:val="Hyperlink"/>
            <w:b/>
            <w:sz w:val="24"/>
            <w:szCs w:val="24"/>
          </w:rPr>
          <w:t>leaning Environmental S</w:t>
        </w:r>
        <w:r w:rsidR="00C85844" w:rsidRPr="00D550BD">
          <w:rPr>
            <w:rStyle w:val="Hyperlink"/>
            <w:b/>
            <w:sz w:val="24"/>
            <w:szCs w:val="24"/>
          </w:rPr>
          <w:t>urfaces</w:t>
        </w:r>
      </w:hyperlink>
    </w:p>
    <w:p w14:paraId="2C4002AD" w14:textId="2E1F629D" w:rsidR="00707D50" w:rsidRDefault="00707D50" w:rsidP="00707D50">
      <w:pPr>
        <w:jc w:val="center"/>
        <w:rPr>
          <w:b/>
          <w:sz w:val="32"/>
          <w:szCs w:val="32"/>
        </w:rPr>
      </w:pPr>
      <w:bookmarkStart w:id="2" w:name="Hazard_Communication_Standards"/>
      <w:bookmarkEnd w:id="2"/>
      <w:r w:rsidRPr="00B42C07">
        <w:rPr>
          <w:b/>
          <w:sz w:val="32"/>
          <w:szCs w:val="32"/>
        </w:rPr>
        <w:t>Hazard Communication Standards</w:t>
      </w:r>
    </w:p>
    <w:tbl>
      <w:tblPr>
        <w:tblStyle w:val="TableGrid"/>
        <w:tblpPr w:leftFromText="180" w:rightFromText="180" w:vertAnchor="page" w:horzAnchor="margin" w:tblpY="2305"/>
        <w:tblW w:w="10561" w:type="dxa"/>
        <w:tblLook w:val="04A0" w:firstRow="1" w:lastRow="0" w:firstColumn="1" w:lastColumn="0" w:noHBand="0" w:noVBand="1"/>
      </w:tblPr>
      <w:tblGrid>
        <w:gridCol w:w="441"/>
        <w:gridCol w:w="5577"/>
        <w:gridCol w:w="585"/>
        <w:gridCol w:w="568"/>
        <w:gridCol w:w="644"/>
        <w:gridCol w:w="2746"/>
      </w:tblGrid>
      <w:tr w:rsidR="00707D50" w14:paraId="1A689DD4" w14:textId="77777777" w:rsidTr="00707D50">
        <w:trPr>
          <w:trHeight w:val="341"/>
        </w:trPr>
        <w:tc>
          <w:tcPr>
            <w:tcW w:w="399" w:type="dxa"/>
            <w:tcBorders>
              <w:right w:val="nil"/>
            </w:tcBorders>
            <w:shd w:val="clear" w:color="auto" w:fill="5B9BD5" w:themeFill="accent1"/>
          </w:tcPr>
          <w:p w14:paraId="0910DA71" w14:textId="77777777" w:rsidR="00707D50" w:rsidRDefault="00707D50" w:rsidP="00707D50"/>
        </w:tc>
        <w:tc>
          <w:tcPr>
            <w:tcW w:w="5608" w:type="dxa"/>
            <w:tcBorders>
              <w:left w:val="nil"/>
            </w:tcBorders>
            <w:shd w:val="clear" w:color="auto" w:fill="5B9BD5" w:themeFill="accent1"/>
          </w:tcPr>
          <w:p w14:paraId="6698E0E4" w14:textId="77777777" w:rsidR="00707D50" w:rsidRPr="00B42C07" w:rsidRDefault="00707D50" w:rsidP="00707D50">
            <w:pPr>
              <w:rPr>
                <w:b/>
              </w:rPr>
            </w:pPr>
            <w:r w:rsidRPr="00B42C07">
              <w:rPr>
                <w:b/>
              </w:rPr>
              <w:t>Hazard Communication Standard Checklist</w:t>
            </w:r>
          </w:p>
        </w:tc>
        <w:tc>
          <w:tcPr>
            <w:tcW w:w="586" w:type="dxa"/>
            <w:shd w:val="clear" w:color="auto" w:fill="5B9BD5" w:themeFill="accent1"/>
          </w:tcPr>
          <w:p w14:paraId="11F8725F" w14:textId="77777777" w:rsidR="00707D50" w:rsidRPr="00B42C07" w:rsidRDefault="00707D50" w:rsidP="00707D50">
            <w:pPr>
              <w:rPr>
                <w:b/>
              </w:rPr>
            </w:pPr>
            <w:r w:rsidRPr="00B42C07">
              <w:rPr>
                <w:b/>
              </w:rPr>
              <w:t>Yes</w:t>
            </w:r>
          </w:p>
        </w:tc>
        <w:tc>
          <w:tcPr>
            <w:tcW w:w="569" w:type="dxa"/>
            <w:shd w:val="clear" w:color="auto" w:fill="5B9BD5" w:themeFill="accent1"/>
          </w:tcPr>
          <w:p w14:paraId="0348721E" w14:textId="77777777" w:rsidR="00707D50" w:rsidRPr="00B42C07" w:rsidRDefault="00707D50" w:rsidP="00707D50">
            <w:pPr>
              <w:rPr>
                <w:b/>
              </w:rPr>
            </w:pPr>
            <w:r w:rsidRPr="00B42C07">
              <w:rPr>
                <w:b/>
              </w:rPr>
              <w:t>NO</w:t>
            </w:r>
          </w:p>
        </w:tc>
        <w:tc>
          <w:tcPr>
            <w:tcW w:w="645" w:type="dxa"/>
            <w:shd w:val="clear" w:color="auto" w:fill="5B9BD5" w:themeFill="accent1"/>
          </w:tcPr>
          <w:p w14:paraId="0D4EA6F1" w14:textId="77777777" w:rsidR="00707D50" w:rsidRPr="00B42C07" w:rsidRDefault="00707D50" w:rsidP="00707D50">
            <w:pPr>
              <w:rPr>
                <w:b/>
              </w:rPr>
            </w:pPr>
            <w:r w:rsidRPr="00B42C07">
              <w:rPr>
                <w:b/>
              </w:rPr>
              <w:t>N/A</w:t>
            </w:r>
          </w:p>
        </w:tc>
        <w:tc>
          <w:tcPr>
            <w:tcW w:w="2754" w:type="dxa"/>
            <w:shd w:val="clear" w:color="auto" w:fill="5B9BD5" w:themeFill="accent1"/>
          </w:tcPr>
          <w:p w14:paraId="1D672E51" w14:textId="77777777" w:rsidR="00707D50" w:rsidRPr="00B42C07" w:rsidRDefault="00707D50" w:rsidP="00707D50">
            <w:pPr>
              <w:rPr>
                <w:b/>
              </w:rPr>
            </w:pPr>
            <w:r w:rsidRPr="00B42C07">
              <w:rPr>
                <w:b/>
              </w:rPr>
              <w:t>References/Notes</w:t>
            </w:r>
          </w:p>
        </w:tc>
      </w:tr>
      <w:tr w:rsidR="00D520C0" w14:paraId="0225A580" w14:textId="77777777" w:rsidTr="007A4EC7">
        <w:trPr>
          <w:trHeight w:val="632"/>
        </w:trPr>
        <w:tc>
          <w:tcPr>
            <w:tcW w:w="399" w:type="dxa"/>
            <w:shd w:val="clear" w:color="auto" w:fill="FFF2CC" w:themeFill="accent4" w:themeFillTint="33"/>
          </w:tcPr>
          <w:p w14:paraId="07D415F0" w14:textId="66D723B4" w:rsidR="00D520C0" w:rsidRDefault="00787FD0" w:rsidP="00707D50">
            <w:pPr>
              <w:jc w:val="center"/>
            </w:pPr>
            <w:r>
              <w:t>1</w:t>
            </w:r>
          </w:p>
        </w:tc>
        <w:tc>
          <w:tcPr>
            <w:tcW w:w="5608" w:type="dxa"/>
            <w:shd w:val="clear" w:color="auto" w:fill="FFF2CC" w:themeFill="accent4" w:themeFillTint="33"/>
          </w:tcPr>
          <w:p w14:paraId="6E5A406C" w14:textId="3CE370EE" w:rsidR="00D520C0" w:rsidRPr="00C74BAC" w:rsidRDefault="00D520C0" w:rsidP="00707D50">
            <w:pPr>
              <w:pStyle w:val="Default"/>
              <w:rPr>
                <w:rFonts w:asciiTheme="minorHAnsi" w:hAnsiTheme="minorHAnsi"/>
                <w:sz w:val="22"/>
                <w:szCs w:val="22"/>
              </w:rPr>
            </w:pPr>
            <w:r>
              <w:rPr>
                <w:rFonts w:asciiTheme="minorHAnsi" w:hAnsiTheme="minorHAnsi"/>
                <w:sz w:val="22"/>
                <w:szCs w:val="22"/>
              </w:rPr>
              <w:t>Hazard Communication Program has been established and the program is reviewed annually</w:t>
            </w:r>
          </w:p>
        </w:tc>
        <w:tc>
          <w:tcPr>
            <w:tcW w:w="586" w:type="dxa"/>
            <w:shd w:val="clear" w:color="auto" w:fill="FFF2CC" w:themeFill="accent4" w:themeFillTint="33"/>
          </w:tcPr>
          <w:p w14:paraId="17665DD5" w14:textId="77777777" w:rsidR="00D520C0" w:rsidRDefault="00D520C0" w:rsidP="00707D50"/>
        </w:tc>
        <w:tc>
          <w:tcPr>
            <w:tcW w:w="569" w:type="dxa"/>
            <w:shd w:val="clear" w:color="auto" w:fill="FFF2CC" w:themeFill="accent4" w:themeFillTint="33"/>
          </w:tcPr>
          <w:p w14:paraId="4D2A6BC0" w14:textId="77777777" w:rsidR="00D520C0" w:rsidRDefault="00D520C0" w:rsidP="00707D50"/>
        </w:tc>
        <w:tc>
          <w:tcPr>
            <w:tcW w:w="645" w:type="dxa"/>
            <w:shd w:val="clear" w:color="auto" w:fill="FFF2CC" w:themeFill="accent4" w:themeFillTint="33"/>
          </w:tcPr>
          <w:p w14:paraId="6F748781" w14:textId="77777777" w:rsidR="00D520C0" w:rsidRDefault="00D520C0" w:rsidP="00707D50"/>
        </w:tc>
        <w:tc>
          <w:tcPr>
            <w:tcW w:w="2754" w:type="dxa"/>
            <w:shd w:val="clear" w:color="auto" w:fill="FFF2CC" w:themeFill="accent4" w:themeFillTint="33"/>
          </w:tcPr>
          <w:p w14:paraId="647F4923" w14:textId="77777777" w:rsidR="00D520C0" w:rsidRDefault="00D520C0" w:rsidP="00707D50"/>
        </w:tc>
      </w:tr>
      <w:tr w:rsidR="00707D50" w14:paraId="5105E4C5" w14:textId="77777777" w:rsidTr="00707D50">
        <w:trPr>
          <w:trHeight w:val="812"/>
        </w:trPr>
        <w:tc>
          <w:tcPr>
            <w:tcW w:w="399" w:type="dxa"/>
            <w:shd w:val="clear" w:color="auto" w:fill="FFF2CC" w:themeFill="accent4" w:themeFillTint="33"/>
          </w:tcPr>
          <w:p w14:paraId="3A7B9263" w14:textId="4A3D199E" w:rsidR="00707D50" w:rsidRDefault="00787FD0" w:rsidP="00707D50">
            <w:pPr>
              <w:jc w:val="center"/>
            </w:pPr>
            <w:r>
              <w:t>2</w:t>
            </w:r>
          </w:p>
        </w:tc>
        <w:tc>
          <w:tcPr>
            <w:tcW w:w="5608" w:type="dxa"/>
            <w:shd w:val="clear" w:color="auto" w:fill="FFF2CC" w:themeFill="accent4" w:themeFillTint="33"/>
          </w:tcPr>
          <w:p w14:paraId="31ABC349" w14:textId="4382C98E" w:rsidR="00707D50" w:rsidRPr="00C74BAC" w:rsidRDefault="00707D50" w:rsidP="00707D50">
            <w:pPr>
              <w:pStyle w:val="Default"/>
              <w:rPr>
                <w:rFonts w:asciiTheme="minorHAnsi" w:hAnsiTheme="minorHAnsi"/>
                <w:sz w:val="22"/>
                <w:szCs w:val="22"/>
              </w:rPr>
            </w:pPr>
            <w:r w:rsidRPr="00C74BAC">
              <w:rPr>
                <w:rFonts w:asciiTheme="minorHAnsi" w:hAnsiTheme="minorHAnsi"/>
                <w:sz w:val="22"/>
                <w:szCs w:val="22"/>
              </w:rPr>
              <w:t xml:space="preserve">Hazard Communication Program has been updated to align with the </w:t>
            </w:r>
            <w:hyperlink r:id="rId8" w:history="1">
              <w:r w:rsidRPr="008E594B">
                <w:rPr>
                  <w:rStyle w:val="Hyperlink"/>
                  <w:rFonts w:asciiTheme="minorHAnsi" w:hAnsiTheme="minorHAnsi"/>
                  <w:sz w:val="22"/>
                  <w:szCs w:val="22"/>
                </w:rPr>
                <w:t>Globally Harmonized System of Labeling and Classification</w:t>
              </w:r>
            </w:hyperlink>
            <w:r>
              <w:rPr>
                <w:rFonts w:asciiTheme="minorHAnsi" w:hAnsiTheme="minorHAnsi"/>
                <w:sz w:val="22"/>
                <w:szCs w:val="22"/>
              </w:rPr>
              <w:t xml:space="preserve"> (GHS)</w:t>
            </w:r>
            <w:r w:rsidRPr="00C74BAC">
              <w:rPr>
                <w:rFonts w:asciiTheme="minorHAnsi" w:hAnsiTheme="minorHAnsi"/>
                <w:sz w:val="22"/>
                <w:szCs w:val="22"/>
              </w:rPr>
              <w:t xml:space="preserve">. </w:t>
            </w:r>
          </w:p>
        </w:tc>
        <w:tc>
          <w:tcPr>
            <w:tcW w:w="586" w:type="dxa"/>
            <w:shd w:val="clear" w:color="auto" w:fill="FFF2CC" w:themeFill="accent4" w:themeFillTint="33"/>
          </w:tcPr>
          <w:p w14:paraId="256F851D" w14:textId="77777777" w:rsidR="00707D50" w:rsidRDefault="00707D50" w:rsidP="00707D50"/>
        </w:tc>
        <w:tc>
          <w:tcPr>
            <w:tcW w:w="569" w:type="dxa"/>
            <w:shd w:val="clear" w:color="auto" w:fill="FFF2CC" w:themeFill="accent4" w:themeFillTint="33"/>
          </w:tcPr>
          <w:p w14:paraId="425268DA" w14:textId="77777777" w:rsidR="00707D50" w:rsidRDefault="00707D50" w:rsidP="00707D50"/>
        </w:tc>
        <w:tc>
          <w:tcPr>
            <w:tcW w:w="645" w:type="dxa"/>
            <w:shd w:val="clear" w:color="auto" w:fill="FFF2CC" w:themeFill="accent4" w:themeFillTint="33"/>
          </w:tcPr>
          <w:p w14:paraId="6E8D3953" w14:textId="77777777" w:rsidR="00707D50" w:rsidRDefault="00707D50" w:rsidP="00707D50"/>
        </w:tc>
        <w:tc>
          <w:tcPr>
            <w:tcW w:w="2754" w:type="dxa"/>
            <w:shd w:val="clear" w:color="auto" w:fill="FFF2CC" w:themeFill="accent4" w:themeFillTint="33"/>
          </w:tcPr>
          <w:p w14:paraId="3ADD25F4" w14:textId="77777777" w:rsidR="00707D50" w:rsidRDefault="00707D50" w:rsidP="00707D50"/>
        </w:tc>
      </w:tr>
      <w:tr w:rsidR="00707D50" w14:paraId="1A3DE5F7" w14:textId="77777777" w:rsidTr="00707D50">
        <w:trPr>
          <w:trHeight w:val="893"/>
        </w:trPr>
        <w:tc>
          <w:tcPr>
            <w:tcW w:w="399" w:type="dxa"/>
            <w:shd w:val="clear" w:color="auto" w:fill="FFF2CC" w:themeFill="accent4" w:themeFillTint="33"/>
          </w:tcPr>
          <w:p w14:paraId="6A263F51" w14:textId="5A5411BA" w:rsidR="00707D50" w:rsidRDefault="00787FD0" w:rsidP="00707D50">
            <w:r>
              <w:t>3</w:t>
            </w:r>
          </w:p>
        </w:tc>
        <w:tc>
          <w:tcPr>
            <w:tcW w:w="5608" w:type="dxa"/>
            <w:shd w:val="clear" w:color="auto" w:fill="FFF2CC" w:themeFill="accent4" w:themeFillTint="33"/>
          </w:tcPr>
          <w:p w14:paraId="5857F9E4" w14:textId="77777777" w:rsidR="00707D50" w:rsidRPr="00C74BAC" w:rsidRDefault="00707D50" w:rsidP="00707D50">
            <w:pPr>
              <w:pStyle w:val="Default"/>
              <w:rPr>
                <w:rFonts w:asciiTheme="minorHAnsi" w:hAnsiTheme="minorHAnsi"/>
                <w:sz w:val="22"/>
                <w:szCs w:val="22"/>
              </w:rPr>
            </w:pPr>
            <w:r w:rsidRPr="00C74BAC">
              <w:rPr>
                <w:rFonts w:asciiTheme="minorHAnsi" w:hAnsiTheme="minorHAnsi"/>
                <w:sz w:val="22"/>
                <w:szCs w:val="22"/>
              </w:rPr>
              <w:t xml:space="preserve">All employees </w:t>
            </w:r>
            <w:r>
              <w:rPr>
                <w:rFonts w:asciiTheme="minorHAnsi" w:hAnsiTheme="minorHAnsi"/>
                <w:sz w:val="22"/>
                <w:szCs w:val="22"/>
              </w:rPr>
              <w:t>receive annual training on the Hazard Communication Program, including a review of the GHS</w:t>
            </w:r>
            <w:r w:rsidRPr="00C74BAC">
              <w:rPr>
                <w:rFonts w:asciiTheme="minorHAnsi" w:hAnsiTheme="minorHAnsi"/>
                <w:sz w:val="22"/>
                <w:szCs w:val="22"/>
              </w:rPr>
              <w:t xml:space="preserve"> (label changes, pictograms, signal words, SDS</w:t>
            </w:r>
            <w:r>
              <w:rPr>
                <w:rFonts w:asciiTheme="minorHAnsi" w:hAnsiTheme="minorHAnsi"/>
                <w:sz w:val="22"/>
                <w:szCs w:val="22"/>
              </w:rPr>
              <w:t>).</w:t>
            </w:r>
            <w:r w:rsidRPr="00C74BAC">
              <w:rPr>
                <w:rFonts w:asciiTheme="minorHAnsi" w:hAnsiTheme="minorHAnsi"/>
                <w:sz w:val="22"/>
                <w:szCs w:val="22"/>
              </w:rPr>
              <w:t xml:space="preserve"> </w:t>
            </w:r>
            <w:r>
              <w:rPr>
                <w:rFonts w:asciiTheme="minorHAnsi" w:hAnsiTheme="minorHAnsi"/>
                <w:sz w:val="22"/>
                <w:szCs w:val="22"/>
              </w:rPr>
              <w:t xml:space="preserve">                               </w:t>
            </w:r>
          </w:p>
        </w:tc>
        <w:tc>
          <w:tcPr>
            <w:tcW w:w="586" w:type="dxa"/>
            <w:shd w:val="clear" w:color="auto" w:fill="FFF2CC" w:themeFill="accent4" w:themeFillTint="33"/>
          </w:tcPr>
          <w:p w14:paraId="421A7625" w14:textId="77777777" w:rsidR="00707D50" w:rsidRDefault="00707D50" w:rsidP="00707D50"/>
        </w:tc>
        <w:tc>
          <w:tcPr>
            <w:tcW w:w="569" w:type="dxa"/>
            <w:shd w:val="clear" w:color="auto" w:fill="FFF2CC" w:themeFill="accent4" w:themeFillTint="33"/>
          </w:tcPr>
          <w:p w14:paraId="0C334CE0" w14:textId="77777777" w:rsidR="00707D50" w:rsidRDefault="00707D50" w:rsidP="00707D50"/>
        </w:tc>
        <w:tc>
          <w:tcPr>
            <w:tcW w:w="645" w:type="dxa"/>
            <w:shd w:val="clear" w:color="auto" w:fill="FFF2CC" w:themeFill="accent4" w:themeFillTint="33"/>
          </w:tcPr>
          <w:p w14:paraId="2718E247" w14:textId="77777777" w:rsidR="00707D50" w:rsidRDefault="00707D50" w:rsidP="00707D50"/>
        </w:tc>
        <w:tc>
          <w:tcPr>
            <w:tcW w:w="2754" w:type="dxa"/>
            <w:shd w:val="clear" w:color="auto" w:fill="FFF2CC" w:themeFill="accent4" w:themeFillTint="33"/>
          </w:tcPr>
          <w:p w14:paraId="00AD7A6A" w14:textId="77777777" w:rsidR="00707D50" w:rsidRDefault="00707D50" w:rsidP="00707D50"/>
        </w:tc>
      </w:tr>
      <w:tr w:rsidR="00FC6B2E" w14:paraId="444AAE2F" w14:textId="77777777" w:rsidTr="00707D50">
        <w:trPr>
          <w:trHeight w:val="893"/>
        </w:trPr>
        <w:tc>
          <w:tcPr>
            <w:tcW w:w="399" w:type="dxa"/>
            <w:shd w:val="clear" w:color="auto" w:fill="FFF2CC" w:themeFill="accent4" w:themeFillTint="33"/>
          </w:tcPr>
          <w:p w14:paraId="32624238" w14:textId="6ACBA2A1" w:rsidR="00FC6B2E" w:rsidRDefault="00787FD0" w:rsidP="00707D50">
            <w:r>
              <w:t>4</w:t>
            </w:r>
          </w:p>
        </w:tc>
        <w:tc>
          <w:tcPr>
            <w:tcW w:w="5608" w:type="dxa"/>
            <w:shd w:val="clear" w:color="auto" w:fill="FFF2CC" w:themeFill="accent4" w:themeFillTint="33"/>
          </w:tcPr>
          <w:p w14:paraId="7D759B08" w14:textId="77777777" w:rsidR="00FC6B2E" w:rsidRPr="007A4EC7" w:rsidRDefault="00FC6B2E" w:rsidP="00707D50">
            <w:pPr>
              <w:pStyle w:val="Default"/>
              <w:rPr>
                <w:rFonts w:asciiTheme="minorHAnsi" w:hAnsiTheme="minorHAnsi"/>
                <w:sz w:val="22"/>
                <w:szCs w:val="22"/>
              </w:rPr>
            </w:pPr>
            <w:r w:rsidRPr="007A4EC7">
              <w:rPr>
                <w:rFonts w:asciiTheme="minorHAnsi" w:hAnsiTheme="minorHAnsi"/>
                <w:sz w:val="22"/>
                <w:szCs w:val="22"/>
              </w:rPr>
              <w:t>Annual training includes but is not limited to:</w:t>
            </w:r>
          </w:p>
          <w:p w14:paraId="7E9E1AEE" w14:textId="77777777" w:rsidR="00FC6B2E" w:rsidRPr="007A4EC7" w:rsidRDefault="00FC6B2E" w:rsidP="00FC6B2E">
            <w:pPr>
              <w:numPr>
                <w:ilvl w:val="0"/>
                <w:numId w:val="13"/>
              </w:numPr>
              <w:rPr>
                <w:b/>
              </w:rPr>
            </w:pPr>
            <w:r w:rsidRPr="007A4EC7">
              <w:t>The requirements of 29 CFR 1910.1200?</w:t>
            </w:r>
          </w:p>
          <w:p w14:paraId="127C08E3" w14:textId="16E39489" w:rsidR="00FC6B2E" w:rsidRPr="007A4EC7" w:rsidRDefault="00FC6B2E" w:rsidP="00FC6B2E">
            <w:pPr>
              <w:numPr>
                <w:ilvl w:val="0"/>
                <w:numId w:val="13"/>
              </w:numPr>
            </w:pPr>
            <w:r w:rsidRPr="007A4EC7">
              <w:t>Any operations in the work area where hazardous chemicals are present?</w:t>
            </w:r>
          </w:p>
          <w:p w14:paraId="3B6D99A6" w14:textId="77777777" w:rsidR="00FC6B2E" w:rsidRPr="007A4EC7" w:rsidRDefault="00FC6B2E" w:rsidP="00FC6B2E">
            <w:pPr>
              <w:numPr>
                <w:ilvl w:val="0"/>
                <w:numId w:val="13"/>
              </w:numPr>
              <w:rPr>
                <w:b/>
              </w:rPr>
            </w:pPr>
            <w:r w:rsidRPr="007A4EC7">
              <w:t>The location and availability of the written HAZCOM program?</w:t>
            </w:r>
          </w:p>
          <w:p w14:paraId="59BEB173" w14:textId="77777777" w:rsidR="00FC6B2E" w:rsidRPr="007A4EC7" w:rsidRDefault="00FC6B2E" w:rsidP="00FC6B2E">
            <w:pPr>
              <w:pStyle w:val="Default"/>
              <w:numPr>
                <w:ilvl w:val="0"/>
                <w:numId w:val="13"/>
              </w:numPr>
              <w:rPr>
                <w:sz w:val="22"/>
                <w:szCs w:val="22"/>
              </w:rPr>
            </w:pPr>
            <w:r w:rsidRPr="007A4EC7">
              <w:rPr>
                <w:sz w:val="22"/>
                <w:szCs w:val="22"/>
              </w:rPr>
              <w:t>The location and availability of the lists of hazardous chemicals?</w:t>
            </w:r>
          </w:p>
          <w:p w14:paraId="5CEFBA0B" w14:textId="77777777" w:rsidR="00FC6B2E" w:rsidRPr="007A4EC7" w:rsidRDefault="00FC6B2E" w:rsidP="00FC6B2E">
            <w:pPr>
              <w:numPr>
                <w:ilvl w:val="0"/>
                <w:numId w:val="13"/>
              </w:numPr>
              <w:rPr>
                <w:b/>
              </w:rPr>
            </w:pPr>
            <w:r w:rsidRPr="007A4EC7">
              <w:t>Methods &amp; means necessary to detect the presence or release of a chemical?</w:t>
            </w:r>
          </w:p>
          <w:p w14:paraId="73C10CF6" w14:textId="77777777" w:rsidR="00FC6B2E" w:rsidRPr="007A4EC7" w:rsidRDefault="00FC6B2E" w:rsidP="00FC6B2E">
            <w:pPr>
              <w:numPr>
                <w:ilvl w:val="0"/>
                <w:numId w:val="13"/>
              </w:numPr>
              <w:rPr>
                <w:b/>
              </w:rPr>
            </w:pPr>
            <w:r w:rsidRPr="007A4EC7">
              <w:t>The physical and health hazards of the chemicals in the work area?</w:t>
            </w:r>
          </w:p>
          <w:p w14:paraId="501B38D2" w14:textId="77777777" w:rsidR="00FC6B2E" w:rsidRPr="007A4EC7" w:rsidRDefault="00FC6B2E" w:rsidP="00FC6B2E">
            <w:pPr>
              <w:numPr>
                <w:ilvl w:val="0"/>
                <w:numId w:val="13"/>
              </w:numPr>
            </w:pPr>
            <w:r w:rsidRPr="007A4EC7">
              <w:t>The steps employees can take to protect themselves from the chemicals?</w:t>
            </w:r>
          </w:p>
          <w:p w14:paraId="7E932FB6" w14:textId="6BE346CF" w:rsidR="00FC6B2E" w:rsidRPr="00C74BAC" w:rsidRDefault="00FC6B2E" w:rsidP="00FC6B2E">
            <w:pPr>
              <w:pStyle w:val="Default"/>
              <w:numPr>
                <w:ilvl w:val="0"/>
                <w:numId w:val="13"/>
              </w:numPr>
              <w:rPr>
                <w:rFonts w:asciiTheme="minorHAnsi" w:hAnsiTheme="minorHAnsi"/>
                <w:sz w:val="22"/>
                <w:szCs w:val="22"/>
              </w:rPr>
            </w:pPr>
            <w:r w:rsidRPr="007A4EC7">
              <w:rPr>
                <w:sz w:val="22"/>
                <w:szCs w:val="22"/>
              </w:rPr>
              <w:t>The details of the written Hazard Communication program?</w:t>
            </w:r>
          </w:p>
        </w:tc>
        <w:tc>
          <w:tcPr>
            <w:tcW w:w="586" w:type="dxa"/>
            <w:shd w:val="clear" w:color="auto" w:fill="FFF2CC" w:themeFill="accent4" w:themeFillTint="33"/>
          </w:tcPr>
          <w:p w14:paraId="6F9A635B" w14:textId="77777777" w:rsidR="00FC6B2E" w:rsidRDefault="00FC6B2E" w:rsidP="00707D50"/>
        </w:tc>
        <w:tc>
          <w:tcPr>
            <w:tcW w:w="569" w:type="dxa"/>
            <w:shd w:val="clear" w:color="auto" w:fill="FFF2CC" w:themeFill="accent4" w:themeFillTint="33"/>
          </w:tcPr>
          <w:p w14:paraId="10E29F36" w14:textId="77777777" w:rsidR="00FC6B2E" w:rsidRDefault="00FC6B2E" w:rsidP="00707D50"/>
        </w:tc>
        <w:tc>
          <w:tcPr>
            <w:tcW w:w="645" w:type="dxa"/>
            <w:shd w:val="clear" w:color="auto" w:fill="FFF2CC" w:themeFill="accent4" w:themeFillTint="33"/>
          </w:tcPr>
          <w:p w14:paraId="6102858D" w14:textId="77777777" w:rsidR="00FC6B2E" w:rsidRDefault="00FC6B2E" w:rsidP="00707D50"/>
        </w:tc>
        <w:tc>
          <w:tcPr>
            <w:tcW w:w="2754" w:type="dxa"/>
            <w:shd w:val="clear" w:color="auto" w:fill="FFF2CC" w:themeFill="accent4" w:themeFillTint="33"/>
          </w:tcPr>
          <w:p w14:paraId="38CA4F22" w14:textId="77777777" w:rsidR="00FC6B2E" w:rsidRDefault="00FC6B2E" w:rsidP="00707D50"/>
        </w:tc>
      </w:tr>
      <w:tr w:rsidR="00707D50" w14:paraId="70FA2E59" w14:textId="77777777" w:rsidTr="00707D50">
        <w:trPr>
          <w:trHeight w:val="623"/>
        </w:trPr>
        <w:tc>
          <w:tcPr>
            <w:tcW w:w="399" w:type="dxa"/>
            <w:shd w:val="clear" w:color="auto" w:fill="FFF2CC" w:themeFill="accent4" w:themeFillTint="33"/>
          </w:tcPr>
          <w:p w14:paraId="53ABE3B6" w14:textId="7070CB49" w:rsidR="00707D50" w:rsidRDefault="00787FD0" w:rsidP="00707D50">
            <w:r>
              <w:t>5</w:t>
            </w:r>
          </w:p>
        </w:tc>
        <w:tc>
          <w:tcPr>
            <w:tcW w:w="5608" w:type="dxa"/>
            <w:shd w:val="clear" w:color="auto" w:fill="FFF2CC" w:themeFill="accent4" w:themeFillTint="33"/>
          </w:tcPr>
          <w:p w14:paraId="044B9E31" w14:textId="77777777" w:rsidR="00707D50" w:rsidRPr="00C74BAC" w:rsidRDefault="00707D50" w:rsidP="00707D50">
            <w:pPr>
              <w:autoSpaceDE w:val="0"/>
              <w:autoSpaceDN w:val="0"/>
              <w:adjustRightInd w:val="0"/>
            </w:pPr>
            <w:r w:rsidRPr="00C74BAC">
              <w:rPr>
                <w:rFonts w:cs="Times New Roman"/>
                <w:color w:val="000000"/>
              </w:rPr>
              <w:t xml:space="preserve">There is a chemical inventory of all hazardous chemicals in use in the practice/facility. </w:t>
            </w:r>
          </w:p>
        </w:tc>
        <w:tc>
          <w:tcPr>
            <w:tcW w:w="586" w:type="dxa"/>
            <w:shd w:val="clear" w:color="auto" w:fill="FFF2CC" w:themeFill="accent4" w:themeFillTint="33"/>
          </w:tcPr>
          <w:p w14:paraId="64006A28" w14:textId="77777777" w:rsidR="00707D50" w:rsidRDefault="00707D50" w:rsidP="00707D50"/>
        </w:tc>
        <w:tc>
          <w:tcPr>
            <w:tcW w:w="569" w:type="dxa"/>
            <w:shd w:val="clear" w:color="auto" w:fill="FFF2CC" w:themeFill="accent4" w:themeFillTint="33"/>
          </w:tcPr>
          <w:p w14:paraId="7EF56EBF" w14:textId="77777777" w:rsidR="00707D50" w:rsidRDefault="00707D50" w:rsidP="00707D50"/>
        </w:tc>
        <w:tc>
          <w:tcPr>
            <w:tcW w:w="645" w:type="dxa"/>
            <w:shd w:val="clear" w:color="auto" w:fill="FFF2CC" w:themeFill="accent4" w:themeFillTint="33"/>
          </w:tcPr>
          <w:p w14:paraId="28A69D02" w14:textId="77777777" w:rsidR="00707D50" w:rsidRDefault="00707D50" w:rsidP="00707D50"/>
        </w:tc>
        <w:tc>
          <w:tcPr>
            <w:tcW w:w="2754" w:type="dxa"/>
            <w:shd w:val="clear" w:color="auto" w:fill="FFF2CC" w:themeFill="accent4" w:themeFillTint="33"/>
          </w:tcPr>
          <w:p w14:paraId="1AE226E0" w14:textId="77777777" w:rsidR="00707D50" w:rsidRDefault="00707D50" w:rsidP="00707D50"/>
        </w:tc>
      </w:tr>
      <w:tr w:rsidR="00707D50" w14:paraId="052428FA" w14:textId="77777777" w:rsidTr="00707D50">
        <w:trPr>
          <w:trHeight w:val="785"/>
        </w:trPr>
        <w:tc>
          <w:tcPr>
            <w:tcW w:w="399" w:type="dxa"/>
            <w:shd w:val="clear" w:color="auto" w:fill="FFF2CC" w:themeFill="accent4" w:themeFillTint="33"/>
          </w:tcPr>
          <w:p w14:paraId="48D0F768" w14:textId="586F19D9" w:rsidR="00707D50" w:rsidRDefault="00787FD0" w:rsidP="00707D50">
            <w:r>
              <w:t>6</w:t>
            </w:r>
          </w:p>
        </w:tc>
        <w:tc>
          <w:tcPr>
            <w:tcW w:w="5608" w:type="dxa"/>
            <w:shd w:val="clear" w:color="auto" w:fill="FFF2CC" w:themeFill="accent4" w:themeFillTint="33"/>
          </w:tcPr>
          <w:p w14:paraId="13B019FD" w14:textId="77777777" w:rsidR="00707D50" w:rsidRPr="00C74BAC" w:rsidRDefault="00707D50" w:rsidP="00707D50">
            <w:pPr>
              <w:pStyle w:val="Default"/>
              <w:rPr>
                <w:rFonts w:asciiTheme="minorHAnsi" w:hAnsiTheme="minorHAnsi"/>
                <w:sz w:val="22"/>
                <w:szCs w:val="22"/>
              </w:rPr>
            </w:pPr>
            <w:r>
              <w:rPr>
                <w:rFonts w:asciiTheme="minorHAnsi" w:hAnsiTheme="minorHAnsi"/>
                <w:sz w:val="22"/>
                <w:szCs w:val="22"/>
              </w:rPr>
              <w:t xml:space="preserve">Up to date </w:t>
            </w:r>
            <w:r w:rsidRPr="00C74BAC">
              <w:rPr>
                <w:rFonts w:asciiTheme="minorHAnsi" w:hAnsiTheme="minorHAnsi"/>
                <w:sz w:val="22"/>
                <w:szCs w:val="22"/>
              </w:rPr>
              <w:t>Safety Data Sheet</w:t>
            </w:r>
            <w:r>
              <w:rPr>
                <w:rFonts w:asciiTheme="minorHAnsi" w:hAnsiTheme="minorHAnsi"/>
                <w:sz w:val="22"/>
                <w:szCs w:val="22"/>
              </w:rPr>
              <w:t xml:space="preserve"> (SDS)</w:t>
            </w:r>
            <w:r w:rsidRPr="00C74BAC">
              <w:rPr>
                <w:rFonts w:asciiTheme="minorHAnsi" w:hAnsiTheme="minorHAnsi"/>
                <w:sz w:val="22"/>
                <w:szCs w:val="22"/>
              </w:rPr>
              <w:t xml:space="preserve"> for all chemicals included in the inventory. This list will include medications not in final pill form. </w:t>
            </w:r>
          </w:p>
        </w:tc>
        <w:tc>
          <w:tcPr>
            <w:tcW w:w="586" w:type="dxa"/>
            <w:shd w:val="clear" w:color="auto" w:fill="FFF2CC" w:themeFill="accent4" w:themeFillTint="33"/>
          </w:tcPr>
          <w:p w14:paraId="65E1C424" w14:textId="77777777" w:rsidR="00707D50" w:rsidRDefault="00707D50" w:rsidP="00707D50"/>
        </w:tc>
        <w:tc>
          <w:tcPr>
            <w:tcW w:w="569" w:type="dxa"/>
            <w:shd w:val="clear" w:color="auto" w:fill="FFF2CC" w:themeFill="accent4" w:themeFillTint="33"/>
          </w:tcPr>
          <w:p w14:paraId="212E92FD" w14:textId="77777777" w:rsidR="00707D50" w:rsidRDefault="00707D50" w:rsidP="00707D50"/>
        </w:tc>
        <w:tc>
          <w:tcPr>
            <w:tcW w:w="645" w:type="dxa"/>
            <w:shd w:val="clear" w:color="auto" w:fill="FFF2CC" w:themeFill="accent4" w:themeFillTint="33"/>
          </w:tcPr>
          <w:p w14:paraId="12C9BBB2" w14:textId="77777777" w:rsidR="00707D50" w:rsidRDefault="00707D50" w:rsidP="00707D50"/>
        </w:tc>
        <w:tc>
          <w:tcPr>
            <w:tcW w:w="2754" w:type="dxa"/>
            <w:shd w:val="clear" w:color="auto" w:fill="FFF2CC" w:themeFill="accent4" w:themeFillTint="33"/>
          </w:tcPr>
          <w:p w14:paraId="60324F96" w14:textId="77777777" w:rsidR="00707D50" w:rsidRDefault="00707D50" w:rsidP="00707D50"/>
        </w:tc>
      </w:tr>
      <w:tr w:rsidR="00D520C0" w14:paraId="71CC6F42" w14:textId="77777777" w:rsidTr="007A4EC7">
        <w:trPr>
          <w:trHeight w:val="335"/>
        </w:trPr>
        <w:tc>
          <w:tcPr>
            <w:tcW w:w="399" w:type="dxa"/>
            <w:shd w:val="clear" w:color="auto" w:fill="FFF2CC" w:themeFill="accent4" w:themeFillTint="33"/>
          </w:tcPr>
          <w:p w14:paraId="7A93C684" w14:textId="2438065B" w:rsidR="00D520C0" w:rsidRDefault="00787FD0" w:rsidP="00707D50">
            <w:r>
              <w:t>7</w:t>
            </w:r>
          </w:p>
        </w:tc>
        <w:tc>
          <w:tcPr>
            <w:tcW w:w="5608" w:type="dxa"/>
            <w:shd w:val="clear" w:color="auto" w:fill="FFF2CC" w:themeFill="accent4" w:themeFillTint="33"/>
          </w:tcPr>
          <w:p w14:paraId="1233BCFA" w14:textId="4FEFE153" w:rsidR="00D520C0" w:rsidRPr="00C74BAC" w:rsidRDefault="00D520C0" w:rsidP="00D520C0">
            <w:pPr>
              <w:autoSpaceDE w:val="0"/>
              <w:autoSpaceDN w:val="0"/>
              <w:adjustRightInd w:val="0"/>
              <w:rPr>
                <w:rFonts w:cs="Times New Roman"/>
                <w:color w:val="000000"/>
              </w:rPr>
            </w:pPr>
            <w:r>
              <w:rPr>
                <w:rFonts w:cs="Times New Roman"/>
                <w:color w:val="000000"/>
              </w:rPr>
              <w:t>The SDS for all chemicals is reviewed and updated annually.</w:t>
            </w:r>
          </w:p>
        </w:tc>
        <w:tc>
          <w:tcPr>
            <w:tcW w:w="586" w:type="dxa"/>
            <w:shd w:val="clear" w:color="auto" w:fill="FFF2CC" w:themeFill="accent4" w:themeFillTint="33"/>
          </w:tcPr>
          <w:p w14:paraId="65E58295" w14:textId="77777777" w:rsidR="00D520C0" w:rsidRDefault="00D520C0" w:rsidP="00707D50"/>
        </w:tc>
        <w:tc>
          <w:tcPr>
            <w:tcW w:w="569" w:type="dxa"/>
            <w:shd w:val="clear" w:color="auto" w:fill="FFF2CC" w:themeFill="accent4" w:themeFillTint="33"/>
          </w:tcPr>
          <w:p w14:paraId="30CF7E13" w14:textId="77777777" w:rsidR="00D520C0" w:rsidRDefault="00D520C0" w:rsidP="00707D50"/>
        </w:tc>
        <w:tc>
          <w:tcPr>
            <w:tcW w:w="645" w:type="dxa"/>
            <w:shd w:val="clear" w:color="auto" w:fill="FFF2CC" w:themeFill="accent4" w:themeFillTint="33"/>
          </w:tcPr>
          <w:p w14:paraId="2324609E" w14:textId="77777777" w:rsidR="00D520C0" w:rsidRDefault="00D520C0" w:rsidP="00707D50"/>
        </w:tc>
        <w:tc>
          <w:tcPr>
            <w:tcW w:w="2754" w:type="dxa"/>
            <w:shd w:val="clear" w:color="auto" w:fill="FFF2CC" w:themeFill="accent4" w:themeFillTint="33"/>
          </w:tcPr>
          <w:p w14:paraId="459B4C57" w14:textId="77777777" w:rsidR="00D520C0" w:rsidRDefault="00D520C0" w:rsidP="00707D50"/>
        </w:tc>
      </w:tr>
      <w:tr w:rsidR="00D520C0" w14:paraId="79CA243D" w14:textId="77777777" w:rsidTr="00707D50">
        <w:trPr>
          <w:trHeight w:val="605"/>
        </w:trPr>
        <w:tc>
          <w:tcPr>
            <w:tcW w:w="399" w:type="dxa"/>
            <w:shd w:val="clear" w:color="auto" w:fill="FFF2CC" w:themeFill="accent4" w:themeFillTint="33"/>
          </w:tcPr>
          <w:p w14:paraId="3CCBED97" w14:textId="6A821195" w:rsidR="00D520C0" w:rsidRDefault="00787FD0" w:rsidP="00707D50">
            <w:r>
              <w:t>8</w:t>
            </w:r>
          </w:p>
        </w:tc>
        <w:tc>
          <w:tcPr>
            <w:tcW w:w="5608" w:type="dxa"/>
            <w:shd w:val="clear" w:color="auto" w:fill="FFF2CC" w:themeFill="accent4" w:themeFillTint="33"/>
          </w:tcPr>
          <w:p w14:paraId="76669EB5" w14:textId="337005AB" w:rsidR="00D520C0" w:rsidRPr="00C74BAC" w:rsidRDefault="00FC6B2E" w:rsidP="00707D50">
            <w:pPr>
              <w:autoSpaceDE w:val="0"/>
              <w:autoSpaceDN w:val="0"/>
              <w:adjustRightInd w:val="0"/>
              <w:rPr>
                <w:rFonts w:cs="Times New Roman"/>
                <w:color w:val="000000"/>
              </w:rPr>
            </w:pPr>
            <w:r>
              <w:rPr>
                <w:rFonts w:cs="Times New Roman"/>
                <w:color w:val="000000"/>
              </w:rPr>
              <w:t>Periodic chemical and SDS inspection conducted and documented periodically (at least every 3 month) by a competent employee.</w:t>
            </w:r>
          </w:p>
        </w:tc>
        <w:tc>
          <w:tcPr>
            <w:tcW w:w="586" w:type="dxa"/>
            <w:shd w:val="clear" w:color="auto" w:fill="FFF2CC" w:themeFill="accent4" w:themeFillTint="33"/>
          </w:tcPr>
          <w:p w14:paraId="59E37253" w14:textId="77777777" w:rsidR="00D520C0" w:rsidRDefault="00D520C0" w:rsidP="00707D50"/>
        </w:tc>
        <w:tc>
          <w:tcPr>
            <w:tcW w:w="569" w:type="dxa"/>
            <w:shd w:val="clear" w:color="auto" w:fill="FFF2CC" w:themeFill="accent4" w:themeFillTint="33"/>
          </w:tcPr>
          <w:p w14:paraId="05A5BBA3" w14:textId="77777777" w:rsidR="00D520C0" w:rsidRDefault="00D520C0" w:rsidP="00707D50"/>
        </w:tc>
        <w:tc>
          <w:tcPr>
            <w:tcW w:w="645" w:type="dxa"/>
            <w:shd w:val="clear" w:color="auto" w:fill="FFF2CC" w:themeFill="accent4" w:themeFillTint="33"/>
          </w:tcPr>
          <w:p w14:paraId="421C1BC1" w14:textId="77777777" w:rsidR="00D520C0" w:rsidRDefault="00D520C0" w:rsidP="00707D50"/>
        </w:tc>
        <w:tc>
          <w:tcPr>
            <w:tcW w:w="2754" w:type="dxa"/>
            <w:shd w:val="clear" w:color="auto" w:fill="FFF2CC" w:themeFill="accent4" w:themeFillTint="33"/>
          </w:tcPr>
          <w:p w14:paraId="4B619627" w14:textId="77777777" w:rsidR="00D520C0" w:rsidRDefault="00D520C0" w:rsidP="00707D50"/>
        </w:tc>
      </w:tr>
      <w:tr w:rsidR="00707D50" w14:paraId="52292CB9" w14:textId="77777777" w:rsidTr="00707D50">
        <w:trPr>
          <w:trHeight w:val="605"/>
        </w:trPr>
        <w:tc>
          <w:tcPr>
            <w:tcW w:w="399" w:type="dxa"/>
            <w:shd w:val="clear" w:color="auto" w:fill="FFF2CC" w:themeFill="accent4" w:themeFillTint="33"/>
          </w:tcPr>
          <w:p w14:paraId="5744BF7B" w14:textId="0F0277A2" w:rsidR="00707D50" w:rsidRDefault="00787FD0" w:rsidP="00707D50">
            <w:r>
              <w:t>9</w:t>
            </w:r>
          </w:p>
        </w:tc>
        <w:tc>
          <w:tcPr>
            <w:tcW w:w="5608" w:type="dxa"/>
            <w:shd w:val="clear" w:color="auto" w:fill="FFF2CC" w:themeFill="accent4" w:themeFillTint="33"/>
          </w:tcPr>
          <w:p w14:paraId="0372C886" w14:textId="77777777" w:rsidR="00707D50" w:rsidRPr="00C74BAC" w:rsidRDefault="00707D50" w:rsidP="00707D50">
            <w:pPr>
              <w:autoSpaceDE w:val="0"/>
              <w:autoSpaceDN w:val="0"/>
              <w:adjustRightInd w:val="0"/>
            </w:pPr>
            <w:r w:rsidRPr="00C74BAC">
              <w:rPr>
                <w:rFonts w:cs="Times New Roman"/>
                <w:color w:val="000000"/>
              </w:rPr>
              <w:t xml:space="preserve">Appropriate PPE is available for chemical hazards in the workplace. </w:t>
            </w:r>
          </w:p>
        </w:tc>
        <w:tc>
          <w:tcPr>
            <w:tcW w:w="586" w:type="dxa"/>
            <w:shd w:val="clear" w:color="auto" w:fill="FFF2CC" w:themeFill="accent4" w:themeFillTint="33"/>
          </w:tcPr>
          <w:p w14:paraId="6583734D" w14:textId="77777777" w:rsidR="00707D50" w:rsidRDefault="00707D50" w:rsidP="00707D50"/>
        </w:tc>
        <w:tc>
          <w:tcPr>
            <w:tcW w:w="569" w:type="dxa"/>
            <w:shd w:val="clear" w:color="auto" w:fill="FFF2CC" w:themeFill="accent4" w:themeFillTint="33"/>
          </w:tcPr>
          <w:p w14:paraId="7EEB3AC5" w14:textId="77777777" w:rsidR="00707D50" w:rsidRDefault="00707D50" w:rsidP="00707D50"/>
        </w:tc>
        <w:tc>
          <w:tcPr>
            <w:tcW w:w="645" w:type="dxa"/>
            <w:shd w:val="clear" w:color="auto" w:fill="FFF2CC" w:themeFill="accent4" w:themeFillTint="33"/>
          </w:tcPr>
          <w:p w14:paraId="213A83B1" w14:textId="77777777" w:rsidR="00707D50" w:rsidRDefault="00707D50" w:rsidP="00707D50"/>
        </w:tc>
        <w:tc>
          <w:tcPr>
            <w:tcW w:w="2754" w:type="dxa"/>
            <w:shd w:val="clear" w:color="auto" w:fill="FFF2CC" w:themeFill="accent4" w:themeFillTint="33"/>
          </w:tcPr>
          <w:p w14:paraId="5CDAD4F9" w14:textId="77777777" w:rsidR="00707D50" w:rsidRDefault="00707D50" w:rsidP="00707D50"/>
        </w:tc>
      </w:tr>
      <w:tr w:rsidR="00707D50" w14:paraId="76513E41" w14:textId="77777777" w:rsidTr="00707D50">
        <w:trPr>
          <w:trHeight w:val="623"/>
        </w:trPr>
        <w:tc>
          <w:tcPr>
            <w:tcW w:w="399" w:type="dxa"/>
            <w:shd w:val="clear" w:color="auto" w:fill="FFF2CC" w:themeFill="accent4" w:themeFillTint="33"/>
          </w:tcPr>
          <w:p w14:paraId="10A58E00" w14:textId="681A61FD" w:rsidR="00707D50" w:rsidRDefault="00787FD0" w:rsidP="00707D50">
            <w:r>
              <w:t>10</w:t>
            </w:r>
          </w:p>
        </w:tc>
        <w:tc>
          <w:tcPr>
            <w:tcW w:w="5608" w:type="dxa"/>
            <w:shd w:val="clear" w:color="auto" w:fill="FFF2CC" w:themeFill="accent4" w:themeFillTint="33"/>
          </w:tcPr>
          <w:p w14:paraId="3A4552D8" w14:textId="77777777" w:rsidR="00707D50" w:rsidRPr="00C74BAC" w:rsidRDefault="00707D50" w:rsidP="00707D50">
            <w:pPr>
              <w:autoSpaceDE w:val="0"/>
              <w:autoSpaceDN w:val="0"/>
              <w:adjustRightInd w:val="0"/>
            </w:pPr>
            <w:r>
              <w:rPr>
                <w:rFonts w:cs="Times New Roman"/>
                <w:color w:val="000000"/>
              </w:rPr>
              <w:t xml:space="preserve">Practice/facility has </w:t>
            </w:r>
            <w:r w:rsidRPr="00C74BAC">
              <w:rPr>
                <w:rFonts w:cs="Times New Roman"/>
                <w:color w:val="000000"/>
              </w:rPr>
              <w:t xml:space="preserve">eyewash </w:t>
            </w:r>
            <w:r>
              <w:rPr>
                <w:rFonts w:cs="Times New Roman"/>
                <w:color w:val="000000"/>
              </w:rPr>
              <w:t>station(s)</w:t>
            </w:r>
            <w:r w:rsidRPr="00C74BAC">
              <w:rPr>
                <w:rFonts w:cs="Times New Roman"/>
                <w:color w:val="000000"/>
              </w:rPr>
              <w:t xml:space="preserve"> and spill kits to address the possibility of a chemical spill</w:t>
            </w:r>
            <w:r>
              <w:rPr>
                <w:rFonts w:cs="Times New Roman"/>
                <w:color w:val="000000"/>
              </w:rPr>
              <w:t xml:space="preserve"> or exposure</w:t>
            </w:r>
            <w:r w:rsidRPr="00C74BAC">
              <w:rPr>
                <w:rFonts w:cs="Times New Roman"/>
                <w:color w:val="000000"/>
              </w:rPr>
              <w:t>.</w:t>
            </w:r>
          </w:p>
        </w:tc>
        <w:tc>
          <w:tcPr>
            <w:tcW w:w="586" w:type="dxa"/>
            <w:shd w:val="clear" w:color="auto" w:fill="FFF2CC" w:themeFill="accent4" w:themeFillTint="33"/>
          </w:tcPr>
          <w:p w14:paraId="1087EED4" w14:textId="77777777" w:rsidR="00707D50" w:rsidRDefault="00707D50" w:rsidP="00707D50"/>
        </w:tc>
        <w:tc>
          <w:tcPr>
            <w:tcW w:w="569" w:type="dxa"/>
            <w:shd w:val="clear" w:color="auto" w:fill="FFF2CC" w:themeFill="accent4" w:themeFillTint="33"/>
          </w:tcPr>
          <w:p w14:paraId="49E203FF" w14:textId="77777777" w:rsidR="00707D50" w:rsidRDefault="00707D50" w:rsidP="00707D50"/>
        </w:tc>
        <w:tc>
          <w:tcPr>
            <w:tcW w:w="645" w:type="dxa"/>
            <w:shd w:val="clear" w:color="auto" w:fill="FFF2CC" w:themeFill="accent4" w:themeFillTint="33"/>
          </w:tcPr>
          <w:p w14:paraId="7EC02453" w14:textId="77777777" w:rsidR="00707D50" w:rsidRDefault="00707D50" w:rsidP="00707D50"/>
        </w:tc>
        <w:tc>
          <w:tcPr>
            <w:tcW w:w="2754" w:type="dxa"/>
            <w:shd w:val="clear" w:color="auto" w:fill="FFF2CC" w:themeFill="accent4" w:themeFillTint="33"/>
          </w:tcPr>
          <w:p w14:paraId="2C3E8A6D" w14:textId="77777777" w:rsidR="00707D50" w:rsidRDefault="00707D50" w:rsidP="00707D50"/>
        </w:tc>
      </w:tr>
    </w:tbl>
    <w:p w14:paraId="346E735D" w14:textId="77777777" w:rsidR="00707D50" w:rsidRDefault="00707D50" w:rsidP="00707D50">
      <w:pPr>
        <w:spacing w:after="0"/>
        <w:jc w:val="center"/>
        <w:rPr>
          <w:b/>
          <w:sz w:val="14"/>
          <w:szCs w:val="32"/>
        </w:rPr>
      </w:pPr>
    </w:p>
    <w:p w14:paraId="0C4C919A" w14:textId="77777777" w:rsidR="00707D50" w:rsidRDefault="00707D50" w:rsidP="00707D50">
      <w:pPr>
        <w:spacing w:after="0"/>
        <w:jc w:val="center"/>
        <w:rPr>
          <w:b/>
          <w:sz w:val="14"/>
          <w:szCs w:val="32"/>
        </w:rPr>
      </w:pPr>
    </w:p>
    <w:p w14:paraId="707A7A1D" w14:textId="77777777" w:rsidR="00707D50" w:rsidRDefault="00707D50" w:rsidP="00707D50">
      <w:pPr>
        <w:spacing w:after="0"/>
        <w:jc w:val="center"/>
        <w:rPr>
          <w:b/>
          <w:sz w:val="14"/>
          <w:szCs w:val="32"/>
        </w:rPr>
      </w:pPr>
    </w:p>
    <w:p w14:paraId="585D5665" w14:textId="77777777" w:rsidR="00787FD0" w:rsidRDefault="00787FD0" w:rsidP="00707D50">
      <w:pPr>
        <w:spacing w:after="0"/>
        <w:jc w:val="center"/>
        <w:rPr>
          <w:b/>
          <w:sz w:val="32"/>
          <w:szCs w:val="32"/>
        </w:rPr>
      </w:pPr>
      <w:bookmarkStart w:id="3" w:name="Exposure_Risk_Determination_and_Post_Exp"/>
      <w:bookmarkEnd w:id="3"/>
    </w:p>
    <w:p w14:paraId="25AB9B14" w14:textId="5D426D06" w:rsidR="00707D50" w:rsidRPr="00B42C07" w:rsidRDefault="00707D50" w:rsidP="00707D50">
      <w:pPr>
        <w:spacing w:after="0"/>
        <w:jc w:val="center"/>
        <w:rPr>
          <w:b/>
          <w:sz w:val="32"/>
          <w:szCs w:val="32"/>
        </w:rPr>
      </w:pPr>
      <w:r w:rsidRPr="00B42C07">
        <w:rPr>
          <w:b/>
          <w:sz w:val="32"/>
          <w:szCs w:val="32"/>
        </w:rPr>
        <w:t>Exposu</w:t>
      </w:r>
      <w:r>
        <w:rPr>
          <w:b/>
          <w:sz w:val="32"/>
          <w:szCs w:val="32"/>
        </w:rPr>
        <w:t>re Risk Determination and Post E</w:t>
      </w:r>
      <w:r w:rsidRPr="00B42C07">
        <w:rPr>
          <w:b/>
          <w:sz w:val="32"/>
          <w:szCs w:val="32"/>
        </w:rPr>
        <w:t>xposure Management</w:t>
      </w:r>
    </w:p>
    <w:tbl>
      <w:tblPr>
        <w:tblStyle w:val="TableGrid"/>
        <w:tblW w:w="10574" w:type="dxa"/>
        <w:tblLook w:val="04A0" w:firstRow="1" w:lastRow="0" w:firstColumn="1" w:lastColumn="0" w:noHBand="0" w:noVBand="1"/>
      </w:tblPr>
      <w:tblGrid>
        <w:gridCol w:w="440"/>
        <w:gridCol w:w="5593"/>
        <w:gridCol w:w="629"/>
        <w:gridCol w:w="540"/>
        <w:gridCol w:w="630"/>
        <w:gridCol w:w="2742"/>
      </w:tblGrid>
      <w:tr w:rsidR="00707D50" w14:paraId="3C95B529" w14:textId="77777777" w:rsidTr="00707D50">
        <w:trPr>
          <w:trHeight w:val="368"/>
        </w:trPr>
        <w:tc>
          <w:tcPr>
            <w:tcW w:w="401" w:type="dxa"/>
            <w:shd w:val="clear" w:color="auto" w:fill="5B9BD5" w:themeFill="accent1"/>
          </w:tcPr>
          <w:p w14:paraId="43692183" w14:textId="77777777" w:rsidR="00707D50" w:rsidRDefault="00707D50" w:rsidP="00707D50">
            <w:r>
              <w:t>#</w:t>
            </w:r>
          </w:p>
        </w:tc>
        <w:tc>
          <w:tcPr>
            <w:tcW w:w="5624" w:type="dxa"/>
            <w:shd w:val="clear" w:color="auto" w:fill="5B9BD5" w:themeFill="accent1"/>
          </w:tcPr>
          <w:p w14:paraId="333770DD" w14:textId="77777777" w:rsidR="00707D50" w:rsidRPr="00B42C07" w:rsidRDefault="00707D50" w:rsidP="00707D50">
            <w:pPr>
              <w:rPr>
                <w:b/>
              </w:rPr>
            </w:pPr>
            <w:r w:rsidRPr="00B42C07">
              <w:rPr>
                <w:b/>
              </w:rPr>
              <w:t xml:space="preserve">Exposure Risk Determination </w:t>
            </w:r>
          </w:p>
        </w:tc>
        <w:tc>
          <w:tcPr>
            <w:tcW w:w="630" w:type="dxa"/>
            <w:shd w:val="clear" w:color="auto" w:fill="5B9BD5" w:themeFill="accent1"/>
          </w:tcPr>
          <w:p w14:paraId="70F192B1" w14:textId="77777777" w:rsidR="00707D50" w:rsidRPr="00B42C07" w:rsidRDefault="00707D50" w:rsidP="00707D50">
            <w:pPr>
              <w:rPr>
                <w:b/>
              </w:rPr>
            </w:pPr>
            <w:r w:rsidRPr="00B42C07">
              <w:rPr>
                <w:b/>
              </w:rPr>
              <w:t>Yes</w:t>
            </w:r>
          </w:p>
        </w:tc>
        <w:tc>
          <w:tcPr>
            <w:tcW w:w="540" w:type="dxa"/>
            <w:shd w:val="clear" w:color="auto" w:fill="5B9BD5" w:themeFill="accent1"/>
          </w:tcPr>
          <w:p w14:paraId="7E958A48" w14:textId="77777777" w:rsidR="00707D50" w:rsidRPr="00B42C07" w:rsidRDefault="00707D50" w:rsidP="00707D50">
            <w:pPr>
              <w:rPr>
                <w:b/>
              </w:rPr>
            </w:pPr>
            <w:r w:rsidRPr="00B42C07">
              <w:rPr>
                <w:b/>
              </w:rPr>
              <w:t>No</w:t>
            </w:r>
          </w:p>
        </w:tc>
        <w:tc>
          <w:tcPr>
            <w:tcW w:w="630" w:type="dxa"/>
            <w:shd w:val="clear" w:color="auto" w:fill="5B9BD5" w:themeFill="accent1"/>
          </w:tcPr>
          <w:p w14:paraId="49E6E145" w14:textId="77777777" w:rsidR="00707D50" w:rsidRPr="00B42C07" w:rsidRDefault="00707D50" w:rsidP="00707D50">
            <w:pPr>
              <w:rPr>
                <w:b/>
              </w:rPr>
            </w:pPr>
            <w:r w:rsidRPr="00B42C07">
              <w:rPr>
                <w:b/>
              </w:rPr>
              <w:t>N/A</w:t>
            </w:r>
          </w:p>
        </w:tc>
        <w:tc>
          <w:tcPr>
            <w:tcW w:w="2749" w:type="dxa"/>
            <w:shd w:val="clear" w:color="auto" w:fill="5B9BD5" w:themeFill="accent1"/>
          </w:tcPr>
          <w:p w14:paraId="395CEA4F" w14:textId="77777777" w:rsidR="00707D50" w:rsidRPr="00B42C07" w:rsidRDefault="00707D50" w:rsidP="00707D50">
            <w:pPr>
              <w:rPr>
                <w:b/>
              </w:rPr>
            </w:pPr>
            <w:r w:rsidRPr="00B42C07">
              <w:rPr>
                <w:b/>
              </w:rPr>
              <w:t>Reference/Notes</w:t>
            </w:r>
          </w:p>
        </w:tc>
      </w:tr>
      <w:tr w:rsidR="00707D50" w14:paraId="26750D09" w14:textId="77777777" w:rsidTr="00707D50">
        <w:trPr>
          <w:trHeight w:val="247"/>
        </w:trPr>
        <w:tc>
          <w:tcPr>
            <w:tcW w:w="401" w:type="dxa"/>
            <w:shd w:val="clear" w:color="auto" w:fill="FFF2CC" w:themeFill="accent4" w:themeFillTint="33"/>
          </w:tcPr>
          <w:p w14:paraId="5653C547" w14:textId="77777777" w:rsidR="00707D50" w:rsidRDefault="00707D50" w:rsidP="00707D50">
            <w:r>
              <w:t>1</w:t>
            </w:r>
          </w:p>
        </w:tc>
        <w:tc>
          <w:tcPr>
            <w:tcW w:w="5624" w:type="dxa"/>
            <w:shd w:val="clear" w:color="auto" w:fill="FFF2CC" w:themeFill="accent4" w:themeFillTint="33"/>
          </w:tcPr>
          <w:p w14:paraId="66C41766" w14:textId="77777777" w:rsidR="00707D50" w:rsidRDefault="00707D50" w:rsidP="00707D50">
            <w:pPr>
              <w:pStyle w:val="Default"/>
              <w:rPr>
                <w:sz w:val="22"/>
                <w:szCs w:val="22"/>
              </w:rPr>
            </w:pPr>
            <w:r w:rsidRPr="004107BA">
              <w:rPr>
                <w:sz w:val="22"/>
                <w:szCs w:val="22"/>
              </w:rPr>
              <w:t>Is there a written procedures manual for post-exposure management?</w:t>
            </w:r>
          </w:p>
        </w:tc>
        <w:tc>
          <w:tcPr>
            <w:tcW w:w="630" w:type="dxa"/>
            <w:shd w:val="clear" w:color="auto" w:fill="FFF2CC" w:themeFill="accent4" w:themeFillTint="33"/>
          </w:tcPr>
          <w:p w14:paraId="0BC27F65" w14:textId="77777777" w:rsidR="00707D50" w:rsidRDefault="00707D50" w:rsidP="00707D50"/>
        </w:tc>
        <w:tc>
          <w:tcPr>
            <w:tcW w:w="540" w:type="dxa"/>
            <w:shd w:val="clear" w:color="auto" w:fill="FFF2CC" w:themeFill="accent4" w:themeFillTint="33"/>
          </w:tcPr>
          <w:p w14:paraId="3F9E0947" w14:textId="77777777" w:rsidR="00707D50" w:rsidRDefault="00707D50" w:rsidP="00707D50"/>
        </w:tc>
        <w:tc>
          <w:tcPr>
            <w:tcW w:w="630" w:type="dxa"/>
            <w:shd w:val="clear" w:color="auto" w:fill="FFF2CC" w:themeFill="accent4" w:themeFillTint="33"/>
          </w:tcPr>
          <w:p w14:paraId="2CD6BC7D" w14:textId="77777777" w:rsidR="00707D50" w:rsidRDefault="00707D50" w:rsidP="00707D50"/>
        </w:tc>
        <w:tc>
          <w:tcPr>
            <w:tcW w:w="2749" w:type="dxa"/>
            <w:shd w:val="clear" w:color="auto" w:fill="FFF2CC" w:themeFill="accent4" w:themeFillTint="33"/>
          </w:tcPr>
          <w:p w14:paraId="4509DD21" w14:textId="77777777" w:rsidR="00707D50" w:rsidRDefault="00707D50" w:rsidP="00707D50"/>
        </w:tc>
      </w:tr>
      <w:tr w:rsidR="00707D50" w14:paraId="093AE651" w14:textId="77777777" w:rsidTr="00707D50">
        <w:trPr>
          <w:trHeight w:val="247"/>
        </w:trPr>
        <w:tc>
          <w:tcPr>
            <w:tcW w:w="401" w:type="dxa"/>
            <w:shd w:val="clear" w:color="auto" w:fill="FFF2CC" w:themeFill="accent4" w:themeFillTint="33"/>
          </w:tcPr>
          <w:p w14:paraId="7381E822" w14:textId="77777777" w:rsidR="00707D50" w:rsidRDefault="00707D50" w:rsidP="00707D50">
            <w:r>
              <w:t>2</w:t>
            </w:r>
          </w:p>
        </w:tc>
        <w:tc>
          <w:tcPr>
            <w:tcW w:w="5624" w:type="dxa"/>
            <w:shd w:val="clear" w:color="auto" w:fill="FFF2CC" w:themeFill="accent4" w:themeFillTint="33"/>
          </w:tcPr>
          <w:p w14:paraId="59B366B2" w14:textId="77777777" w:rsidR="00707D50" w:rsidRDefault="00707D50" w:rsidP="00707D50">
            <w:pPr>
              <w:pStyle w:val="Default"/>
              <w:rPr>
                <w:sz w:val="22"/>
                <w:szCs w:val="22"/>
              </w:rPr>
            </w:pPr>
            <w:r w:rsidRPr="004107BA">
              <w:rPr>
                <w:sz w:val="22"/>
                <w:szCs w:val="22"/>
              </w:rPr>
              <w:t xml:space="preserve">Is there </w:t>
            </w:r>
            <w:r>
              <w:rPr>
                <w:sz w:val="22"/>
                <w:szCs w:val="22"/>
              </w:rPr>
              <w:t>a designated person responsible</w:t>
            </w:r>
            <w:r w:rsidRPr="004107BA">
              <w:rPr>
                <w:sz w:val="22"/>
                <w:szCs w:val="22"/>
              </w:rPr>
              <w:t xml:space="preserve"> for post-exposure management?</w:t>
            </w:r>
          </w:p>
        </w:tc>
        <w:tc>
          <w:tcPr>
            <w:tcW w:w="630" w:type="dxa"/>
            <w:shd w:val="clear" w:color="auto" w:fill="FFF2CC" w:themeFill="accent4" w:themeFillTint="33"/>
          </w:tcPr>
          <w:p w14:paraId="5277AEBA" w14:textId="77777777" w:rsidR="00707D50" w:rsidRDefault="00707D50" w:rsidP="00707D50"/>
        </w:tc>
        <w:tc>
          <w:tcPr>
            <w:tcW w:w="540" w:type="dxa"/>
            <w:shd w:val="clear" w:color="auto" w:fill="FFF2CC" w:themeFill="accent4" w:themeFillTint="33"/>
          </w:tcPr>
          <w:p w14:paraId="5476FD45" w14:textId="77777777" w:rsidR="00707D50" w:rsidRDefault="00707D50" w:rsidP="00707D50"/>
        </w:tc>
        <w:tc>
          <w:tcPr>
            <w:tcW w:w="630" w:type="dxa"/>
            <w:shd w:val="clear" w:color="auto" w:fill="FFF2CC" w:themeFill="accent4" w:themeFillTint="33"/>
          </w:tcPr>
          <w:p w14:paraId="73DF28E3" w14:textId="77777777" w:rsidR="00707D50" w:rsidRDefault="00707D50" w:rsidP="00707D50"/>
        </w:tc>
        <w:tc>
          <w:tcPr>
            <w:tcW w:w="2749" w:type="dxa"/>
            <w:shd w:val="clear" w:color="auto" w:fill="FFF2CC" w:themeFill="accent4" w:themeFillTint="33"/>
          </w:tcPr>
          <w:p w14:paraId="53309116" w14:textId="77777777" w:rsidR="00707D50" w:rsidRDefault="00707D50" w:rsidP="00707D50"/>
        </w:tc>
      </w:tr>
      <w:tr w:rsidR="00707D50" w14:paraId="063ED3E4" w14:textId="77777777" w:rsidTr="00707D50">
        <w:trPr>
          <w:trHeight w:val="247"/>
        </w:trPr>
        <w:tc>
          <w:tcPr>
            <w:tcW w:w="401" w:type="dxa"/>
            <w:shd w:val="clear" w:color="auto" w:fill="FFF2CC" w:themeFill="accent4" w:themeFillTint="33"/>
          </w:tcPr>
          <w:p w14:paraId="33A2656D" w14:textId="77777777" w:rsidR="00707D50" w:rsidRDefault="00707D50" w:rsidP="00707D50">
            <w:r>
              <w:t>3</w:t>
            </w:r>
          </w:p>
        </w:tc>
        <w:tc>
          <w:tcPr>
            <w:tcW w:w="5624" w:type="dxa"/>
            <w:shd w:val="clear" w:color="auto" w:fill="FFF2CC" w:themeFill="accent4" w:themeFillTint="33"/>
          </w:tcPr>
          <w:p w14:paraId="7819E2AE" w14:textId="77777777" w:rsidR="00707D50" w:rsidRDefault="00707D50" w:rsidP="00707D50">
            <w:pPr>
              <w:pStyle w:val="Default"/>
            </w:pPr>
            <w:r>
              <w:rPr>
                <w:sz w:val="22"/>
                <w:szCs w:val="22"/>
              </w:rPr>
              <w:t xml:space="preserve">Is there an assessment of risks/hazards associated with procedures which have the potential of exposure to blood or bloody salvia based on job category? </w:t>
            </w:r>
          </w:p>
        </w:tc>
        <w:tc>
          <w:tcPr>
            <w:tcW w:w="630" w:type="dxa"/>
            <w:shd w:val="clear" w:color="auto" w:fill="FFF2CC" w:themeFill="accent4" w:themeFillTint="33"/>
          </w:tcPr>
          <w:p w14:paraId="141A367C" w14:textId="77777777" w:rsidR="00707D50" w:rsidRDefault="00707D50" w:rsidP="00707D50"/>
        </w:tc>
        <w:tc>
          <w:tcPr>
            <w:tcW w:w="540" w:type="dxa"/>
            <w:shd w:val="clear" w:color="auto" w:fill="FFF2CC" w:themeFill="accent4" w:themeFillTint="33"/>
          </w:tcPr>
          <w:p w14:paraId="4CA8DD88" w14:textId="77777777" w:rsidR="00707D50" w:rsidRDefault="00707D50" w:rsidP="00707D50"/>
        </w:tc>
        <w:tc>
          <w:tcPr>
            <w:tcW w:w="630" w:type="dxa"/>
            <w:shd w:val="clear" w:color="auto" w:fill="FFF2CC" w:themeFill="accent4" w:themeFillTint="33"/>
          </w:tcPr>
          <w:p w14:paraId="054783E0" w14:textId="77777777" w:rsidR="00707D50" w:rsidRDefault="00707D50" w:rsidP="00707D50"/>
        </w:tc>
        <w:tc>
          <w:tcPr>
            <w:tcW w:w="2749" w:type="dxa"/>
            <w:shd w:val="clear" w:color="auto" w:fill="FFF2CC" w:themeFill="accent4" w:themeFillTint="33"/>
          </w:tcPr>
          <w:p w14:paraId="239AD735" w14:textId="77777777" w:rsidR="00707D50" w:rsidRDefault="00707D50" w:rsidP="00707D50"/>
        </w:tc>
      </w:tr>
      <w:tr w:rsidR="00707D50" w14:paraId="6A39510F" w14:textId="77777777" w:rsidTr="00707D50">
        <w:trPr>
          <w:trHeight w:val="262"/>
        </w:trPr>
        <w:tc>
          <w:tcPr>
            <w:tcW w:w="401" w:type="dxa"/>
            <w:shd w:val="clear" w:color="auto" w:fill="FFF2CC" w:themeFill="accent4" w:themeFillTint="33"/>
          </w:tcPr>
          <w:p w14:paraId="335377D1" w14:textId="77777777" w:rsidR="00707D50" w:rsidRDefault="00707D50" w:rsidP="00707D50">
            <w:r>
              <w:t>4</w:t>
            </w:r>
          </w:p>
        </w:tc>
        <w:tc>
          <w:tcPr>
            <w:tcW w:w="5624" w:type="dxa"/>
            <w:shd w:val="clear" w:color="auto" w:fill="FFF2CC" w:themeFill="accent4" w:themeFillTint="33"/>
          </w:tcPr>
          <w:p w14:paraId="24286A4A" w14:textId="77777777" w:rsidR="00707D50" w:rsidRPr="00B42C07" w:rsidRDefault="00707D50" w:rsidP="00707D50">
            <w:pPr>
              <w:autoSpaceDE w:val="0"/>
              <w:autoSpaceDN w:val="0"/>
              <w:adjustRightInd w:val="0"/>
              <w:rPr>
                <w:rFonts w:cstheme="minorHAnsi"/>
              </w:rPr>
            </w:pPr>
            <w:r>
              <w:rPr>
                <w:rFonts w:cstheme="minorHAnsi"/>
                <w:color w:val="000000"/>
              </w:rPr>
              <w:t xml:space="preserve">Is there a mechanism to </w:t>
            </w:r>
            <w:r w:rsidRPr="004107BA">
              <w:rPr>
                <w:rFonts w:cstheme="minorHAnsi"/>
                <w:color w:val="000000"/>
              </w:rPr>
              <w:t>document the exposure incident?</w:t>
            </w:r>
          </w:p>
        </w:tc>
        <w:tc>
          <w:tcPr>
            <w:tcW w:w="630" w:type="dxa"/>
            <w:shd w:val="clear" w:color="auto" w:fill="FFF2CC" w:themeFill="accent4" w:themeFillTint="33"/>
          </w:tcPr>
          <w:p w14:paraId="3D8258CC" w14:textId="77777777" w:rsidR="00707D50" w:rsidRDefault="00707D50" w:rsidP="00707D50"/>
        </w:tc>
        <w:tc>
          <w:tcPr>
            <w:tcW w:w="540" w:type="dxa"/>
            <w:shd w:val="clear" w:color="auto" w:fill="FFF2CC" w:themeFill="accent4" w:themeFillTint="33"/>
          </w:tcPr>
          <w:p w14:paraId="4C9561A0" w14:textId="77777777" w:rsidR="00707D50" w:rsidRDefault="00707D50" w:rsidP="00707D50"/>
        </w:tc>
        <w:tc>
          <w:tcPr>
            <w:tcW w:w="630" w:type="dxa"/>
            <w:shd w:val="clear" w:color="auto" w:fill="FFF2CC" w:themeFill="accent4" w:themeFillTint="33"/>
          </w:tcPr>
          <w:p w14:paraId="19CF16F6" w14:textId="77777777" w:rsidR="00707D50" w:rsidRDefault="00707D50" w:rsidP="00707D50"/>
        </w:tc>
        <w:tc>
          <w:tcPr>
            <w:tcW w:w="2749" w:type="dxa"/>
            <w:shd w:val="clear" w:color="auto" w:fill="FFF2CC" w:themeFill="accent4" w:themeFillTint="33"/>
          </w:tcPr>
          <w:p w14:paraId="38B09B0F" w14:textId="77777777" w:rsidR="00707D50" w:rsidRDefault="00707D50" w:rsidP="00707D50"/>
        </w:tc>
      </w:tr>
      <w:tr w:rsidR="00707D50" w14:paraId="61D92B50" w14:textId="77777777" w:rsidTr="00707D50">
        <w:trPr>
          <w:trHeight w:val="773"/>
        </w:trPr>
        <w:tc>
          <w:tcPr>
            <w:tcW w:w="401" w:type="dxa"/>
            <w:shd w:val="clear" w:color="auto" w:fill="FFF2CC" w:themeFill="accent4" w:themeFillTint="33"/>
          </w:tcPr>
          <w:p w14:paraId="33E798A6" w14:textId="77777777" w:rsidR="00707D50" w:rsidRDefault="00707D50" w:rsidP="00707D50">
            <w:r>
              <w:t>5</w:t>
            </w:r>
          </w:p>
        </w:tc>
        <w:tc>
          <w:tcPr>
            <w:tcW w:w="5624" w:type="dxa"/>
            <w:shd w:val="clear" w:color="auto" w:fill="FFF2CC" w:themeFill="accent4" w:themeFillTint="33"/>
          </w:tcPr>
          <w:p w14:paraId="56D7D6DE" w14:textId="77777777" w:rsidR="00707D50" w:rsidRDefault="00707D50" w:rsidP="00707D50">
            <w:pPr>
              <w:pStyle w:val="Default"/>
            </w:pPr>
            <w:r>
              <w:rPr>
                <w:sz w:val="22"/>
                <w:szCs w:val="22"/>
              </w:rPr>
              <w:t xml:space="preserve">Identify and establish a relationship with a qualified healthcare provider to provide care to the worker and source patient. </w:t>
            </w:r>
          </w:p>
        </w:tc>
        <w:tc>
          <w:tcPr>
            <w:tcW w:w="630" w:type="dxa"/>
            <w:shd w:val="clear" w:color="auto" w:fill="FFF2CC" w:themeFill="accent4" w:themeFillTint="33"/>
          </w:tcPr>
          <w:p w14:paraId="315AF630" w14:textId="77777777" w:rsidR="00707D50" w:rsidRDefault="00707D50" w:rsidP="00707D50"/>
        </w:tc>
        <w:tc>
          <w:tcPr>
            <w:tcW w:w="540" w:type="dxa"/>
            <w:shd w:val="clear" w:color="auto" w:fill="FFF2CC" w:themeFill="accent4" w:themeFillTint="33"/>
          </w:tcPr>
          <w:p w14:paraId="09A36CBA" w14:textId="77777777" w:rsidR="00707D50" w:rsidRDefault="00707D50" w:rsidP="00707D50"/>
        </w:tc>
        <w:tc>
          <w:tcPr>
            <w:tcW w:w="630" w:type="dxa"/>
            <w:shd w:val="clear" w:color="auto" w:fill="FFF2CC" w:themeFill="accent4" w:themeFillTint="33"/>
          </w:tcPr>
          <w:p w14:paraId="5D8ED484" w14:textId="77777777" w:rsidR="00707D50" w:rsidRDefault="00707D50" w:rsidP="00707D50"/>
        </w:tc>
        <w:tc>
          <w:tcPr>
            <w:tcW w:w="2749" w:type="dxa"/>
            <w:shd w:val="clear" w:color="auto" w:fill="FFF2CC" w:themeFill="accent4" w:themeFillTint="33"/>
          </w:tcPr>
          <w:p w14:paraId="4B7BA797" w14:textId="77777777" w:rsidR="00707D50" w:rsidRDefault="00707D50" w:rsidP="00707D50"/>
        </w:tc>
      </w:tr>
      <w:tr w:rsidR="00707D50" w14:paraId="3BF9DC3E" w14:textId="77777777" w:rsidTr="00707D50">
        <w:trPr>
          <w:trHeight w:val="247"/>
        </w:trPr>
        <w:tc>
          <w:tcPr>
            <w:tcW w:w="401" w:type="dxa"/>
            <w:shd w:val="clear" w:color="auto" w:fill="FFF2CC" w:themeFill="accent4" w:themeFillTint="33"/>
          </w:tcPr>
          <w:p w14:paraId="635F85A2" w14:textId="77777777" w:rsidR="00707D50" w:rsidRDefault="00707D50" w:rsidP="00707D50">
            <w:r>
              <w:t>6</w:t>
            </w:r>
          </w:p>
        </w:tc>
        <w:tc>
          <w:tcPr>
            <w:tcW w:w="5624" w:type="dxa"/>
            <w:shd w:val="clear" w:color="auto" w:fill="FFF2CC" w:themeFill="accent4" w:themeFillTint="33"/>
          </w:tcPr>
          <w:p w14:paraId="6296956E" w14:textId="77777777" w:rsidR="00707D50" w:rsidRDefault="00707D50" w:rsidP="00707D50">
            <w:pPr>
              <w:pStyle w:val="Default"/>
            </w:pPr>
            <w:r>
              <w:rPr>
                <w:sz w:val="22"/>
                <w:szCs w:val="22"/>
              </w:rPr>
              <w:t xml:space="preserve">Have the dental team members been trained on the definition of an exposure event and the importance of reporting the exposure to an identified individual accountable for facilitating the post-exposure process? </w:t>
            </w:r>
          </w:p>
        </w:tc>
        <w:tc>
          <w:tcPr>
            <w:tcW w:w="630" w:type="dxa"/>
            <w:shd w:val="clear" w:color="auto" w:fill="FFF2CC" w:themeFill="accent4" w:themeFillTint="33"/>
          </w:tcPr>
          <w:p w14:paraId="45EF8749" w14:textId="77777777" w:rsidR="00707D50" w:rsidRDefault="00707D50" w:rsidP="00707D50"/>
        </w:tc>
        <w:tc>
          <w:tcPr>
            <w:tcW w:w="540" w:type="dxa"/>
            <w:shd w:val="clear" w:color="auto" w:fill="FFF2CC" w:themeFill="accent4" w:themeFillTint="33"/>
          </w:tcPr>
          <w:p w14:paraId="1125CBB2" w14:textId="77777777" w:rsidR="00707D50" w:rsidRDefault="00707D50" w:rsidP="00707D50"/>
        </w:tc>
        <w:tc>
          <w:tcPr>
            <w:tcW w:w="630" w:type="dxa"/>
            <w:shd w:val="clear" w:color="auto" w:fill="FFF2CC" w:themeFill="accent4" w:themeFillTint="33"/>
          </w:tcPr>
          <w:p w14:paraId="72042CC6" w14:textId="77777777" w:rsidR="00707D50" w:rsidRDefault="00707D50" w:rsidP="00707D50"/>
        </w:tc>
        <w:tc>
          <w:tcPr>
            <w:tcW w:w="2749" w:type="dxa"/>
            <w:shd w:val="clear" w:color="auto" w:fill="FFF2CC" w:themeFill="accent4" w:themeFillTint="33"/>
          </w:tcPr>
          <w:p w14:paraId="2536A237" w14:textId="77777777" w:rsidR="00707D50" w:rsidRDefault="00707D50" w:rsidP="00707D50"/>
        </w:tc>
      </w:tr>
      <w:tr w:rsidR="00707D50" w14:paraId="0A5B6F5B" w14:textId="77777777" w:rsidTr="00707D50">
        <w:trPr>
          <w:trHeight w:val="247"/>
        </w:trPr>
        <w:tc>
          <w:tcPr>
            <w:tcW w:w="401" w:type="dxa"/>
            <w:shd w:val="clear" w:color="auto" w:fill="FFF2CC" w:themeFill="accent4" w:themeFillTint="33"/>
          </w:tcPr>
          <w:p w14:paraId="7B82FC34" w14:textId="77777777" w:rsidR="00707D50" w:rsidRDefault="00707D50" w:rsidP="00707D50">
            <w:r>
              <w:t>7</w:t>
            </w:r>
          </w:p>
        </w:tc>
        <w:tc>
          <w:tcPr>
            <w:tcW w:w="5624" w:type="dxa"/>
            <w:shd w:val="clear" w:color="auto" w:fill="FFF2CC" w:themeFill="accent4" w:themeFillTint="33"/>
          </w:tcPr>
          <w:p w14:paraId="6B12543E" w14:textId="77777777" w:rsidR="00707D50" w:rsidRDefault="00707D50" w:rsidP="00707D50">
            <w:pPr>
              <w:pStyle w:val="Default"/>
              <w:rPr>
                <w:sz w:val="22"/>
                <w:szCs w:val="22"/>
              </w:rPr>
            </w:pPr>
            <w:r>
              <w:rPr>
                <w:sz w:val="22"/>
                <w:szCs w:val="22"/>
              </w:rPr>
              <w:t>Have you identified the closest facility for wound care</w:t>
            </w:r>
            <w:r w:rsidRPr="004107BA">
              <w:rPr>
                <w:sz w:val="22"/>
                <w:szCs w:val="22"/>
              </w:rPr>
              <w:t xml:space="preserve"> and post-exposure management?</w:t>
            </w:r>
          </w:p>
        </w:tc>
        <w:tc>
          <w:tcPr>
            <w:tcW w:w="630" w:type="dxa"/>
            <w:shd w:val="clear" w:color="auto" w:fill="FFF2CC" w:themeFill="accent4" w:themeFillTint="33"/>
          </w:tcPr>
          <w:p w14:paraId="3936CA61" w14:textId="77777777" w:rsidR="00707D50" w:rsidRDefault="00707D50" w:rsidP="00707D50"/>
        </w:tc>
        <w:tc>
          <w:tcPr>
            <w:tcW w:w="540" w:type="dxa"/>
            <w:shd w:val="clear" w:color="auto" w:fill="FFF2CC" w:themeFill="accent4" w:themeFillTint="33"/>
          </w:tcPr>
          <w:p w14:paraId="05FECED2" w14:textId="77777777" w:rsidR="00707D50" w:rsidRDefault="00707D50" w:rsidP="00707D50"/>
        </w:tc>
        <w:tc>
          <w:tcPr>
            <w:tcW w:w="630" w:type="dxa"/>
            <w:shd w:val="clear" w:color="auto" w:fill="FFF2CC" w:themeFill="accent4" w:themeFillTint="33"/>
          </w:tcPr>
          <w:p w14:paraId="1B511121" w14:textId="77777777" w:rsidR="00707D50" w:rsidRDefault="00707D50" w:rsidP="00707D50"/>
        </w:tc>
        <w:tc>
          <w:tcPr>
            <w:tcW w:w="2749" w:type="dxa"/>
            <w:shd w:val="clear" w:color="auto" w:fill="FFF2CC" w:themeFill="accent4" w:themeFillTint="33"/>
          </w:tcPr>
          <w:p w14:paraId="100AD35E" w14:textId="77777777" w:rsidR="00707D50" w:rsidRDefault="00707D50" w:rsidP="00707D50"/>
        </w:tc>
      </w:tr>
      <w:tr w:rsidR="00707D50" w14:paraId="5F274ED6" w14:textId="77777777" w:rsidTr="00707D50">
        <w:trPr>
          <w:trHeight w:val="247"/>
        </w:trPr>
        <w:tc>
          <w:tcPr>
            <w:tcW w:w="401" w:type="dxa"/>
            <w:shd w:val="clear" w:color="auto" w:fill="FFF2CC" w:themeFill="accent4" w:themeFillTint="33"/>
          </w:tcPr>
          <w:p w14:paraId="70CB9DFE" w14:textId="77777777" w:rsidR="00707D50" w:rsidRDefault="00707D50" w:rsidP="00707D50">
            <w:r>
              <w:t>8</w:t>
            </w:r>
          </w:p>
        </w:tc>
        <w:tc>
          <w:tcPr>
            <w:tcW w:w="5624" w:type="dxa"/>
            <w:shd w:val="clear" w:color="auto" w:fill="FFF2CC" w:themeFill="accent4" w:themeFillTint="33"/>
          </w:tcPr>
          <w:p w14:paraId="4E79125B" w14:textId="77777777" w:rsidR="00707D50" w:rsidRPr="004107BA" w:rsidRDefault="00707D50" w:rsidP="00707D50">
            <w:pPr>
              <w:pStyle w:val="Default"/>
              <w:rPr>
                <w:sz w:val="22"/>
                <w:szCs w:val="22"/>
              </w:rPr>
            </w:pPr>
            <w:r w:rsidRPr="004107BA">
              <w:rPr>
                <w:sz w:val="22"/>
                <w:szCs w:val="22"/>
              </w:rPr>
              <w:t>Is there a mechanism to refer the source and</w:t>
            </w:r>
            <w:r>
              <w:rPr>
                <w:sz w:val="22"/>
                <w:szCs w:val="22"/>
              </w:rPr>
              <w:t xml:space="preserve"> dental health-care professional</w:t>
            </w:r>
            <w:r w:rsidRPr="004107BA">
              <w:rPr>
                <w:sz w:val="22"/>
                <w:szCs w:val="22"/>
              </w:rPr>
              <w:t xml:space="preserve"> </w:t>
            </w:r>
            <w:r>
              <w:rPr>
                <w:sz w:val="22"/>
                <w:szCs w:val="22"/>
              </w:rPr>
              <w:t>(</w:t>
            </w:r>
            <w:r w:rsidRPr="004107BA">
              <w:rPr>
                <w:sz w:val="22"/>
                <w:szCs w:val="22"/>
              </w:rPr>
              <w:t>DHCP</w:t>
            </w:r>
            <w:r>
              <w:rPr>
                <w:sz w:val="22"/>
                <w:szCs w:val="22"/>
              </w:rPr>
              <w:t>)</w:t>
            </w:r>
            <w:r w:rsidRPr="004107BA">
              <w:rPr>
                <w:sz w:val="22"/>
                <w:szCs w:val="22"/>
              </w:rPr>
              <w:t xml:space="preserve"> for testing and follow-up?</w:t>
            </w:r>
          </w:p>
        </w:tc>
        <w:tc>
          <w:tcPr>
            <w:tcW w:w="630" w:type="dxa"/>
            <w:shd w:val="clear" w:color="auto" w:fill="FFF2CC" w:themeFill="accent4" w:themeFillTint="33"/>
          </w:tcPr>
          <w:p w14:paraId="15C21B48" w14:textId="77777777" w:rsidR="00707D50" w:rsidRDefault="00707D50" w:rsidP="00707D50"/>
        </w:tc>
        <w:tc>
          <w:tcPr>
            <w:tcW w:w="540" w:type="dxa"/>
            <w:shd w:val="clear" w:color="auto" w:fill="FFF2CC" w:themeFill="accent4" w:themeFillTint="33"/>
          </w:tcPr>
          <w:p w14:paraId="529D540D" w14:textId="77777777" w:rsidR="00707D50" w:rsidRDefault="00707D50" w:rsidP="00707D50"/>
        </w:tc>
        <w:tc>
          <w:tcPr>
            <w:tcW w:w="630" w:type="dxa"/>
            <w:shd w:val="clear" w:color="auto" w:fill="FFF2CC" w:themeFill="accent4" w:themeFillTint="33"/>
          </w:tcPr>
          <w:p w14:paraId="78AE47B8" w14:textId="77777777" w:rsidR="00707D50" w:rsidRDefault="00707D50" w:rsidP="00707D50"/>
        </w:tc>
        <w:tc>
          <w:tcPr>
            <w:tcW w:w="2749" w:type="dxa"/>
            <w:shd w:val="clear" w:color="auto" w:fill="FFF2CC" w:themeFill="accent4" w:themeFillTint="33"/>
          </w:tcPr>
          <w:p w14:paraId="5102453E" w14:textId="77777777" w:rsidR="00707D50" w:rsidRDefault="00707D50" w:rsidP="00707D50"/>
        </w:tc>
      </w:tr>
      <w:tr w:rsidR="00707D50" w14:paraId="7A77F902" w14:textId="77777777" w:rsidTr="00707D50">
        <w:trPr>
          <w:trHeight w:val="247"/>
        </w:trPr>
        <w:tc>
          <w:tcPr>
            <w:tcW w:w="401" w:type="dxa"/>
            <w:shd w:val="clear" w:color="auto" w:fill="FFF2CC" w:themeFill="accent4" w:themeFillTint="33"/>
          </w:tcPr>
          <w:p w14:paraId="0208567E" w14:textId="77777777" w:rsidR="00707D50" w:rsidRDefault="00707D50" w:rsidP="00707D50">
            <w:r>
              <w:t>9</w:t>
            </w:r>
          </w:p>
        </w:tc>
        <w:tc>
          <w:tcPr>
            <w:tcW w:w="5624" w:type="dxa"/>
            <w:shd w:val="clear" w:color="auto" w:fill="FFF2CC" w:themeFill="accent4" w:themeFillTint="33"/>
          </w:tcPr>
          <w:p w14:paraId="14EABEB9" w14:textId="77777777" w:rsidR="00707D50" w:rsidRPr="004107BA" w:rsidRDefault="00707D50" w:rsidP="00707D50">
            <w:pPr>
              <w:pStyle w:val="Default"/>
              <w:rPr>
                <w:sz w:val="22"/>
                <w:szCs w:val="22"/>
              </w:rPr>
            </w:pPr>
            <w:r w:rsidRPr="008B62E0">
              <w:rPr>
                <w:sz w:val="22"/>
                <w:szCs w:val="22"/>
              </w:rPr>
              <w:t>I</w:t>
            </w:r>
            <w:r>
              <w:rPr>
                <w:sz w:val="22"/>
                <w:szCs w:val="22"/>
              </w:rPr>
              <w:t xml:space="preserve">s there a mechanism for expert </w:t>
            </w:r>
            <w:r w:rsidRPr="008B62E0">
              <w:rPr>
                <w:sz w:val="22"/>
                <w:szCs w:val="22"/>
              </w:rPr>
              <w:t>consultation by phone?</w:t>
            </w:r>
          </w:p>
        </w:tc>
        <w:tc>
          <w:tcPr>
            <w:tcW w:w="630" w:type="dxa"/>
            <w:shd w:val="clear" w:color="auto" w:fill="FFF2CC" w:themeFill="accent4" w:themeFillTint="33"/>
          </w:tcPr>
          <w:p w14:paraId="0CA3735D" w14:textId="77777777" w:rsidR="00707D50" w:rsidRDefault="00707D50" w:rsidP="00707D50"/>
        </w:tc>
        <w:tc>
          <w:tcPr>
            <w:tcW w:w="540" w:type="dxa"/>
            <w:shd w:val="clear" w:color="auto" w:fill="FFF2CC" w:themeFill="accent4" w:themeFillTint="33"/>
          </w:tcPr>
          <w:p w14:paraId="758D6B15" w14:textId="77777777" w:rsidR="00707D50" w:rsidRDefault="00707D50" w:rsidP="00707D50"/>
        </w:tc>
        <w:tc>
          <w:tcPr>
            <w:tcW w:w="630" w:type="dxa"/>
            <w:shd w:val="clear" w:color="auto" w:fill="FFF2CC" w:themeFill="accent4" w:themeFillTint="33"/>
          </w:tcPr>
          <w:p w14:paraId="4D51FC97" w14:textId="77777777" w:rsidR="00707D50" w:rsidRDefault="00707D50" w:rsidP="00707D50"/>
        </w:tc>
        <w:tc>
          <w:tcPr>
            <w:tcW w:w="2749" w:type="dxa"/>
            <w:shd w:val="clear" w:color="auto" w:fill="FFF2CC" w:themeFill="accent4" w:themeFillTint="33"/>
          </w:tcPr>
          <w:p w14:paraId="5D53FF5A" w14:textId="77777777" w:rsidR="00707D50" w:rsidRDefault="00707D50" w:rsidP="00707D50"/>
        </w:tc>
      </w:tr>
      <w:tr w:rsidR="00707D50" w14:paraId="4A8ABEDA" w14:textId="77777777" w:rsidTr="00707D50">
        <w:trPr>
          <w:trHeight w:val="247"/>
        </w:trPr>
        <w:tc>
          <w:tcPr>
            <w:tcW w:w="401" w:type="dxa"/>
            <w:shd w:val="clear" w:color="auto" w:fill="FFF2CC" w:themeFill="accent4" w:themeFillTint="33"/>
          </w:tcPr>
          <w:p w14:paraId="6798AF58" w14:textId="77777777" w:rsidR="00707D50" w:rsidRDefault="00707D50" w:rsidP="00707D50">
            <w:r>
              <w:t>10</w:t>
            </w:r>
          </w:p>
        </w:tc>
        <w:tc>
          <w:tcPr>
            <w:tcW w:w="5624" w:type="dxa"/>
            <w:shd w:val="clear" w:color="auto" w:fill="FFF2CC" w:themeFill="accent4" w:themeFillTint="33"/>
          </w:tcPr>
          <w:p w14:paraId="678BB947" w14:textId="77777777" w:rsidR="00707D50" w:rsidRPr="008B62E0" w:rsidRDefault="00707D50" w:rsidP="00707D50">
            <w:pPr>
              <w:pStyle w:val="Default"/>
              <w:rPr>
                <w:sz w:val="22"/>
                <w:szCs w:val="22"/>
              </w:rPr>
            </w:pPr>
            <w:r w:rsidRPr="008B62E0">
              <w:rPr>
                <w:sz w:val="22"/>
                <w:szCs w:val="22"/>
              </w:rPr>
              <w:t>Are post-e</w:t>
            </w:r>
            <w:r>
              <w:rPr>
                <w:sz w:val="22"/>
                <w:szCs w:val="22"/>
              </w:rPr>
              <w:t>xposure prophylaxis medications</w:t>
            </w:r>
            <w:r w:rsidRPr="008B62E0">
              <w:rPr>
                <w:sz w:val="22"/>
                <w:szCs w:val="22"/>
              </w:rPr>
              <w:t xml:space="preserve"> readily a</w:t>
            </w:r>
            <w:r>
              <w:rPr>
                <w:sz w:val="22"/>
                <w:szCs w:val="22"/>
              </w:rPr>
              <w:t>vailable onsite, at an emergent</w:t>
            </w:r>
            <w:r w:rsidRPr="008B62E0">
              <w:rPr>
                <w:sz w:val="22"/>
                <w:szCs w:val="22"/>
              </w:rPr>
              <w:t xml:space="preserve"> care facility</w:t>
            </w:r>
            <w:r>
              <w:rPr>
                <w:sz w:val="22"/>
                <w:szCs w:val="22"/>
              </w:rPr>
              <w:t>,</w:t>
            </w:r>
            <w:r w:rsidRPr="008B62E0">
              <w:rPr>
                <w:sz w:val="22"/>
                <w:szCs w:val="22"/>
              </w:rPr>
              <w:t xml:space="preserve"> or nearby pharmacy?</w:t>
            </w:r>
          </w:p>
        </w:tc>
        <w:tc>
          <w:tcPr>
            <w:tcW w:w="630" w:type="dxa"/>
            <w:shd w:val="clear" w:color="auto" w:fill="FFF2CC" w:themeFill="accent4" w:themeFillTint="33"/>
          </w:tcPr>
          <w:p w14:paraId="764FD1B9" w14:textId="77777777" w:rsidR="00707D50" w:rsidRDefault="00707D50" w:rsidP="00707D50"/>
        </w:tc>
        <w:tc>
          <w:tcPr>
            <w:tcW w:w="540" w:type="dxa"/>
            <w:shd w:val="clear" w:color="auto" w:fill="FFF2CC" w:themeFill="accent4" w:themeFillTint="33"/>
          </w:tcPr>
          <w:p w14:paraId="6F2DACDA" w14:textId="77777777" w:rsidR="00707D50" w:rsidRDefault="00707D50" w:rsidP="00707D50"/>
        </w:tc>
        <w:tc>
          <w:tcPr>
            <w:tcW w:w="630" w:type="dxa"/>
            <w:shd w:val="clear" w:color="auto" w:fill="FFF2CC" w:themeFill="accent4" w:themeFillTint="33"/>
          </w:tcPr>
          <w:p w14:paraId="464D10C5" w14:textId="77777777" w:rsidR="00707D50" w:rsidRDefault="00707D50" w:rsidP="00707D50"/>
        </w:tc>
        <w:tc>
          <w:tcPr>
            <w:tcW w:w="2749" w:type="dxa"/>
            <w:shd w:val="clear" w:color="auto" w:fill="FFF2CC" w:themeFill="accent4" w:themeFillTint="33"/>
          </w:tcPr>
          <w:p w14:paraId="15892CDC" w14:textId="77777777" w:rsidR="00707D50" w:rsidRDefault="00707D50" w:rsidP="00707D50"/>
        </w:tc>
      </w:tr>
    </w:tbl>
    <w:p w14:paraId="7179C1BC" w14:textId="24A1E84B" w:rsidR="00707D50" w:rsidRPr="00B42C07" w:rsidRDefault="00707D50" w:rsidP="00A7439F">
      <w:pPr>
        <w:jc w:val="center"/>
        <w:rPr>
          <w:b/>
          <w:sz w:val="32"/>
          <w:szCs w:val="32"/>
        </w:rPr>
      </w:pPr>
      <w:r>
        <w:rPr>
          <w:b/>
          <w:sz w:val="32"/>
          <w:szCs w:val="32"/>
        </w:rPr>
        <w:br w:type="page"/>
      </w:r>
      <w:bookmarkStart w:id="4" w:name="PPE"/>
      <w:bookmarkEnd w:id="4"/>
      <w:r w:rsidRPr="00B42C07">
        <w:rPr>
          <w:b/>
          <w:sz w:val="32"/>
          <w:szCs w:val="32"/>
        </w:rPr>
        <w:t>Personal Protective Equipment</w:t>
      </w:r>
    </w:p>
    <w:tbl>
      <w:tblPr>
        <w:tblStyle w:val="TableGrid"/>
        <w:tblW w:w="10515" w:type="dxa"/>
        <w:tblLook w:val="04A0" w:firstRow="1" w:lastRow="0" w:firstColumn="1" w:lastColumn="0" w:noHBand="0" w:noVBand="1"/>
      </w:tblPr>
      <w:tblGrid>
        <w:gridCol w:w="441"/>
        <w:gridCol w:w="5594"/>
        <w:gridCol w:w="629"/>
        <w:gridCol w:w="539"/>
        <w:gridCol w:w="629"/>
        <w:gridCol w:w="2683"/>
      </w:tblGrid>
      <w:tr w:rsidR="00707D50" w14:paraId="7B3BE530" w14:textId="77777777" w:rsidTr="00707D50">
        <w:trPr>
          <w:trHeight w:val="305"/>
        </w:trPr>
        <w:tc>
          <w:tcPr>
            <w:tcW w:w="399" w:type="dxa"/>
            <w:tcBorders>
              <w:right w:val="nil"/>
            </w:tcBorders>
            <w:shd w:val="clear" w:color="auto" w:fill="5B9BD5" w:themeFill="accent1"/>
          </w:tcPr>
          <w:p w14:paraId="670A400E" w14:textId="77777777" w:rsidR="00707D50" w:rsidRDefault="00707D50" w:rsidP="00707D50"/>
        </w:tc>
        <w:tc>
          <w:tcPr>
            <w:tcW w:w="5626" w:type="dxa"/>
            <w:tcBorders>
              <w:left w:val="nil"/>
            </w:tcBorders>
            <w:shd w:val="clear" w:color="auto" w:fill="5B9BD5" w:themeFill="accent1"/>
          </w:tcPr>
          <w:p w14:paraId="0F48558C" w14:textId="77777777" w:rsidR="00707D50" w:rsidRPr="00B42C07" w:rsidRDefault="00707D50" w:rsidP="00707D50">
            <w:pPr>
              <w:rPr>
                <w:b/>
              </w:rPr>
            </w:pPr>
            <w:r w:rsidRPr="00B42C07">
              <w:rPr>
                <w:b/>
              </w:rPr>
              <w:t>Personal Protective Equipment</w:t>
            </w:r>
          </w:p>
        </w:tc>
        <w:tc>
          <w:tcPr>
            <w:tcW w:w="630" w:type="dxa"/>
            <w:shd w:val="clear" w:color="auto" w:fill="5B9BD5" w:themeFill="accent1"/>
          </w:tcPr>
          <w:p w14:paraId="65068405" w14:textId="77777777" w:rsidR="00707D50" w:rsidRPr="00B42C07" w:rsidRDefault="00707D50" w:rsidP="00707D50">
            <w:pPr>
              <w:rPr>
                <w:b/>
              </w:rPr>
            </w:pPr>
            <w:r w:rsidRPr="00B42C07">
              <w:rPr>
                <w:b/>
              </w:rPr>
              <w:t>Yes</w:t>
            </w:r>
          </w:p>
        </w:tc>
        <w:tc>
          <w:tcPr>
            <w:tcW w:w="540" w:type="dxa"/>
            <w:shd w:val="clear" w:color="auto" w:fill="5B9BD5" w:themeFill="accent1"/>
          </w:tcPr>
          <w:p w14:paraId="46039B71" w14:textId="77777777" w:rsidR="00707D50" w:rsidRPr="00B42C07" w:rsidRDefault="00707D50" w:rsidP="00707D50">
            <w:pPr>
              <w:rPr>
                <w:b/>
              </w:rPr>
            </w:pPr>
            <w:r w:rsidRPr="00B42C07">
              <w:rPr>
                <w:b/>
              </w:rPr>
              <w:t>No</w:t>
            </w:r>
          </w:p>
        </w:tc>
        <w:tc>
          <w:tcPr>
            <w:tcW w:w="630" w:type="dxa"/>
            <w:shd w:val="clear" w:color="auto" w:fill="5B9BD5" w:themeFill="accent1"/>
          </w:tcPr>
          <w:p w14:paraId="136F1FE9" w14:textId="77777777" w:rsidR="00707D50" w:rsidRDefault="00707D50" w:rsidP="00707D50">
            <w:r>
              <w:t>N/A</w:t>
            </w:r>
          </w:p>
        </w:tc>
        <w:tc>
          <w:tcPr>
            <w:tcW w:w="2690" w:type="dxa"/>
            <w:shd w:val="clear" w:color="auto" w:fill="5B9BD5" w:themeFill="accent1"/>
          </w:tcPr>
          <w:p w14:paraId="2927E9AA" w14:textId="77777777" w:rsidR="00707D50" w:rsidRPr="00B42C07" w:rsidRDefault="00707D50" w:rsidP="00707D50">
            <w:pPr>
              <w:rPr>
                <w:b/>
              </w:rPr>
            </w:pPr>
            <w:r w:rsidRPr="00B42C07">
              <w:rPr>
                <w:b/>
              </w:rPr>
              <w:t>References</w:t>
            </w:r>
            <w:r>
              <w:rPr>
                <w:b/>
              </w:rPr>
              <w:t>/Notes</w:t>
            </w:r>
          </w:p>
        </w:tc>
      </w:tr>
      <w:tr w:rsidR="00707D50" w14:paraId="2C04742E" w14:textId="77777777" w:rsidTr="00707D50">
        <w:trPr>
          <w:trHeight w:val="260"/>
        </w:trPr>
        <w:tc>
          <w:tcPr>
            <w:tcW w:w="399" w:type="dxa"/>
            <w:shd w:val="clear" w:color="auto" w:fill="FFF2CC" w:themeFill="accent4" w:themeFillTint="33"/>
          </w:tcPr>
          <w:p w14:paraId="43D458C0" w14:textId="77777777" w:rsidR="00707D50" w:rsidRDefault="00707D50" w:rsidP="00707D50">
            <w:r>
              <w:t>1</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547959F1" w14:textId="77777777" w:rsidTr="00707D50">
              <w:trPr>
                <w:trHeight w:val="141"/>
              </w:trPr>
              <w:tc>
                <w:tcPr>
                  <w:tcW w:w="0" w:type="auto"/>
                </w:tcPr>
                <w:p w14:paraId="445D9065"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xml:space="preserve">PPE in appropriate sizes is sufficiently and readily available. </w:t>
                  </w:r>
                </w:p>
              </w:tc>
            </w:tr>
          </w:tbl>
          <w:p w14:paraId="4E7C57EE" w14:textId="77777777" w:rsidR="00707D50" w:rsidRPr="00FA3236" w:rsidRDefault="00707D50" w:rsidP="00707D50"/>
        </w:tc>
        <w:tc>
          <w:tcPr>
            <w:tcW w:w="630" w:type="dxa"/>
            <w:shd w:val="clear" w:color="auto" w:fill="FFF2CC" w:themeFill="accent4" w:themeFillTint="33"/>
          </w:tcPr>
          <w:p w14:paraId="13461616" w14:textId="77777777" w:rsidR="00707D50" w:rsidRDefault="00707D50" w:rsidP="00707D50"/>
        </w:tc>
        <w:tc>
          <w:tcPr>
            <w:tcW w:w="540" w:type="dxa"/>
            <w:shd w:val="clear" w:color="auto" w:fill="FFF2CC" w:themeFill="accent4" w:themeFillTint="33"/>
          </w:tcPr>
          <w:p w14:paraId="02CA0E8E" w14:textId="77777777" w:rsidR="00707D50" w:rsidRDefault="00707D50" w:rsidP="00707D50"/>
        </w:tc>
        <w:tc>
          <w:tcPr>
            <w:tcW w:w="630" w:type="dxa"/>
            <w:shd w:val="clear" w:color="auto" w:fill="FFF2CC" w:themeFill="accent4" w:themeFillTint="33"/>
          </w:tcPr>
          <w:p w14:paraId="1C9D18C8" w14:textId="77777777" w:rsidR="00707D50" w:rsidRDefault="00707D50" w:rsidP="00707D50"/>
        </w:tc>
        <w:tc>
          <w:tcPr>
            <w:tcW w:w="2690" w:type="dxa"/>
            <w:shd w:val="clear" w:color="auto" w:fill="FFF2CC" w:themeFill="accent4" w:themeFillTint="33"/>
          </w:tcPr>
          <w:p w14:paraId="51CC772A" w14:textId="77777777" w:rsidR="00707D50" w:rsidRDefault="00707D50" w:rsidP="00707D50"/>
        </w:tc>
      </w:tr>
      <w:tr w:rsidR="00707D50" w14:paraId="1ADDFFAA" w14:textId="77777777" w:rsidTr="00707D50">
        <w:trPr>
          <w:trHeight w:val="242"/>
        </w:trPr>
        <w:tc>
          <w:tcPr>
            <w:tcW w:w="399" w:type="dxa"/>
            <w:shd w:val="clear" w:color="auto" w:fill="FFF2CC" w:themeFill="accent4" w:themeFillTint="33"/>
          </w:tcPr>
          <w:p w14:paraId="41E9CE18" w14:textId="77777777" w:rsidR="00707D50" w:rsidRDefault="00707D50" w:rsidP="00707D50">
            <w:r>
              <w:t>2</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71D59A6D" w14:textId="77777777" w:rsidTr="00707D50">
              <w:trPr>
                <w:trHeight w:val="141"/>
              </w:trPr>
              <w:tc>
                <w:tcPr>
                  <w:tcW w:w="0" w:type="auto"/>
                </w:tcPr>
                <w:p w14:paraId="41945033" w14:textId="77777777" w:rsidR="00707D50" w:rsidRPr="00FA3236" w:rsidRDefault="00707D50" w:rsidP="00707D50">
                  <w:pPr>
                    <w:autoSpaceDE w:val="0"/>
                    <w:autoSpaceDN w:val="0"/>
                    <w:adjustRightInd w:val="0"/>
                    <w:spacing w:after="0" w:line="240" w:lineRule="auto"/>
                    <w:rPr>
                      <w:rFonts w:ascii="Calibri" w:hAnsi="Calibri" w:cs="Calibri"/>
                      <w:color w:val="000000"/>
                    </w:rPr>
                  </w:pPr>
                  <w:r>
                    <w:rPr>
                      <w:rFonts w:ascii="Calibri" w:hAnsi="Calibri" w:cs="Calibri"/>
                      <w:color w:val="000000"/>
                    </w:rPr>
                    <w:t>Dental health-care personnel (</w:t>
                  </w:r>
                  <w:r w:rsidRPr="00FA3236">
                    <w:rPr>
                      <w:rFonts w:ascii="Calibri" w:hAnsi="Calibri" w:cs="Calibri"/>
                      <w:color w:val="000000"/>
                    </w:rPr>
                    <w:t>DHCP</w:t>
                  </w:r>
                  <w:r>
                    <w:rPr>
                      <w:rFonts w:ascii="Calibri" w:hAnsi="Calibri" w:cs="Calibri"/>
                      <w:color w:val="000000"/>
                    </w:rPr>
                    <w:t xml:space="preserve">) </w:t>
                  </w:r>
                  <w:r w:rsidRPr="00FA3236">
                    <w:rPr>
                      <w:rFonts w:ascii="Calibri" w:hAnsi="Calibri" w:cs="Calibri"/>
                      <w:color w:val="000000"/>
                    </w:rPr>
                    <w:t>performs hand hygiene before donning PPE.</w:t>
                  </w:r>
                </w:p>
              </w:tc>
            </w:tr>
          </w:tbl>
          <w:p w14:paraId="2A924900" w14:textId="77777777" w:rsidR="00707D50" w:rsidRPr="00FA3236" w:rsidRDefault="00707D50" w:rsidP="00707D50"/>
        </w:tc>
        <w:tc>
          <w:tcPr>
            <w:tcW w:w="630" w:type="dxa"/>
            <w:shd w:val="clear" w:color="auto" w:fill="FFF2CC" w:themeFill="accent4" w:themeFillTint="33"/>
          </w:tcPr>
          <w:p w14:paraId="49075326" w14:textId="77777777" w:rsidR="00707D50" w:rsidRDefault="00707D50" w:rsidP="00707D50"/>
        </w:tc>
        <w:tc>
          <w:tcPr>
            <w:tcW w:w="540" w:type="dxa"/>
            <w:shd w:val="clear" w:color="auto" w:fill="FFF2CC" w:themeFill="accent4" w:themeFillTint="33"/>
          </w:tcPr>
          <w:p w14:paraId="390DC3F4" w14:textId="77777777" w:rsidR="00707D50" w:rsidRDefault="00707D50" w:rsidP="00707D50"/>
        </w:tc>
        <w:tc>
          <w:tcPr>
            <w:tcW w:w="630" w:type="dxa"/>
            <w:shd w:val="clear" w:color="auto" w:fill="FFF2CC" w:themeFill="accent4" w:themeFillTint="33"/>
          </w:tcPr>
          <w:p w14:paraId="602337BD" w14:textId="77777777" w:rsidR="00707D50" w:rsidRDefault="00707D50" w:rsidP="00707D50"/>
        </w:tc>
        <w:tc>
          <w:tcPr>
            <w:tcW w:w="2690" w:type="dxa"/>
            <w:shd w:val="clear" w:color="auto" w:fill="FFF2CC" w:themeFill="accent4" w:themeFillTint="33"/>
          </w:tcPr>
          <w:p w14:paraId="421E2E2B" w14:textId="77777777" w:rsidR="00707D50" w:rsidRDefault="00707D50" w:rsidP="00707D50"/>
        </w:tc>
      </w:tr>
      <w:tr w:rsidR="00707D50" w14:paraId="1DA339A6" w14:textId="77777777" w:rsidTr="00707D50">
        <w:trPr>
          <w:trHeight w:val="497"/>
        </w:trPr>
        <w:tc>
          <w:tcPr>
            <w:tcW w:w="399" w:type="dxa"/>
            <w:shd w:val="clear" w:color="auto" w:fill="FFF2CC" w:themeFill="accent4" w:themeFillTint="33"/>
          </w:tcPr>
          <w:p w14:paraId="51A5E0A4" w14:textId="77777777" w:rsidR="00707D50" w:rsidRDefault="00707D50" w:rsidP="00707D50">
            <w:r>
              <w:t>3</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3AC1EE0A" w14:textId="77777777" w:rsidTr="00707D50">
              <w:trPr>
                <w:trHeight w:val="141"/>
              </w:trPr>
              <w:tc>
                <w:tcPr>
                  <w:tcW w:w="0" w:type="auto"/>
                </w:tcPr>
                <w:p w14:paraId="63A7E325"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DHCP avoids wearing ties, scarves, and jewelry during patient treatment</w:t>
                  </w:r>
                  <w:r>
                    <w:rPr>
                      <w:rFonts w:ascii="Calibri" w:hAnsi="Calibri" w:cs="Calibri"/>
                      <w:color w:val="000000"/>
                    </w:rPr>
                    <w:t>.</w:t>
                  </w:r>
                </w:p>
              </w:tc>
            </w:tr>
          </w:tbl>
          <w:p w14:paraId="3CD5C92E" w14:textId="77777777" w:rsidR="00707D50" w:rsidRPr="00FA3236" w:rsidRDefault="00707D50" w:rsidP="00707D50"/>
        </w:tc>
        <w:tc>
          <w:tcPr>
            <w:tcW w:w="630" w:type="dxa"/>
            <w:shd w:val="clear" w:color="auto" w:fill="FFF2CC" w:themeFill="accent4" w:themeFillTint="33"/>
          </w:tcPr>
          <w:p w14:paraId="7093B17D" w14:textId="77777777" w:rsidR="00707D50" w:rsidRDefault="00707D50" w:rsidP="00707D50"/>
        </w:tc>
        <w:tc>
          <w:tcPr>
            <w:tcW w:w="540" w:type="dxa"/>
            <w:shd w:val="clear" w:color="auto" w:fill="FFF2CC" w:themeFill="accent4" w:themeFillTint="33"/>
          </w:tcPr>
          <w:p w14:paraId="6D0D090F" w14:textId="77777777" w:rsidR="00707D50" w:rsidRDefault="00707D50" w:rsidP="00707D50"/>
        </w:tc>
        <w:tc>
          <w:tcPr>
            <w:tcW w:w="630" w:type="dxa"/>
            <w:shd w:val="clear" w:color="auto" w:fill="FFF2CC" w:themeFill="accent4" w:themeFillTint="33"/>
          </w:tcPr>
          <w:p w14:paraId="28218002" w14:textId="77777777" w:rsidR="00707D50" w:rsidRDefault="00707D50" w:rsidP="00707D50"/>
        </w:tc>
        <w:tc>
          <w:tcPr>
            <w:tcW w:w="2690" w:type="dxa"/>
            <w:shd w:val="clear" w:color="auto" w:fill="FFF2CC" w:themeFill="accent4" w:themeFillTint="33"/>
          </w:tcPr>
          <w:p w14:paraId="2838946F" w14:textId="77777777" w:rsidR="00707D50" w:rsidRDefault="00707D50" w:rsidP="00707D50"/>
        </w:tc>
      </w:tr>
      <w:tr w:rsidR="00707D50" w14:paraId="20891BD3" w14:textId="77777777" w:rsidTr="00707D50">
        <w:trPr>
          <w:trHeight w:val="526"/>
        </w:trPr>
        <w:tc>
          <w:tcPr>
            <w:tcW w:w="399" w:type="dxa"/>
            <w:shd w:val="clear" w:color="auto" w:fill="FFF2CC" w:themeFill="accent4" w:themeFillTint="33"/>
          </w:tcPr>
          <w:p w14:paraId="19E7482F" w14:textId="77777777" w:rsidR="00707D50" w:rsidRDefault="00707D50" w:rsidP="00707D50">
            <w:r>
              <w:t>4</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302D0AC8" w14:textId="77777777" w:rsidTr="00707D50">
              <w:trPr>
                <w:trHeight w:val="141"/>
              </w:trPr>
              <w:tc>
                <w:tcPr>
                  <w:tcW w:w="0" w:type="auto"/>
                </w:tcPr>
                <w:p w14:paraId="58C8F35D"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xml:space="preserve">Employer supplies PPE and if reusable, provides contracted or on-site laundry. </w:t>
                  </w:r>
                </w:p>
              </w:tc>
            </w:tr>
          </w:tbl>
          <w:p w14:paraId="4B0365E2" w14:textId="77777777" w:rsidR="00707D50" w:rsidRPr="00FA3236" w:rsidRDefault="00707D50" w:rsidP="00707D50"/>
        </w:tc>
        <w:tc>
          <w:tcPr>
            <w:tcW w:w="630" w:type="dxa"/>
            <w:shd w:val="clear" w:color="auto" w:fill="FFF2CC" w:themeFill="accent4" w:themeFillTint="33"/>
          </w:tcPr>
          <w:p w14:paraId="5C687707" w14:textId="77777777" w:rsidR="00707D50" w:rsidRDefault="00707D50" w:rsidP="00707D50"/>
        </w:tc>
        <w:tc>
          <w:tcPr>
            <w:tcW w:w="540" w:type="dxa"/>
            <w:shd w:val="clear" w:color="auto" w:fill="FFF2CC" w:themeFill="accent4" w:themeFillTint="33"/>
          </w:tcPr>
          <w:p w14:paraId="2EAB1EE9" w14:textId="77777777" w:rsidR="00707D50" w:rsidRDefault="00707D50" w:rsidP="00707D50"/>
        </w:tc>
        <w:tc>
          <w:tcPr>
            <w:tcW w:w="630" w:type="dxa"/>
            <w:shd w:val="clear" w:color="auto" w:fill="FFF2CC" w:themeFill="accent4" w:themeFillTint="33"/>
          </w:tcPr>
          <w:p w14:paraId="75CDA28A" w14:textId="77777777" w:rsidR="00707D50" w:rsidRDefault="00707D50" w:rsidP="00707D50"/>
        </w:tc>
        <w:tc>
          <w:tcPr>
            <w:tcW w:w="2690" w:type="dxa"/>
            <w:shd w:val="clear" w:color="auto" w:fill="FFF2CC" w:themeFill="accent4" w:themeFillTint="33"/>
          </w:tcPr>
          <w:p w14:paraId="6CE1766D" w14:textId="77777777" w:rsidR="00707D50" w:rsidRDefault="00707D50" w:rsidP="00707D50"/>
        </w:tc>
      </w:tr>
      <w:tr w:rsidR="00707D50" w14:paraId="64499487" w14:textId="77777777" w:rsidTr="00707D50">
        <w:trPr>
          <w:trHeight w:val="497"/>
        </w:trPr>
        <w:tc>
          <w:tcPr>
            <w:tcW w:w="399" w:type="dxa"/>
            <w:shd w:val="clear" w:color="auto" w:fill="FFF2CC" w:themeFill="accent4" w:themeFillTint="33"/>
          </w:tcPr>
          <w:p w14:paraId="46FD3A9B" w14:textId="77777777" w:rsidR="00707D50" w:rsidRDefault="00707D50" w:rsidP="00707D50">
            <w:r>
              <w:t>5</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758D22A2" w14:textId="77777777" w:rsidTr="00707D50">
              <w:trPr>
                <w:trHeight w:val="798"/>
              </w:trPr>
              <w:tc>
                <w:tcPr>
                  <w:tcW w:w="0" w:type="auto"/>
                </w:tcPr>
                <w:p w14:paraId="7BBE14B0" w14:textId="77777777" w:rsidR="00707D50" w:rsidRPr="00FA3236" w:rsidRDefault="00707D50" w:rsidP="00707D50">
                  <w:pPr>
                    <w:autoSpaceDE w:val="0"/>
                    <w:autoSpaceDN w:val="0"/>
                    <w:adjustRightInd w:val="0"/>
                    <w:spacing w:after="0" w:line="240" w:lineRule="auto"/>
                    <w:rPr>
                      <w:rFonts w:ascii="Calibri" w:hAnsi="Calibri" w:cs="Calibri"/>
                      <w:b/>
                      <w:color w:val="000000"/>
                    </w:rPr>
                  </w:pPr>
                  <w:r w:rsidRPr="00FA3236">
                    <w:rPr>
                      <w:rFonts w:ascii="Calibri" w:hAnsi="Calibri" w:cs="Calibri"/>
                      <w:b/>
                      <w:color w:val="000000"/>
                    </w:rPr>
                    <w:t xml:space="preserve">Protective Clothing </w:t>
                  </w:r>
                </w:p>
                <w:p w14:paraId="462C8F9C"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xml:space="preserve">• DHCP wears protective clothing that covers personal clothing and exposed skin likely to be soiled with aerosols of blood, saliva or </w:t>
                  </w:r>
                  <w:r>
                    <w:rPr>
                      <w:rFonts w:ascii="Calibri" w:hAnsi="Calibri" w:cs="Calibri"/>
                      <w:color w:val="000000"/>
                    </w:rPr>
                    <w:t>other potentially infectious materials (</w:t>
                  </w:r>
                  <w:r w:rsidRPr="00FA3236">
                    <w:rPr>
                      <w:rFonts w:ascii="Calibri" w:hAnsi="Calibri" w:cs="Calibri"/>
                      <w:color w:val="000000"/>
                    </w:rPr>
                    <w:t>OPIM</w:t>
                  </w:r>
                  <w:r>
                    <w:rPr>
                      <w:rFonts w:ascii="Calibri" w:hAnsi="Calibri" w:cs="Calibri"/>
                      <w:color w:val="000000"/>
                    </w:rPr>
                    <w:t>)</w:t>
                  </w:r>
                  <w:r w:rsidRPr="00FA3236">
                    <w:rPr>
                      <w:rFonts w:ascii="Calibri" w:hAnsi="Calibri" w:cs="Calibri"/>
                      <w:color w:val="000000"/>
                    </w:rPr>
                    <w:t xml:space="preserve">. </w:t>
                  </w:r>
                </w:p>
                <w:p w14:paraId="368E2E43"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DHCP changes protective clothing</w:t>
                  </w:r>
                  <w:r>
                    <w:rPr>
                      <w:rFonts w:ascii="Calibri" w:hAnsi="Calibri" w:cs="Calibri"/>
                      <w:color w:val="000000"/>
                    </w:rPr>
                    <w:t xml:space="preserve"> </w:t>
                  </w:r>
                  <w:r w:rsidRPr="00012F7A">
                    <w:rPr>
                      <w:rFonts w:ascii="Calibri" w:hAnsi="Calibri" w:cs="Calibri"/>
                    </w:rPr>
                    <w:t xml:space="preserve">after every patient </w:t>
                  </w:r>
                  <w:r>
                    <w:rPr>
                      <w:rFonts w:ascii="Calibri" w:hAnsi="Calibri" w:cs="Calibri"/>
                      <w:color w:val="000000"/>
                    </w:rPr>
                    <w:t>or</w:t>
                  </w:r>
                  <w:r w:rsidRPr="00FA3236">
                    <w:rPr>
                      <w:rFonts w:ascii="Calibri" w:hAnsi="Calibri" w:cs="Calibri"/>
                      <w:color w:val="000000"/>
                    </w:rPr>
                    <w:t xml:space="preserve"> if visibly soiled. </w:t>
                  </w:r>
                </w:p>
                <w:p w14:paraId="07918AF9"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xml:space="preserve">• DHCP changes protective clothing immediately or as soon as possible if penetrated by blood or other potentially infectious fluids. </w:t>
                  </w:r>
                </w:p>
              </w:tc>
            </w:tr>
          </w:tbl>
          <w:p w14:paraId="42769930" w14:textId="77777777" w:rsidR="00707D50" w:rsidRPr="00FA3236" w:rsidRDefault="00707D50" w:rsidP="00707D50"/>
        </w:tc>
        <w:tc>
          <w:tcPr>
            <w:tcW w:w="630" w:type="dxa"/>
            <w:shd w:val="clear" w:color="auto" w:fill="FFF2CC" w:themeFill="accent4" w:themeFillTint="33"/>
          </w:tcPr>
          <w:p w14:paraId="5ADF957C" w14:textId="77777777" w:rsidR="00707D50" w:rsidRDefault="00707D50" w:rsidP="00707D50"/>
        </w:tc>
        <w:tc>
          <w:tcPr>
            <w:tcW w:w="540" w:type="dxa"/>
            <w:shd w:val="clear" w:color="auto" w:fill="FFF2CC" w:themeFill="accent4" w:themeFillTint="33"/>
          </w:tcPr>
          <w:p w14:paraId="4E76A816" w14:textId="77777777" w:rsidR="00707D50" w:rsidRDefault="00707D50" w:rsidP="00707D50"/>
        </w:tc>
        <w:tc>
          <w:tcPr>
            <w:tcW w:w="630" w:type="dxa"/>
            <w:shd w:val="clear" w:color="auto" w:fill="FFF2CC" w:themeFill="accent4" w:themeFillTint="33"/>
          </w:tcPr>
          <w:p w14:paraId="391B3F5D" w14:textId="77777777" w:rsidR="00707D50" w:rsidRDefault="00707D50" w:rsidP="00707D50"/>
        </w:tc>
        <w:tc>
          <w:tcPr>
            <w:tcW w:w="2690" w:type="dxa"/>
            <w:shd w:val="clear" w:color="auto" w:fill="FFF2CC" w:themeFill="accent4" w:themeFillTint="33"/>
          </w:tcPr>
          <w:p w14:paraId="655AB7C9" w14:textId="77777777" w:rsidR="00707D50" w:rsidRDefault="00707D50" w:rsidP="00707D50"/>
        </w:tc>
      </w:tr>
      <w:tr w:rsidR="00707D50" w14:paraId="4CA60872" w14:textId="77777777" w:rsidTr="00707D50">
        <w:trPr>
          <w:trHeight w:val="526"/>
        </w:trPr>
        <w:tc>
          <w:tcPr>
            <w:tcW w:w="399" w:type="dxa"/>
            <w:shd w:val="clear" w:color="auto" w:fill="FFF2CC" w:themeFill="accent4" w:themeFillTint="33"/>
          </w:tcPr>
          <w:p w14:paraId="75D3D834" w14:textId="77777777" w:rsidR="00707D50" w:rsidRDefault="00707D50" w:rsidP="00707D50">
            <w:r>
              <w:t>6</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4911AC47" w14:textId="77777777" w:rsidTr="00707D50">
              <w:trPr>
                <w:trHeight w:val="670"/>
              </w:trPr>
              <w:tc>
                <w:tcPr>
                  <w:tcW w:w="0" w:type="auto"/>
                </w:tcPr>
                <w:p w14:paraId="5B1A48F0" w14:textId="77777777" w:rsidR="00707D50" w:rsidRPr="00FA3236" w:rsidRDefault="00707D50" w:rsidP="00707D50">
                  <w:pPr>
                    <w:autoSpaceDE w:val="0"/>
                    <w:autoSpaceDN w:val="0"/>
                    <w:adjustRightInd w:val="0"/>
                    <w:spacing w:after="0" w:line="240" w:lineRule="auto"/>
                    <w:rPr>
                      <w:rFonts w:ascii="Calibri" w:hAnsi="Calibri" w:cs="Calibri"/>
                      <w:b/>
                      <w:color w:val="000000"/>
                    </w:rPr>
                  </w:pPr>
                  <w:r w:rsidRPr="00FA3236">
                    <w:rPr>
                      <w:rFonts w:ascii="Calibri" w:hAnsi="Calibri" w:cs="Calibri"/>
                      <w:color w:val="000000"/>
                    </w:rPr>
                    <w:t xml:space="preserve"> </w:t>
                  </w:r>
                  <w:r w:rsidRPr="00FA3236">
                    <w:rPr>
                      <w:rFonts w:ascii="Calibri" w:hAnsi="Calibri" w:cs="Calibri"/>
                      <w:b/>
                      <w:color w:val="000000"/>
                    </w:rPr>
                    <w:t xml:space="preserve">Masks, Protective Eyewear and Face Shields </w:t>
                  </w:r>
                </w:p>
                <w:p w14:paraId="1A6CF761"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xml:space="preserve">• DHCP wears a surgical mask or respirator, during procedures likely to generate splash or spray of blood, body fluids or OPIM. </w:t>
                  </w:r>
                </w:p>
                <w:p w14:paraId="615B160F"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xml:space="preserve">• Mask or respirator covers nose, mouth and chin. </w:t>
                  </w:r>
                </w:p>
                <w:p w14:paraId="7E6A24C6"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xml:space="preserve">• DHCP changes mask or respirator between patients &amp; during treatment as needed. </w:t>
                  </w:r>
                </w:p>
              </w:tc>
            </w:tr>
          </w:tbl>
          <w:p w14:paraId="460AEC72" w14:textId="77777777" w:rsidR="00707D50" w:rsidRPr="00FA3236" w:rsidRDefault="00707D50" w:rsidP="00707D50"/>
        </w:tc>
        <w:tc>
          <w:tcPr>
            <w:tcW w:w="630" w:type="dxa"/>
            <w:shd w:val="clear" w:color="auto" w:fill="FFF2CC" w:themeFill="accent4" w:themeFillTint="33"/>
          </w:tcPr>
          <w:p w14:paraId="2C1DA449" w14:textId="77777777" w:rsidR="00707D50" w:rsidRDefault="00707D50" w:rsidP="00707D50"/>
        </w:tc>
        <w:tc>
          <w:tcPr>
            <w:tcW w:w="540" w:type="dxa"/>
            <w:shd w:val="clear" w:color="auto" w:fill="FFF2CC" w:themeFill="accent4" w:themeFillTint="33"/>
          </w:tcPr>
          <w:p w14:paraId="08345A51" w14:textId="77777777" w:rsidR="00707D50" w:rsidRDefault="00707D50" w:rsidP="00707D50"/>
        </w:tc>
        <w:tc>
          <w:tcPr>
            <w:tcW w:w="630" w:type="dxa"/>
            <w:shd w:val="clear" w:color="auto" w:fill="FFF2CC" w:themeFill="accent4" w:themeFillTint="33"/>
          </w:tcPr>
          <w:p w14:paraId="5B798813" w14:textId="77777777" w:rsidR="00707D50" w:rsidRDefault="00707D50" w:rsidP="00707D50"/>
        </w:tc>
        <w:tc>
          <w:tcPr>
            <w:tcW w:w="2690" w:type="dxa"/>
            <w:shd w:val="clear" w:color="auto" w:fill="FFF2CC" w:themeFill="accent4" w:themeFillTint="33"/>
          </w:tcPr>
          <w:p w14:paraId="60663903" w14:textId="77777777" w:rsidR="00707D50" w:rsidRDefault="00707D50" w:rsidP="00707D50"/>
        </w:tc>
      </w:tr>
      <w:tr w:rsidR="00707D50" w14:paraId="61BF1365" w14:textId="77777777" w:rsidTr="00707D50">
        <w:trPr>
          <w:trHeight w:val="526"/>
        </w:trPr>
        <w:tc>
          <w:tcPr>
            <w:tcW w:w="399" w:type="dxa"/>
            <w:shd w:val="clear" w:color="auto" w:fill="FFF2CC" w:themeFill="accent4" w:themeFillTint="33"/>
          </w:tcPr>
          <w:p w14:paraId="189EEDE2" w14:textId="77777777" w:rsidR="00707D50" w:rsidRDefault="00707D50" w:rsidP="00707D50">
            <w:r>
              <w:t>7</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650676E3" w14:textId="77777777" w:rsidTr="00707D50">
              <w:trPr>
                <w:trHeight w:val="269"/>
              </w:trPr>
              <w:tc>
                <w:tcPr>
                  <w:tcW w:w="0" w:type="auto"/>
                </w:tcPr>
                <w:p w14:paraId="2418C33B"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xml:space="preserve">DHCP wears eye protection during procedures likely to generate splash or spray of blood, body fluids or OPIM. </w:t>
                  </w:r>
                </w:p>
              </w:tc>
            </w:tr>
          </w:tbl>
          <w:p w14:paraId="440BD51B" w14:textId="77777777" w:rsidR="00707D50" w:rsidRPr="00FA3236" w:rsidRDefault="00707D50" w:rsidP="00707D50"/>
        </w:tc>
        <w:tc>
          <w:tcPr>
            <w:tcW w:w="630" w:type="dxa"/>
            <w:shd w:val="clear" w:color="auto" w:fill="FFF2CC" w:themeFill="accent4" w:themeFillTint="33"/>
          </w:tcPr>
          <w:p w14:paraId="14FB4334" w14:textId="77777777" w:rsidR="00707D50" w:rsidRDefault="00707D50" w:rsidP="00707D50"/>
        </w:tc>
        <w:tc>
          <w:tcPr>
            <w:tcW w:w="540" w:type="dxa"/>
            <w:shd w:val="clear" w:color="auto" w:fill="FFF2CC" w:themeFill="accent4" w:themeFillTint="33"/>
          </w:tcPr>
          <w:p w14:paraId="064DE5EE" w14:textId="77777777" w:rsidR="00707D50" w:rsidRDefault="00707D50" w:rsidP="00707D50"/>
        </w:tc>
        <w:tc>
          <w:tcPr>
            <w:tcW w:w="630" w:type="dxa"/>
            <w:shd w:val="clear" w:color="auto" w:fill="FFF2CC" w:themeFill="accent4" w:themeFillTint="33"/>
          </w:tcPr>
          <w:p w14:paraId="757A8C3C" w14:textId="77777777" w:rsidR="00707D50" w:rsidRDefault="00707D50" w:rsidP="00707D50"/>
        </w:tc>
        <w:tc>
          <w:tcPr>
            <w:tcW w:w="2690" w:type="dxa"/>
            <w:shd w:val="clear" w:color="auto" w:fill="FFF2CC" w:themeFill="accent4" w:themeFillTint="33"/>
          </w:tcPr>
          <w:p w14:paraId="7962E383" w14:textId="77777777" w:rsidR="00707D50" w:rsidRDefault="00707D50" w:rsidP="00707D50"/>
        </w:tc>
      </w:tr>
      <w:tr w:rsidR="00707D50" w14:paraId="790CA228" w14:textId="77777777" w:rsidTr="00707D50">
        <w:trPr>
          <w:trHeight w:val="497"/>
        </w:trPr>
        <w:tc>
          <w:tcPr>
            <w:tcW w:w="399" w:type="dxa"/>
            <w:shd w:val="clear" w:color="auto" w:fill="FFF2CC" w:themeFill="accent4" w:themeFillTint="33"/>
          </w:tcPr>
          <w:p w14:paraId="7A57FECD" w14:textId="77777777" w:rsidR="00707D50" w:rsidRDefault="00707D50" w:rsidP="00707D50">
            <w:r>
              <w:t>8</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7D46B6CD" w14:textId="77777777" w:rsidTr="00707D50">
              <w:trPr>
                <w:trHeight w:val="402"/>
              </w:trPr>
              <w:tc>
                <w:tcPr>
                  <w:tcW w:w="0" w:type="auto"/>
                </w:tcPr>
                <w:p w14:paraId="1CD6FB02" w14:textId="77777777" w:rsidR="00707D50" w:rsidRPr="00FA3236" w:rsidRDefault="00707D50" w:rsidP="00707D50">
                  <w:pPr>
                    <w:autoSpaceDE w:val="0"/>
                    <w:autoSpaceDN w:val="0"/>
                    <w:adjustRightInd w:val="0"/>
                    <w:spacing w:after="0" w:line="240" w:lineRule="auto"/>
                    <w:rPr>
                      <w:rFonts w:ascii="Calibri" w:hAnsi="Calibri" w:cs="Calibri"/>
                      <w:b/>
                      <w:color w:val="000000"/>
                    </w:rPr>
                  </w:pPr>
                  <w:r w:rsidRPr="00FA3236">
                    <w:rPr>
                      <w:rFonts w:ascii="Calibri" w:hAnsi="Calibri" w:cs="Calibri"/>
                      <w:b/>
                      <w:color w:val="000000"/>
                    </w:rPr>
                    <w:t xml:space="preserve">Gloves </w:t>
                  </w:r>
                </w:p>
                <w:p w14:paraId="7E682B01"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DHCP wears gloves when potential contact with blood, body fluids, mucous membranes, non-intact skin, or contaminated equipment.</w:t>
                  </w:r>
                </w:p>
              </w:tc>
            </w:tr>
          </w:tbl>
          <w:p w14:paraId="1CDFD6FA" w14:textId="77777777" w:rsidR="00707D50" w:rsidRPr="00FA3236" w:rsidRDefault="00707D50" w:rsidP="00707D50"/>
        </w:tc>
        <w:tc>
          <w:tcPr>
            <w:tcW w:w="630" w:type="dxa"/>
            <w:shd w:val="clear" w:color="auto" w:fill="FFF2CC" w:themeFill="accent4" w:themeFillTint="33"/>
          </w:tcPr>
          <w:p w14:paraId="5246FC14" w14:textId="77777777" w:rsidR="00707D50" w:rsidRDefault="00707D50" w:rsidP="00707D50"/>
        </w:tc>
        <w:tc>
          <w:tcPr>
            <w:tcW w:w="540" w:type="dxa"/>
            <w:shd w:val="clear" w:color="auto" w:fill="FFF2CC" w:themeFill="accent4" w:themeFillTint="33"/>
          </w:tcPr>
          <w:p w14:paraId="08415B25" w14:textId="77777777" w:rsidR="00707D50" w:rsidRDefault="00707D50" w:rsidP="00707D50"/>
        </w:tc>
        <w:tc>
          <w:tcPr>
            <w:tcW w:w="630" w:type="dxa"/>
            <w:shd w:val="clear" w:color="auto" w:fill="FFF2CC" w:themeFill="accent4" w:themeFillTint="33"/>
          </w:tcPr>
          <w:p w14:paraId="4E523FAE" w14:textId="77777777" w:rsidR="00707D50" w:rsidRDefault="00707D50" w:rsidP="00707D50"/>
        </w:tc>
        <w:tc>
          <w:tcPr>
            <w:tcW w:w="2690" w:type="dxa"/>
            <w:shd w:val="clear" w:color="auto" w:fill="FFF2CC" w:themeFill="accent4" w:themeFillTint="33"/>
          </w:tcPr>
          <w:p w14:paraId="4461DA9D" w14:textId="77777777" w:rsidR="00707D50" w:rsidRDefault="00707D50" w:rsidP="00707D50"/>
        </w:tc>
      </w:tr>
      <w:tr w:rsidR="00707D50" w14:paraId="0B70FA5A" w14:textId="77777777" w:rsidTr="00707D50">
        <w:trPr>
          <w:trHeight w:val="233"/>
        </w:trPr>
        <w:tc>
          <w:tcPr>
            <w:tcW w:w="399" w:type="dxa"/>
            <w:shd w:val="clear" w:color="auto" w:fill="FFF2CC" w:themeFill="accent4" w:themeFillTint="33"/>
          </w:tcPr>
          <w:p w14:paraId="74B5D2A9" w14:textId="77777777" w:rsidR="00707D50" w:rsidRDefault="00707D50" w:rsidP="00707D50">
            <w:r>
              <w:t>9</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35A0C328" w14:textId="77777777" w:rsidTr="00707D50">
              <w:trPr>
                <w:trHeight w:val="141"/>
              </w:trPr>
              <w:tc>
                <w:tcPr>
                  <w:tcW w:w="0" w:type="auto"/>
                </w:tcPr>
                <w:p w14:paraId="7E5FA097"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DHCP changes gloves between patients</w:t>
                  </w:r>
                  <w:r>
                    <w:rPr>
                      <w:rFonts w:ascii="Calibri" w:hAnsi="Calibri" w:cs="Calibri"/>
                      <w:color w:val="000000"/>
                    </w:rPr>
                    <w:t xml:space="preserve"> or if they become torn</w:t>
                  </w:r>
                  <w:r w:rsidRPr="00FA3236">
                    <w:rPr>
                      <w:rFonts w:ascii="Calibri" w:hAnsi="Calibri" w:cs="Calibri"/>
                      <w:color w:val="000000"/>
                    </w:rPr>
                    <w:t>.</w:t>
                  </w:r>
                </w:p>
              </w:tc>
            </w:tr>
          </w:tbl>
          <w:p w14:paraId="736BAA92" w14:textId="77777777" w:rsidR="00707D50" w:rsidRPr="00FA3236" w:rsidRDefault="00707D50" w:rsidP="00707D50"/>
        </w:tc>
        <w:tc>
          <w:tcPr>
            <w:tcW w:w="630" w:type="dxa"/>
            <w:shd w:val="clear" w:color="auto" w:fill="FFF2CC" w:themeFill="accent4" w:themeFillTint="33"/>
          </w:tcPr>
          <w:p w14:paraId="047BA977" w14:textId="77777777" w:rsidR="00707D50" w:rsidRDefault="00707D50" w:rsidP="00707D50"/>
        </w:tc>
        <w:tc>
          <w:tcPr>
            <w:tcW w:w="540" w:type="dxa"/>
            <w:shd w:val="clear" w:color="auto" w:fill="FFF2CC" w:themeFill="accent4" w:themeFillTint="33"/>
          </w:tcPr>
          <w:p w14:paraId="1720E89D" w14:textId="77777777" w:rsidR="00707D50" w:rsidRDefault="00707D50" w:rsidP="00707D50"/>
        </w:tc>
        <w:tc>
          <w:tcPr>
            <w:tcW w:w="630" w:type="dxa"/>
            <w:shd w:val="clear" w:color="auto" w:fill="FFF2CC" w:themeFill="accent4" w:themeFillTint="33"/>
          </w:tcPr>
          <w:p w14:paraId="64889338" w14:textId="77777777" w:rsidR="00707D50" w:rsidRDefault="00707D50" w:rsidP="00707D50"/>
        </w:tc>
        <w:tc>
          <w:tcPr>
            <w:tcW w:w="2690" w:type="dxa"/>
            <w:shd w:val="clear" w:color="auto" w:fill="FFF2CC" w:themeFill="accent4" w:themeFillTint="33"/>
          </w:tcPr>
          <w:p w14:paraId="6684B06C" w14:textId="77777777" w:rsidR="00707D50" w:rsidRDefault="00707D50" w:rsidP="00707D50"/>
        </w:tc>
      </w:tr>
      <w:tr w:rsidR="00707D50" w14:paraId="379BF4A8" w14:textId="77777777" w:rsidTr="00707D50">
        <w:trPr>
          <w:trHeight w:val="497"/>
        </w:trPr>
        <w:tc>
          <w:tcPr>
            <w:tcW w:w="399" w:type="dxa"/>
            <w:shd w:val="clear" w:color="auto" w:fill="FFF2CC" w:themeFill="accent4" w:themeFillTint="33"/>
          </w:tcPr>
          <w:p w14:paraId="0840FD61" w14:textId="77777777" w:rsidR="00707D50" w:rsidRDefault="00707D50" w:rsidP="00707D50">
            <w:r>
              <w:t>10</w:t>
            </w:r>
          </w:p>
        </w:tc>
        <w:tc>
          <w:tcPr>
            <w:tcW w:w="5626" w:type="dxa"/>
            <w:shd w:val="clear" w:color="auto" w:fill="FFF2CC" w:themeFill="accent4" w:themeFillTint="33"/>
          </w:tcPr>
          <w:p w14:paraId="40452BEF" w14:textId="77777777" w:rsidR="00707D50" w:rsidRPr="00FA3236" w:rsidRDefault="00707D50" w:rsidP="00707D50">
            <w:pPr>
              <w:autoSpaceDE w:val="0"/>
              <w:autoSpaceDN w:val="0"/>
              <w:adjustRightInd w:val="0"/>
              <w:rPr>
                <w:rFonts w:ascii="Calibri" w:hAnsi="Calibri" w:cs="Calibri"/>
                <w:color w:val="000000"/>
              </w:rPr>
            </w:pPr>
            <w:r w:rsidRPr="00FA3236">
              <w:rPr>
                <w:rFonts w:ascii="Calibri" w:hAnsi="Calibri" w:cs="Calibri"/>
                <w:color w:val="000000"/>
              </w:rPr>
              <w:t xml:space="preserve">DHCP does not reuse examination gloves or sterile </w:t>
            </w:r>
            <w:r>
              <w:rPr>
                <w:rFonts w:ascii="Calibri" w:hAnsi="Calibri" w:cs="Calibri"/>
                <w:color w:val="000000"/>
              </w:rPr>
              <w:t xml:space="preserve">         </w:t>
            </w:r>
            <w:r w:rsidRPr="00FA3236">
              <w:rPr>
                <w:rFonts w:ascii="Calibri" w:hAnsi="Calibri" w:cs="Calibri"/>
                <w:color w:val="000000"/>
              </w:rPr>
              <w:t>surgeon’s gloves on a different patient.</w:t>
            </w:r>
          </w:p>
        </w:tc>
        <w:tc>
          <w:tcPr>
            <w:tcW w:w="630" w:type="dxa"/>
            <w:shd w:val="clear" w:color="auto" w:fill="FFF2CC" w:themeFill="accent4" w:themeFillTint="33"/>
          </w:tcPr>
          <w:p w14:paraId="38B3446B" w14:textId="77777777" w:rsidR="00707D50" w:rsidRDefault="00707D50" w:rsidP="00707D50"/>
        </w:tc>
        <w:tc>
          <w:tcPr>
            <w:tcW w:w="540" w:type="dxa"/>
            <w:shd w:val="clear" w:color="auto" w:fill="FFF2CC" w:themeFill="accent4" w:themeFillTint="33"/>
          </w:tcPr>
          <w:p w14:paraId="5054997B" w14:textId="77777777" w:rsidR="00707D50" w:rsidRDefault="00707D50" w:rsidP="00707D50"/>
        </w:tc>
        <w:tc>
          <w:tcPr>
            <w:tcW w:w="630" w:type="dxa"/>
            <w:shd w:val="clear" w:color="auto" w:fill="FFF2CC" w:themeFill="accent4" w:themeFillTint="33"/>
          </w:tcPr>
          <w:p w14:paraId="5890F101" w14:textId="77777777" w:rsidR="00707D50" w:rsidRDefault="00707D50" w:rsidP="00707D50"/>
        </w:tc>
        <w:tc>
          <w:tcPr>
            <w:tcW w:w="2690" w:type="dxa"/>
            <w:shd w:val="clear" w:color="auto" w:fill="FFF2CC" w:themeFill="accent4" w:themeFillTint="33"/>
          </w:tcPr>
          <w:p w14:paraId="4B7A8DBA" w14:textId="77777777" w:rsidR="00707D50" w:rsidRDefault="00707D50" w:rsidP="00707D50"/>
        </w:tc>
      </w:tr>
      <w:tr w:rsidR="00707D50" w14:paraId="7EB20344" w14:textId="77777777" w:rsidTr="00707D50">
        <w:trPr>
          <w:trHeight w:val="497"/>
        </w:trPr>
        <w:tc>
          <w:tcPr>
            <w:tcW w:w="399" w:type="dxa"/>
            <w:shd w:val="clear" w:color="auto" w:fill="FFF2CC" w:themeFill="accent4" w:themeFillTint="33"/>
          </w:tcPr>
          <w:p w14:paraId="7505B3EF" w14:textId="77777777" w:rsidR="00707D50" w:rsidRDefault="00707D50" w:rsidP="00707D50">
            <w:r>
              <w:t>11</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5D1765CF" w14:textId="77777777" w:rsidTr="00707D50">
              <w:trPr>
                <w:trHeight w:val="269"/>
              </w:trPr>
              <w:tc>
                <w:tcPr>
                  <w:tcW w:w="0" w:type="auto"/>
                </w:tcPr>
                <w:p w14:paraId="76D4CF08"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xml:space="preserve">DHCP wears puncture and chemical resistant gloves when cleaning instruments and housekeeping of contaminated treatment areas. </w:t>
                  </w:r>
                </w:p>
              </w:tc>
            </w:tr>
          </w:tbl>
          <w:p w14:paraId="65A9926F" w14:textId="77777777" w:rsidR="00707D50" w:rsidRPr="00FA3236" w:rsidRDefault="00707D50" w:rsidP="00707D50"/>
        </w:tc>
        <w:tc>
          <w:tcPr>
            <w:tcW w:w="630" w:type="dxa"/>
            <w:shd w:val="clear" w:color="auto" w:fill="FFF2CC" w:themeFill="accent4" w:themeFillTint="33"/>
          </w:tcPr>
          <w:p w14:paraId="35639D2B" w14:textId="77777777" w:rsidR="00707D50" w:rsidRDefault="00707D50" w:rsidP="00707D50"/>
        </w:tc>
        <w:tc>
          <w:tcPr>
            <w:tcW w:w="540" w:type="dxa"/>
            <w:shd w:val="clear" w:color="auto" w:fill="FFF2CC" w:themeFill="accent4" w:themeFillTint="33"/>
          </w:tcPr>
          <w:p w14:paraId="4991433A" w14:textId="77777777" w:rsidR="00707D50" w:rsidRDefault="00707D50" w:rsidP="00707D50"/>
        </w:tc>
        <w:tc>
          <w:tcPr>
            <w:tcW w:w="630" w:type="dxa"/>
            <w:shd w:val="clear" w:color="auto" w:fill="FFF2CC" w:themeFill="accent4" w:themeFillTint="33"/>
          </w:tcPr>
          <w:p w14:paraId="64CCE248" w14:textId="77777777" w:rsidR="00707D50" w:rsidRDefault="00707D50" w:rsidP="00707D50"/>
        </w:tc>
        <w:tc>
          <w:tcPr>
            <w:tcW w:w="2690" w:type="dxa"/>
            <w:shd w:val="clear" w:color="auto" w:fill="FFF2CC" w:themeFill="accent4" w:themeFillTint="33"/>
          </w:tcPr>
          <w:p w14:paraId="2311D8AC" w14:textId="77777777" w:rsidR="00707D50" w:rsidRDefault="00707D50" w:rsidP="00707D50"/>
        </w:tc>
      </w:tr>
      <w:tr w:rsidR="00707D50" w14:paraId="0CBF3CBB" w14:textId="77777777" w:rsidTr="00707D50">
        <w:trPr>
          <w:trHeight w:val="278"/>
        </w:trPr>
        <w:tc>
          <w:tcPr>
            <w:tcW w:w="399" w:type="dxa"/>
            <w:shd w:val="clear" w:color="auto" w:fill="FFF2CC" w:themeFill="accent4" w:themeFillTint="33"/>
          </w:tcPr>
          <w:p w14:paraId="0E343E2B" w14:textId="77777777" w:rsidR="00707D50" w:rsidRDefault="00707D50" w:rsidP="00707D50">
            <w:r>
              <w:t>12</w:t>
            </w:r>
          </w:p>
        </w:tc>
        <w:tc>
          <w:tcPr>
            <w:tcW w:w="5626" w:type="dxa"/>
            <w:shd w:val="clear" w:color="auto" w:fill="FFF2CC" w:themeFill="accent4" w:themeFillTint="33"/>
          </w:tcPr>
          <w:p w14:paraId="0541B1D8" w14:textId="77777777" w:rsidR="00707D50" w:rsidRPr="00FA3236" w:rsidRDefault="00707D50" w:rsidP="00707D50">
            <w:pPr>
              <w:autoSpaceDE w:val="0"/>
              <w:autoSpaceDN w:val="0"/>
              <w:adjustRightInd w:val="0"/>
              <w:rPr>
                <w:rFonts w:ascii="Calibri" w:hAnsi="Calibri" w:cs="Calibri"/>
                <w:color w:val="000000"/>
              </w:rPr>
            </w:pPr>
            <w:r>
              <w:rPr>
                <w:rFonts w:ascii="Calibri" w:hAnsi="Calibri" w:cs="Calibri"/>
                <w:color w:val="000000"/>
              </w:rPr>
              <w:t>Fingernails/jewelry don’t impair proper glove use</w:t>
            </w:r>
          </w:p>
        </w:tc>
        <w:tc>
          <w:tcPr>
            <w:tcW w:w="630" w:type="dxa"/>
            <w:shd w:val="clear" w:color="auto" w:fill="FFF2CC" w:themeFill="accent4" w:themeFillTint="33"/>
          </w:tcPr>
          <w:p w14:paraId="4450641D" w14:textId="77777777" w:rsidR="00707D50" w:rsidRDefault="00707D50" w:rsidP="00707D50"/>
        </w:tc>
        <w:tc>
          <w:tcPr>
            <w:tcW w:w="540" w:type="dxa"/>
            <w:shd w:val="clear" w:color="auto" w:fill="FFF2CC" w:themeFill="accent4" w:themeFillTint="33"/>
          </w:tcPr>
          <w:p w14:paraId="5B1D92A9" w14:textId="77777777" w:rsidR="00707D50" w:rsidRDefault="00707D50" w:rsidP="00707D50"/>
        </w:tc>
        <w:tc>
          <w:tcPr>
            <w:tcW w:w="630" w:type="dxa"/>
            <w:shd w:val="clear" w:color="auto" w:fill="FFF2CC" w:themeFill="accent4" w:themeFillTint="33"/>
          </w:tcPr>
          <w:p w14:paraId="18904D57" w14:textId="77777777" w:rsidR="00707D50" w:rsidRDefault="00707D50" w:rsidP="00707D50"/>
        </w:tc>
        <w:tc>
          <w:tcPr>
            <w:tcW w:w="2690" w:type="dxa"/>
            <w:shd w:val="clear" w:color="auto" w:fill="FFF2CC" w:themeFill="accent4" w:themeFillTint="33"/>
          </w:tcPr>
          <w:p w14:paraId="72F3C451" w14:textId="77777777" w:rsidR="00707D50" w:rsidRDefault="00707D50" w:rsidP="00707D50"/>
        </w:tc>
      </w:tr>
      <w:tr w:rsidR="00707D50" w14:paraId="58693A86" w14:textId="77777777" w:rsidTr="00707D50">
        <w:trPr>
          <w:trHeight w:val="526"/>
        </w:trPr>
        <w:tc>
          <w:tcPr>
            <w:tcW w:w="399" w:type="dxa"/>
            <w:shd w:val="clear" w:color="auto" w:fill="FFF2CC" w:themeFill="accent4" w:themeFillTint="33"/>
          </w:tcPr>
          <w:p w14:paraId="1F899B97" w14:textId="77777777" w:rsidR="00707D50" w:rsidRDefault="00707D50" w:rsidP="00707D50">
            <w:r>
              <w:t>13</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380E40F4" w14:textId="77777777" w:rsidTr="00707D50">
              <w:trPr>
                <w:trHeight w:val="141"/>
              </w:trPr>
              <w:tc>
                <w:tcPr>
                  <w:tcW w:w="0" w:type="auto"/>
                </w:tcPr>
                <w:p w14:paraId="7D22B888"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xml:space="preserve">PPE is removed before leaving the work/treatment area, also see steps below. </w:t>
                  </w:r>
                </w:p>
              </w:tc>
            </w:tr>
          </w:tbl>
          <w:p w14:paraId="15DE9ABF" w14:textId="77777777" w:rsidR="00707D50" w:rsidRPr="00FA3236" w:rsidRDefault="00707D50" w:rsidP="00707D50"/>
        </w:tc>
        <w:tc>
          <w:tcPr>
            <w:tcW w:w="630" w:type="dxa"/>
            <w:shd w:val="clear" w:color="auto" w:fill="FFF2CC" w:themeFill="accent4" w:themeFillTint="33"/>
          </w:tcPr>
          <w:p w14:paraId="17E35D84" w14:textId="77777777" w:rsidR="00707D50" w:rsidRDefault="00707D50" w:rsidP="00707D50"/>
        </w:tc>
        <w:tc>
          <w:tcPr>
            <w:tcW w:w="540" w:type="dxa"/>
            <w:shd w:val="clear" w:color="auto" w:fill="FFF2CC" w:themeFill="accent4" w:themeFillTint="33"/>
          </w:tcPr>
          <w:p w14:paraId="0887596A" w14:textId="77777777" w:rsidR="00707D50" w:rsidRDefault="00707D50" w:rsidP="00707D50"/>
        </w:tc>
        <w:tc>
          <w:tcPr>
            <w:tcW w:w="630" w:type="dxa"/>
            <w:shd w:val="clear" w:color="auto" w:fill="FFF2CC" w:themeFill="accent4" w:themeFillTint="33"/>
          </w:tcPr>
          <w:p w14:paraId="4B7DDD6C" w14:textId="77777777" w:rsidR="00707D50" w:rsidRDefault="00707D50" w:rsidP="00707D50"/>
        </w:tc>
        <w:tc>
          <w:tcPr>
            <w:tcW w:w="2690" w:type="dxa"/>
            <w:shd w:val="clear" w:color="auto" w:fill="FFF2CC" w:themeFill="accent4" w:themeFillTint="33"/>
          </w:tcPr>
          <w:p w14:paraId="36A44EA1" w14:textId="77777777" w:rsidR="00707D50" w:rsidRDefault="00707D50" w:rsidP="00707D50"/>
        </w:tc>
      </w:tr>
      <w:tr w:rsidR="00707D50" w14:paraId="04FEFF5A" w14:textId="77777777" w:rsidTr="00707D50">
        <w:trPr>
          <w:trHeight w:val="526"/>
        </w:trPr>
        <w:tc>
          <w:tcPr>
            <w:tcW w:w="399" w:type="dxa"/>
            <w:shd w:val="clear" w:color="auto" w:fill="FFF2CC" w:themeFill="accent4" w:themeFillTint="33"/>
          </w:tcPr>
          <w:p w14:paraId="57F6FDD2" w14:textId="77777777" w:rsidR="00707D50" w:rsidRDefault="00707D50" w:rsidP="00707D50">
            <w:r>
              <w:t>14</w:t>
            </w:r>
          </w:p>
        </w:tc>
        <w:tc>
          <w:tcPr>
            <w:tcW w:w="5626"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78"/>
            </w:tblGrid>
            <w:tr w:rsidR="00707D50" w:rsidRPr="00FA3236" w14:paraId="3C7A423C" w14:textId="77777777" w:rsidTr="00707D50">
              <w:trPr>
                <w:trHeight w:val="141"/>
              </w:trPr>
              <w:tc>
                <w:tcPr>
                  <w:tcW w:w="0" w:type="auto"/>
                </w:tcPr>
                <w:p w14:paraId="397444A5" w14:textId="77777777" w:rsidR="00707D50" w:rsidRPr="00FA3236" w:rsidRDefault="00707D50" w:rsidP="00707D50">
                  <w:pPr>
                    <w:autoSpaceDE w:val="0"/>
                    <w:autoSpaceDN w:val="0"/>
                    <w:adjustRightInd w:val="0"/>
                    <w:spacing w:after="0" w:line="240" w:lineRule="auto"/>
                    <w:rPr>
                      <w:rFonts w:ascii="Calibri" w:hAnsi="Calibri" w:cs="Calibri"/>
                      <w:color w:val="000000"/>
                    </w:rPr>
                  </w:pPr>
                  <w:r w:rsidRPr="00FA3236">
                    <w:rPr>
                      <w:rFonts w:ascii="Calibri" w:hAnsi="Calibri" w:cs="Calibri"/>
                      <w:color w:val="000000"/>
                    </w:rPr>
                    <w:t xml:space="preserve">DHCP performs hand hygiene immediately after removal of PPE. </w:t>
                  </w:r>
                </w:p>
              </w:tc>
            </w:tr>
          </w:tbl>
          <w:p w14:paraId="394BDEE6" w14:textId="77777777" w:rsidR="00707D50" w:rsidRPr="00FA3236" w:rsidRDefault="00707D50" w:rsidP="00707D50"/>
        </w:tc>
        <w:tc>
          <w:tcPr>
            <w:tcW w:w="630" w:type="dxa"/>
            <w:shd w:val="clear" w:color="auto" w:fill="FFF2CC" w:themeFill="accent4" w:themeFillTint="33"/>
          </w:tcPr>
          <w:p w14:paraId="2EB2F4FF" w14:textId="77777777" w:rsidR="00707D50" w:rsidRDefault="00707D50" w:rsidP="00707D50"/>
        </w:tc>
        <w:tc>
          <w:tcPr>
            <w:tcW w:w="540" w:type="dxa"/>
            <w:shd w:val="clear" w:color="auto" w:fill="FFF2CC" w:themeFill="accent4" w:themeFillTint="33"/>
          </w:tcPr>
          <w:p w14:paraId="226DB381" w14:textId="77777777" w:rsidR="00707D50" w:rsidRDefault="00707D50" w:rsidP="00707D50"/>
        </w:tc>
        <w:tc>
          <w:tcPr>
            <w:tcW w:w="630" w:type="dxa"/>
            <w:shd w:val="clear" w:color="auto" w:fill="FFF2CC" w:themeFill="accent4" w:themeFillTint="33"/>
          </w:tcPr>
          <w:p w14:paraId="658C1FAC" w14:textId="77777777" w:rsidR="00707D50" w:rsidRDefault="00707D50" w:rsidP="00707D50"/>
        </w:tc>
        <w:tc>
          <w:tcPr>
            <w:tcW w:w="2690" w:type="dxa"/>
            <w:shd w:val="clear" w:color="auto" w:fill="FFF2CC" w:themeFill="accent4" w:themeFillTint="33"/>
          </w:tcPr>
          <w:p w14:paraId="4BA7F215" w14:textId="77777777" w:rsidR="00707D50" w:rsidRDefault="00707D50" w:rsidP="00707D50"/>
        </w:tc>
      </w:tr>
    </w:tbl>
    <w:p w14:paraId="66810626" w14:textId="6B49D91B" w:rsidR="00707D50" w:rsidRPr="005D2F9E" w:rsidRDefault="00707D50" w:rsidP="00A7439F">
      <w:pPr>
        <w:jc w:val="center"/>
        <w:rPr>
          <w:b/>
          <w:sz w:val="32"/>
          <w:szCs w:val="32"/>
        </w:rPr>
      </w:pPr>
      <w:r>
        <w:br w:type="page"/>
      </w:r>
      <w:bookmarkStart w:id="5" w:name="Don_Doff"/>
      <w:bookmarkEnd w:id="5"/>
      <w:r w:rsidR="00C85844">
        <w:rPr>
          <w:b/>
          <w:sz w:val="32"/>
          <w:szCs w:val="32"/>
        </w:rPr>
        <w:t>How to Don and Doff PPE</w:t>
      </w:r>
    </w:p>
    <w:tbl>
      <w:tblPr>
        <w:tblStyle w:val="TableGrid"/>
        <w:tblW w:w="10514" w:type="dxa"/>
        <w:tblLook w:val="04A0" w:firstRow="1" w:lastRow="0" w:firstColumn="1" w:lastColumn="0" w:noHBand="0" w:noVBand="1"/>
      </w:tblPr>
      <w:tblGrid>
        <w:gridCol w:w="445"/>
        <w:gridCol w:w="5646"/>
        <w:gridCol w:w="629"/>
        <w:gridCol w:w="540"/>
        <w:gridCol w:w="571"/>
        <w:gridCol w:w="2683"/>
      </w:tblGrid>
      <w:tr w:rsidR="00707D50" w14:paraId="0F333989" w14:textId="77777777" w:rsidTr="00707D50">
        <w:trPr>
          <w:trHeight w:val="328"/>
        </w:trPr>
        <w:tc>
          <w:tcPr>
            <w:tcW w:w="445" w:type="dxa"/>
            <w:shd w:val="clear" w:color="auto" w:fill="5B9BD5" w:themeFill="accent1"/>
          </w:tcPr>
          <w:p w14:paraId="7ED5D969" w14:textId="77777777" w:rsidR="00707D50" w:rsidRDefault="00707D50" w:rsidP="00707D50">
            <w:r>
              <w:t>#</w:t>
            </w:r>
          </w:p>
        </w:tc>
        <w:tc>
          <w:tcPr>
            <w:tcW w:w="5670" w:type="dxa"/>
            <w:shd w:val="clear" w:color="auto" w:fill="5B9BD5" w:themeFill="accent1"/>
          </w:tcPr>
          <w:p w14:paraId="6D0289C7" w14:textId="77777777" w:rsidR="00707D50" w:rsidRPr="005D2F9E" w:rsidRDefault="00707D50" w:rsidP="00707D50">
            <w:pPr>
              <w:rPr>
                <w:b/>
              </w:rPr>
            </w:pPr>
            <w:r w:rsidRPr="005D2F9E">
              <w:rPr>
                <w:b/>
              </w:rPr>
              <w:t>Donning and Doffing PPE</w:t>
            </w:r>
          </w:p>
        </w:tc>
        <w:tc>
          <w:tcPr>
            <w:tcW w:w="630" w:type="dxa"/>
            <w:shd w:val="clear" w:color="auto" w:fill="5B9BD5" w:themeFill="accent1"/>
          </w:tcPr>
          <w:p w14:paraId="156C8238" w14:textId="77777777" w:rsidR="00707D50" w:rsidRPr="005D2F9E" w:rsidRDefault="00707D50" w:rsidP="00707D50">
            <w:pPr>
              <w:rPr>
                <w:b/>
              </w:rPr>
            </w:pPr>
            <w:r w:rsidRPr="005D2F9E">
              <w:rPr>
                <w:b/>
              </w:rPr>
              <w:t xml:space="preserve">Yes </w:t>
            </w:r>
          </w:p>
        </w:tc>
        <w:tc>
          <w:tcPr>
            <w:tcW w:w="540" w:type="dxa"/>
            <w:shd w:val="clear" w:color="auto" w:fill="5B9BD5" w:themeFill="accent1"/>
          </w:tcPr>
          <w:p w14:paraId="7ECC599C" w14:textId="77777777" w:rsidR="00707D50" w:rsidRPr="005D2F9E" w:rsidRDefault="00707D50" w:rsidP="00707D50">
            <w:pPr>
              <w:rPr>
                <w:b/>
              </w:rPr>
            </w:pPr>
            <w:r w:rsidRPr="005D2F9E">
              <w:rPr>
                <w:b/>
              </w:rPr>
              <w:t>No</w:t>
            </w:r>
          </w:p>
        </w:tc>
        <w:tc>
          <w:tcPr>
            <w:tcW w:w="540" w:type="dxa"/>
            <w:shd w:val="clear" w:color="auto" w:fill="5B9BD5" w:themeFill="accent1"/>
          </w:tcPr>
          <w:p w14:paraId="0096A984" w14:textId="77777777" w:rsidR="00707D50" w:rsidRDefault="00707D50" w:rsidP="00707D50">
            <w:r>
              <w:t>N/A</w:t>
            </w:r>
          </w:p>
        </w:tc>
        <w:tc>
          <w:tcPr>
            <w:tcW w:w="2689" w:type="dxa"/>
            <w:shd w:val="clear" w:color="auto" w:fill="5B9BD5" w:themeFill="accent1"/>
          </w:tcPr>
          <w:p w14:paraId="2EF1D989" w14:textId="77777777" w:rsidR="00707D50" w:rsidRPr="005D2F9E" w:rsidRDefault="00707D50" w:rsidP="00707D50">
            <w:pPr>
              <w:rPr>
                <w:b/>
              </w:rPr>
            </w:pPr>
            <w:r w:rsidRPr="005D2F9E">
              <w:rPr>
                <w:b/>
              </w:rPr>
              <w:t>Reference/Notes</w:t>
            </w:r>
          </w:p>
        </w:tc>
      </w:tr>
      <w:tr w:rsidR="00707D50" w14:paraId="1A8246CF" w14:textId="77777777" w:rsidTr="00707D50">
        <w:trPr>
          <w:trHeight w:val="310"/>
        </w:trPr>
        <w:tc>
          <w:tcPr>
            <w:tcW w:w="445" w:type="dxa"/>
            <w:shd w:val="clear" w:color="auto" w:fill="FFF2CC" w:themeFill="accent4" w:themeFillTint="33"/>
          </w:tcPr>
          <w:p w14:paraId="3B32F6CD" w14:textId="77777777" w:rsidR="00707D50" w:rsidRDefault="00707D50" w:rsidP="00707D50">
            <w:r>
              <w:t>1</w:t>
            </w:r>
          </w:p>
          <w:p w14:paraId="2D32F73E" w14:textId="77777777" w:rsidR="00707D50" w:rsidRDefault="00707D50" w:rsidP="00707D50"/>
        </w:tc>
        <w:tc>
          <w:tcPr>
            <w:tcW w:w="5670"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430"/>
            </w:tblGrid>
            <w:tr w:rsidR="00707D50" w:rsidRPr="0037370D" w14:paraId="60E62F47" w14:textId="77777777" w:rsidTr="00707D50">
              <w:trPr>
                <w:trHeight w:val="910"/>
              </w:trPr>
              <w:tc>
                <w:tcPr>
                  <w:tcW w:w="0" w:type="auto"/>
                </w:tcPr>
                <w:p w14:paraId="1743E2BD" w14:textId="77777777" w:rsidR="00707D50" w:rsidRPr="005D2F9E" w:rsidRDefault="00707D50" w:rsidP="00707D50">
                  <w:pPr>
                    <w:autoSpaceDE w:val="0"/>
                    <w:autoSpaceDN w:val="0"/>
                    <w:adjustRightInd w:val="0"/>
                    <w:spacing w:after="0" w:line="240" w:lineRule="auto"/>
                    <w:rPr>
                      <w:rFonts w:ascii="Calibri" w:hAnsi="Calibri" w:cs="Calibri"/>
                      <w:b/>
                      <w:color w:val="000000"/>
                      <w:sz w:val="21"/>
                      <w:szCs w:val="21"/>
                    </w:rPr>
                  </w:pPr>
                  <w:r w:rsidRPr="005D2F9E">
                    <w:rPr>
                      <w:rFonts w:ascii="Calibri" w:hAnsi="Calibri" w:cs="Calibri"/>
                      <w:b/>
                      <w:color w:val="000000"/>
                      <w:sz w:val="21"/>
                      <w:szCs w:val="21"/>
                    </w:rPr>
                    <w:t xml:space="preserve">Sequence for donning PPE: </w:t>
                  </w:r>
                </w:p>
                <w:p w14:paraId="225E1EA4"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1. DHCP p</w:t>
                  </w:r>
                  <w:r w:rsidRPr="0037370D">
                    <w:rPr>
                      <w:rFonts w:ascii="Calibri" w:hAnsi="Calibri" w:cs="Calibri"/>
                      <w:color w:val="000000"/>
                      <w:sz w:val="21"/>
                      <w:szCs w:val="21"/>
                    </w:rPr>
                    <w:t xml:space="preserve">erform hand hygiene. </w:t>
                  </w:r>
                </w:p>
                <w:p w14:paraId="0FCA32FA"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2. DHCP dons clean gown or jacket</w:t>
                  </w:r>
                  <w:r w:rsidRPr="0037370D">
                    <w:rPr>
                      <w:rFonts w:ascii="Calibri" w:hAnsi="Calibri" w:cs="Calibri"/>
                      <w:color w:val="000000"/>
                      <w:sz w:val="21"/>
                      <w:szCs w:val="21"/>
                    </w:rPr>
                    <w:t xml:space="preserve"> that covers personal clothing and skin. </w:t>
                  </w:r>
                </w:p>
                <w:p w14:paraId="5B12598A"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3. DHCP dons</w:t>
                  </w:r>
                  <w:r w:rsidRPr="0037370D">
                    <w:rPr>
                      <w:rFonts w:ascii="Calibri" w:hAnsi="Calibri" w:cs="Calibri"/>
                      <w:color w:val="000000"/>
                      <w:sz w:val="21"/>
                      <w:szCs w:val="21"/>
                    </w:rPr>
                    <w:t xml:space="preserve"> a </w:t>
                  </w:r>
                  <w:r>
                    <w:rPr>
                      <w:rFonts w:ascii="Calibri" w:hAnsi="Calibri" w:cs="Calibri"/>
                      <w:color w:val="000000"/>
                      <w:sz w:val="21"/>
                      <w:szCs w:val="21"/>
                    </w:rPr>
                    <w:t xml:space="preserve">surgical mask or </w:t>
                  </w:r>
                  <w:r w:rsidRPr="0037370D">
                    <w:rPr>
                      <w:rFonts w:ascii="Calibri" w:hAnsi="Calibri" w:cs="Calibri"/>
                      <w:color w:val="000000"/>
                      <w:sz w:val="21"/>
                      <w:szCs w:val="21"/>
                    </w:rPr>
                    <w:t>respirator,</w:t>
                  </w:r>
                  <w:r>
                    <w:rPr>
                      <w:rFonts w:ascii="Calibri" w:hAnsi="Calibri" w:cs="Calibri"/>
                      <w:color w:val="000000"/>
                      <w:sz w:val="21"/>
                      <w:szCs w:val="21"/>
                    </w:rPr>
                    <w:t xml:space="preserve"> adjust to cover nose, mouth and chin. S</w:t>
                  </w:r>
                  <w:r w:rsidRPr="0037370D">
                    <w:rPr>
                      <w:rFonts w:ascii="Calibri" w:hAnsi="Calibri" w:cs="Calibri"/>
                      <w:color w:val="000000"/>
                      <w:sz w:val="21"/>
                      <w:szCs w:val="21"/>
                    </w:rPr>
                    <w:t>eal check</w:t>
                  </w:r>
                  <w:r>
                    <w:rPr>
                      <w:rFonts w:ascii="Calibri" w:hAnsi="Calibri" w:cs="Calibri"/>
                      <w:color w:val="000000"/>
                      <w:sz w:val="21"/>
                      <w:szCs w:val="21"/>
                    </w:rPr>
                    <w:t xml:space="preserve"> completed when using the respirator.</w:t>
                  </w:r>
                  <w:r w:rsidRPr="0037370D">
                    <w:rPr>
                      <w:rFonts w:ascii="Calibri" w:hAnsi="Calibri" w:cs="Calibri"/>
                      <w:color w:val="000000"/>
                      <w:sz w:val="21"/>
                      <w:szCs w:val="21"/>
                    </w:rPr>
                    <w:t xml:space="preserve"> </w:t>
                  </w:r>
                </w:p>
                <w:p w14:paraId="6A01F03A"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4. DHCP dons</w:t>
                  </w:r>
                  <w:r w:rsidRPr="0037370D">
                    <w:rPr>
                      <w:rFonts w:ascii="Calibri" w:hAnsi="Calibri" w:cs="Calibri"/>
                      <w:color w:val="000000"/>
                      <w:sz w:val="21"/>
                      <w:szCs w:val="21"/>
                    </w:rPr>
                    <w:t xml:space="preserve"> eye protection: goggles or face shield that covers front and sides of the face. </w:t>
                  </w:r>
                </w:p>
                <w:p w14:paraId="6769CCE4"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5. DHCP dons</w:t>
                  </w:r>
                  <w:r w:rsidRPr="0037370D">
                    <w:rPr>
                      <w:rFonts w:ascii="Calibri" w:hAnsi="Calibri" w:cs="Calibri"/>
                      <w:color w:val="000000"/>
                      <w:sz w:val="21"/>
                      <w:szCs w:val="21"/>
                    </w:rPr>
                    <w:t xml:space="preserve"> clean non-sterile gloves, covering edge or cuff of gown/garment</w:t>
                  </w:r>
                  <w:r>
                    <w:rPr>
                      <w:rFonts w:ascii="Calibri" w:hAnsi="Calibri" w:cs="Calibri"/>
                      <w:color w:val="000000"/>
                      <w:sz w:val="21"/>
                      <w:szCs w:val="21"/>
                    </w:rPr>
                    <w:t xml:space="preserve"> before entering treatment</w:t>
                  </w:r>
                  <w:r w:rsidRPr="0037370D">
                    <w:rPr>
                      <w:rFonts w:ascii="Calibri" w:hAnsi="Calibri" w:cs="Calibri"/>
                      <w:color w:val="000000"/>
                      <w:sz w:val="21"/>
                      <w:szCs w:val="21"/>
                    </w:rPr>
                    <w:t xml:space="preserve"> area. </w:t>
                  </w:r>
                </w:p>
              </w:tc>
            </w:tr>
          </w:tbl>
          <w:p w14:paraId="79B09892" w14:textId="77777777" w:rsidR="00707D50" w:rsidRDefault="00707D50" w:rsidP="00707D50"/>
        </w:tc>
        <w:tc>
          <w:tcPr>
            <w:tcW w:w="630" w:type="dxa"/>
            <w:shd w:val="clear" w:color="auto" w:fill="FFF2CC" w:themeFill="accent4" w:themeFillTint="33"/>
          </w:tcPr>
          <w:p w14:paraId="06DA1AD2" w14:textId="77777777" w:rsidR="00707D50" w:rsidRDefault="00707D50" w:rsidP="00707D50"/>
        </w:tc>
        <w:tc>
          <w:tcPr>
            <w:tcW w:w="540" w:type="dxa"/>
            <w:shd w:val="clear" w:color="auto" w:fill="FFF2CC" w:themeFill="accent4" w:themeFillTint="33"/>
          </w:tcPr>
          <w:p w14:paraId="78438E7A" w14:textId="77777777" w:rsidR="00707D50" w:rsidRDefault="00707D50" w:rsidP="00707D50"/>
        </w:tc>
        <w:tc>
          <w:tcPr>
            <w:tcW w:w="540" w:type="dxa"/>
            <w:shd w:val="clear" w:color="auto" w:fill="FFF2CC" w:themeFill="accent4" w:themeFillTint="33"/>
          </w:tcPr>
          <w:p w14:paraId="52BDD442" w14:textId="77777777" w:rsidR="00707D50" w:rsidRDefault="00707D50" w:rsidP="00707D50"/>
        </w:tc>
        <w:tc>
          <w:tcPr>
            <w:tcW w:w="2689" w:type="dxa"/>
            <w:shd w:val="clear" w:color="auto" w:fill="FFF2CC" w:themeFill="accent4" w:themeFillTint="33"/>
          </w:tcPr>
          <w:p w14:paraId="5784BE38" w14:textId="77777777" w:rsidR="00707D50" w:rsidRDefault="00707D50" w:rsidP="00707D50"/>
        </w:tc>
      </w:tr>
      <w:tr w:rsidR="00707D50" w14:paraId="77DBBE59" w14:textId="77777777" w:rsidTr="00707D50">
        <w:trPr>
          <w:trHeight w:val="310"/>
        </w:trPr>
        <w:tc>
          <w:tcPr>
            <w:tcW w:w="445" w:type="dxa"/>
            <w:shd w:val="clear" w:color="auto" w:fill="FFF2CC" w:themeFill="accent4" w:themeFillTint="33"/>
          </w:tcPr>
          <w:p w14:paraId="12E32C39" w14:textId="77777777" w:rsidR="00707D50" w:rsidRDefault="00707D50" w:rsidP="00707D50"/>
        </w:tc>
        <w:tc>
          <w:tcPr>
            <w:tcW w:w="5670" w:type="dxa"/>
            <w:shd w:val="clear" w:color="auto" w:fill="FFF2CC" w:themeFill="accent4" w:themeFillTint="33"/>
          </w:tcPr>
          <w:p w14:paraId="302442F3" w14:textId="77777777" w:rsidR="00707D50" w:rsidRPr="005D2F9E" w:rsidRDefault="00707D50" w:rsidP="00707D50">
            <w:pPr>
              <w:autoSpaceDE w:val="0"/>
              <w:autoSpaceDN w:val="0"/>
              <w:adjustRightInd w:val="0"/>
              <w:rPr>
                <w:rFonts w:ascii="Calibri" w:hAnsi="Calibri" w:cs="Calibri"/>
                <w:b/>
                <w:color w:val="000000"/>
                <w:sz w:val="21"/>
                <w:szCs w:val="21"/>
              </w:rPr>
            </w:pPr>
          </w:p>
        </w:tc>
        <w:tc>
          <w:tcPr>
            <w:tcW w:w="630" w:type="dxa"/>
            <w:shd w:val="clear" w:color="auto" w:fill="FFF2CC" w:themeFill="accent4" w:themeFillTint="33"/>
          </w:tcPr>
          <w:p w14:paraId="7A293F9D" w14:textId="77777777" w:rsidR="00707D50" w:rsidRDefault="00707D50" w:rsidP="00707D50"/>
        </w:tc>
        <w:tc>
          <w:tcPr>
            <w:tcW w:w="540" w:type="dxa"/>
            <w:shd w:val="clear" w:color="auto" w:fill="FFF2CC" w:themeFill="accent4" w:themeFillTint="33"/>
          </w:tcPr>
          <w:p w14:paraId="1B7A53FD" w14:textId="77777777" w:rsidR="00707D50" w:rsidRDefault="00707D50" w:rsidP="00707D50"/>
        </w:tc>
        <w:tc>
          <w:tcPr>
            <w:tcW w:w="540" w:type="dxa"/>
            <w:shd w:val="clear" w:color="auto" w:fill="FFF2CC" w:themeFill="accent4" w:themeFillTint="33"/>
          </w:tcPr>
          <w:p w14:paraId="3EF4BE64" w14:textId="77777777" w:rsidR="00707D50" w:rsidRDefault="00707D50" w:rsidP="00707D50"/>
        </w:tc>
        <w:tc>
          <w:tcPr>
            <w:tcW w:w="2689" w:type="dxa"/>
            <w:shd w:val="clear" w:color="auto" w:fill="FFF2CC" w:themeFill="accent4" w:themeFillTint="33"/>
          </w:tcPr>
          <w:p w14:paraId="4E38E5FB" w14:textId="77777777" w:rsidR="00707D50" w:rsidRDefault="00707D50" w:rsidP="00707D50"/>
        </w:tc>
      </w:tr>
      <w:tr w:rsidR="00707D50" w14:paraId="63DF0C5C" w14:textId="77777777" w:rsidTr="00707D50">
        <w:trPr>
          <w:trHeight w:val="310"/>
        </w:trPr>
        <w:tc>
          <w:tcPr>
            <w:tcW w:w="445" w:type="dxa"/>
            <w:shd w:val="clear" w:color="auto" w:fill="FFF2CC" w:themeFill="accent4" w:themeFillTint="33"/>
          </w:tcPr>
          <w:p w14:paraId="44225950" w14:textId="77777777" w:rsidR="00707D50" w:rsidRDefault="00707D50" w:rsidP="00707D50">
            <w:r>
              <w:t>2</w:t>
            </w:r>
          </w:p>
        </w:tc>
        <w:tc>
          <w:tcPr>
            <w:tcW w:w="5670"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430"/>
            </w:tblGrid>
            <w:tr w:rsidR="00707D50" w:rsidRPr="0037370D" w14:paraId="2BB80370" w14:textId="77777777" w:rsidTr="00707D50">
              <w:trPr>
                <w:trHeight w:val="1166"/>
              </w:trPr>
              <w:tc>
                <w:tcPr>
                  <w:tcW w:w="0" w:type="auto"/>
                </w:tcPr>
                <w:p w14:paraId="74C92B00" w14:textId="77777777" w:rsidR="00707D50" w:rsidRPr="005D2F9E" w:rsidRDefault="00707D50" w:rsidP="00707D50">
                  <w:pPr>
                    <w:autoSpaceDE w:val="0"/>
                    <w:autoSpaceDN w:val="0"/>
                    <w:adjustRightInd w:val="0"/>
                    <w:spacing w:after="0" w:line="240" w:lineRule="auto"/>
                    <w:rPr>
                      <w:rFonts w:ascii="Calibri" w:hAnsi="Calibri" w:cs="Calibri"/>
                      <w:b/>
                      <w:color w:val="000000"/>
                      <w:sz w:val="21"/>
                      <w:szCs w:val="21"/>
                    </w:rPr>
                  </w:pPr>
                  <w:r w:rsidRPr="005D2F9E">
                    <w:rPr>
                      <w:rFonts w:ascii="Calibri" w:hAnsi="Calibri" w:cs="Calibri"/>
                      <w:b/>
                      <w:color w:val="000000"/>
                      <w:sz w:val="21"/>
                      <w:szCs w:val="21"/>
                    </w:rPr>
                    <w:t xml:space="preserve">Sequence for removal of PPE: </w:t>
                  </w:r>
                </w:p>
                <w:p w14:paraId="64839024"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1. DHCP r</w:t>
                  </w:r>
                  <w:r w:rsidRPr="0037370D">
                    <w:rPr>
                      <w:rFonts w:ascii="Calibri" w:hAnsi="Calibri" w:cs="Calibri"/>
                      <w:color w:val="000000"/>
                      <w:sz w:val="21"/>
                      <w:szCs w:val="21"/>
                    </w:rPr>
                    <w:t xml:space="preserve">emove gloves and discard in trash. </w:t>
                  </w:r>
                </w:p>
                <w:p w14:paraId="263D99B5"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2. DHCP r</w:t>
                  </w:r>
                  <w:r w:rsidRPr="0037370D">
                    <w:rPr>
                      <w:rFonts w:ascii="Calibri" w:hAnsi="Calibri" w:cs="Calibri"/>
                      <w:color w:val="000000"/>
                      <w:sz w:val="21"/>
                      <w:szCs w:val="21"/>
                    </w:rPr>
                    <w:t xml:space="preserve">emove gown or jacket, avoiding contaminated front surface. Discard in container for waste or linen. </w:t>
                  </w:r>
                </w:p>
                <w:p w14:paraId="243E8C6C"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3. DHCP e</w:t>
                  </w:r>
                  <w:r w:rsidRPr="0037370D">
                    <w:rPr>
                      <w:rFonts w:ascii="Calibri" w:hAnsi="Calibri" w:cs="Calibri"/>
                      <w:color w:val="000000"/>
                      <w:sz w:val="21"/>
                      <w:szCs w:val="21"/>
                    </w:rPr>
                    <w:t>xit</w:t>
                  </w:r>
                  <w:r>
                    <w:rPr>
                      <w:rFonts w:ascii="Calibri" w:hAnsi="Calibri" w:cs="Calibri"/>
                      <w:color w:val="000000"/>
                      <w:sz w:val="21"/>
                      <w:szCs w:val="21"/>
                    </w:rPr>
                    <w:t>s</w:t>
                  </w:r>
                  <w:r w:rsidRPr="0037370D">
                    <w:rPr>
                      <w:rFonts w:ascii="Calibri" w:hAnsi="Calibri" w:cs="Calibri"/>
                      <w:color w:val="000000"/>
                      <w:sz w:val="21"/>
                      <w:szCs w:val="21"/>
                    </w:rPr>
                    <w:t xml:space="preserve"> the patient room or care area. </w:t>
                  </w:r>
                </w:p>
                <w:p w14:paraId="0E9DD2A5"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4. DHCP p</w:t>
                  </w:r>
                  <w:r w:rsidRPr="0037370D">
                    <w:rPr>
                      <w:rFonts w:ascii="Calibri" w:hAnsi="Calibri" w:cs="Calibri"/>
                      <w:color w:val="000000"/>
                      <w:sz w:val="21"/>
                      <w:szCs w:val="21"/>
                    </w:rPr>
                    <w:t xml:space="preserve">erform hand hygiene. </w:t>
                  </w:r>
                </w:p>
                <w:p w14:paraId="57A6BB63"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5. DHCP r</w:t>
                  </w:r>
                  <w:r w:rsidRPr="0037370D">
                    <w:rPr>
                      <w:rFonts w:ascii="Calibri" w:hAnsi="Calibri" w:cs="Calibri"/>
                      <w:color w:val="000000"/>
                      <w:sz w:val="21"/>
                      <w:szCs w:val="21"/>
                    </w:rPr>
                    <w:t>emove</w:t>
                  </w:r>
                  <w:r>
                    <w:rPr>
                      <w:rFonts w:ascii="Calibri" w:hAnsi="Calibri" w:cs="Calibri"/>
                      <w:color w:val="000000"/>
                      <w:sz w:val="21"/>
                      <w:szCs w:val="21"/>
                    </w:rPr>
                    <w:t>s</w:t>
                  </w:r>
                  <w:r w:rsidRPr="0037370D">
                    <w:rPr>
                      <w:rFonts w:ascii="Calibri" w:hAnsi="Calibri" w:cs="Calibri"/>
                      <w:color w:val="000000"/>
                      <w:sz w:val="21"/>
                      <w:szCs w:val="21"/>
                    </w:rPr>
                    <w:t xml:space="preserve"> eye protection: goggles or face shield. If reusable, clean</w:t>
                  </w:r>
                  <w:r>
                    <w:rPr>
                      <w:rFonts w:ascii="Calibri" w:hAnsi="Calibri" w:cs="Calibri"/>
                      <w:color w:val="000000"/>
                      <w:sz w:val="21"/>
                      <w:szCs w:val="21"/>
                    </w:rPr>
                    <w:t>s</w:t>
                  </w:r>
                  <w:r w:rsidRPr="0037370D">
                    <w:rPr>
                      <w:rFonts w:ascii="Calibri" w:hAnsi="Calibri" w:cs="Calibri"/>
                      <w:color w:val="000000"/>
                      <w:sz w:val="21"/>
                      <w:szCs w:val="21"/>
                    </w:rPr>
                    <w:t xml:space="preserve"> </w:t>
                  </w:r>
                  <w:r>
                    <w:rPr>
                      <w:rFonts w:ascii="Calibri" w:hAnsi="Calibri" w:cs="Calibri"/>
                      <w:color w:val="000000"/>
                      <w:sz w:val="21"/>
                      <w:szCs w:val="21"/>
                    </w:rPr>
                    <w:t>and/</w:t>
                  </w:r>
                  <w:r w:rsidRPr="0037370D">
                    <w:rPr>
                      <w:rFonts w:ascii="Calibri" w:hAnsi="Calibri" w:cs="Calibri"/>
                      <w:color w:val="000000"/>
                      <w:sz w:val="21"/>
                      <w:szCs w:val="21"/>
                    </w:rPr>
                    <w:t>or disinfect</w:t>
                  </w:r>
                  <w:r>
                    <w:rPr>
                      <w:rFonts w:ascii="Calibri" w:hAnsi="Calibri" w:cs="Calibri"/>
                      <w:color w:val="000000"/>
                      <w:sz w:val="21"/>
                      <w:szCs w:val="21"/>
                    </w:rPr>
                    <w:t>s eye protection</w:t>
                  </w:r>
                  <w:r w:rsidRPr="0037370D">
                    <w:rPr>
                      <w:rFonts w:ascii="Calibri" w:hAnsi="Calibri" w:cs="Calibri"/>
                      <w:color w:val="000000"/>
                      <w:sz w:val="21"/>
                      <w:szCs w:val="21"/>
                    </w:rPr>
                    <w:t xml:space="preserve">. </w:t>
                  </w:r>
                </w:p>
                <w:p w14:paraId="326FAEB1"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6. DHCP r</w:t>
                  </w:r>
                  <w:r w:rsidRPr="0037370D">
                    <w:rPr>
                      <w:rFonts w:ascii="Calibri" w:hAnsi="Calibri" w:cs="Calibri"/>
                      <w:color w:val="000000"/>
                      <w:sz w:val="21"/>
                      <w:szCs w:val="21"/>
                    </w:rPr>
                    <w:t>emove</w:t>
                  </w:r>
                  <w:r>
                    <w:rPr>
                      <w:rFonts w:ascii="Calibri" w:hAnsi="Calibri" w:cs="Calibri"/>
                      <w:color w:val="000000"/>
                      <w:sz w:val="21"/>
                      <w:szCs w:val="21"/>
                    </w:rPr>
                    <w:t>s</w:t>
                  </w:r>
                  <w:r w:rsidRPr="0037370D">
                    <w:rPr>
                      <w:rFonts w:ascii="Calibri" w:hAnsi="Calibri" w:cs="Calibri"/>
                      <w:color w:val="000000"/>
                      <w:sz w:val="21"/>
                      <w:szCs w:val="21"/>
                    </w:rPr>
                    <w:t xml:space="preserve"> surgical mask or respirator, by ties or strap, avoiding contaminated front surface. </w:t>
                  </w:r>
                </w:p>
                <w:p w14:paraId="018D7B18" w14:textId="77777777" w:rsidR="00707D50" w:rsidRPr="0037370D" w:rsidRDefault="00707D50" w:rsidP="00707D50">
                  <w:pPr>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7. DHCP p</w:t>
                  </w:r>
                  <w:r w:rsidRPr="0037370D">
                    <w:rPr>
                      <w:rFonts w:ascii="Calibri" w:hAnsi="Calibri" w:cs="Calibri"/>
                      <w:color w:val="000000"/>
                      <w:sz w:val="21"/>
                      <w:szCs w:val="21"/>
                    </w:rPr>
                    <w:t>erform hand hygiene</w:t>
                  </w:r>
                  <w:r>
                    <w:rPr>
                      <w:rFonts w:ascii="Calibri" w:hAnsi="Calibri" w:cs="Calibri"/>
                      <w:color w:val="000000"/>
                      <w:sz w:val="21"/>
                      <w:szCs w:val="21"/>
                    </w:rPr>
                    <w:t xml:space="preserve"> when all PPE is removed.</w:t>
                  </w:r>
                  <w:r w:rsidRPr="0037370D">
                    <w:rPr>
                      <w:rFonts w:ascii="Calibri" w:hAnsi="Calibri" w:cs="Calibri"/>
                      <w:color w:val="000000"/>
                      <w:sz w:val="21"/>
                      <w:szCs w:val="21"/>
                    </w:rPr>
                    <w:t xml:space="preserve"> </w:t>
                  </w:r>
                </w:p>
              </w:tc>
            </w:tr>
          </w:tbl>
          <w:p w14:paraId="4D68B09C" w14:textId="77777777" w:rsidR="00707D50" w:rsidRDefault="00707D50" w:rsidP="00707D50"/>
        </w:tc>
        <w:tc>
          <w:tcPr>
            <w:tcW w:w="630" w:type="dxa"/>
            <w:shd w:val="clear" w:color="auto" w:fill="FFF2CC" w:themeFill="accent4" w:themeFillTint="33"/>
          </w:tcPr>
          <w:p w14:paraId="444C3C9B" w14:textId="77777777" w:rsidR="00707D50" w:rsidRDefault="00707D50" w:rsidP="00707D50"/>
        </w:tc>
        <w:tc>
          <w:tcPr>
            <w:tcW w:w="540" w:type="dxa"/>
            <w:shd w:val="clear" w:color="auto" w:fill="FFF2CC" w:themeFill="accent4" w:themeFillTint="33"/>
          </w:tcPr>
          <w:p w14:paraId="3BBDE611" w14:textId="77777777" w:rsidR="00707D50" w:rsidRDefault="00707D50" w:rsidP="00707D50"/>
        </w:tc>
        <w:tc>
          <w:tcPr>
            <w:tcW w:w="540" w:type="dxa"/>
            <w:shd w:val="clear" w:color="auto" w:fill="FFF2CC" w:themeFill="accent4" w:themeFillTint="33"/>
          </w:tcPr>
          <w:p w14:paraId="7F2FF942" w14:textId="77777777" w:rsidR="00707D50" w:rsidRDefault="00707D50" w:rsidP="00707D50"/>
        </w:tc>
        <w:tc>
          <w:tcPr>
            <w:tcW w:w="2689" w:type="dxa"/>
            <w:shd w:val="clear" w:color="auto" w:fill="FFF2CC" w:themeFill="accent4" w:themeFillTint="33"/>
          </w:tcPr>
          <w:p w14:paraId="6E7A4612" w14:textId="77777777" w:rsidR="00707D50" w:rsidRDefault="00707D50" w:rsidP="00707D50"/>
        </w:tc>
      </w:tr>
    </w:tbl>
    <w:p w14:paraId="7EEA0DF1" w14:textId="77777777" w:rsidR="00707D50" w:rsidRDefault="00707D50" w:rsidP="00707D50"/>
    <w:p w14:paraId="7425E5A9" w14:textId="77777777" w:rsidR="00707D50" w:rsidRPr="0083546D" w:rsidRDefault="00707D50" w:rsidP="00707D50">
      <w:pPr>
        <w:spacing w:after="0"/>
        <w:jc w:val="center"/>
        <w:rPr>
          <w:b/>
          <w:sz w:val="32"/>
          <w:szCs w:val="32"/>
        </w:rPr>
      </w:pPr>
      <w:bookmarkStart w:id="6" w:name="Chairside_Instrument_Cleaning"/>
      <w:bookmarkEnd w:id="6"/>
      <w:r w:rsidRPr="0083546D">
        <w:rPr>
          <w:b/>
          <w:sz w:val="32"/>
          <w:szCs w:val="32"/>
        </w:rPr>
        <w:t>Chairside Instrument Cleaning</w:t>
      </w:r>
    </w:p>
    <w:tbl>
      <w:tblPr>
        <w:tblStyle w:val="TableGrid"/>
        <w:tblW w:w="10502" w:type="dxa"/>
        <w:tblLook w:val="04A0" w:firstRow="1" w:lastRow="0" w:firstColumn="1" w:lastColumn="0" w:noHBand="0" w:noVBand="1"/>
      </w:tblPr>
      <w:tblGrid>
        <w:gridCol w:w="444"/>
        <w:gridCol w:w="5632"/>
        <w:gridCol w:w="629"/>
        <w:gridCol w:w="539"/>
        <w:gridCol w:w="589"/>
        <w:gridCol w:w="2669"/>
      </w:tblGrid>
      <w:tr w:rsidR="00707D50" w14:paraId="76306084" w14:textId="77777777" w:rsidTr="00707D50">
        <w:trPr>
          <w:trHeight w:val="291"/>
        </w:trPr>
        <w:tc>
          <w:tcPr>
            <w:tcW w:w="445" w:type="dxa"/>
            <w:shd w:val="clear" w:color="auto" w:fill="5B9BD5" w:themeFill="accent1"/>
          </w:tcPr>
          <w:p w14:paraId="6CE88232" w14:textId="77777777" w:rsidR="00707D50" w:rsidRDefault="00707D50" w:rsidP="00707D50">
            <w:r>
              <w:t>#</w:t>
            </w:r>
          </w:p>
        </w:tc>
        <w:tc>
          <w:tcPr>
            <w:tcW w:w="5670" w:type="dxa"/>
            <w:shd w:val="clear" w:color="auto" w:fill="5B9BD5" w:themeFill="accent1"/>
          </w:tcPr>
          <w:p w14:paraId="2ED7B778" w14:textId="77777777" w:rsidR="00707D50" w:rsidRPr="0083546D" w:rsidRDefault="00707D50" w:rsidP="00707D50">
            <w:pPr>
              <w:rPr>
                <w:b/>
              </w:rPr>
            </w:pPr>
            <w:r w:rsidRPr="0083546D">
              <w:rPr>
                <w:b/>
              </w:rPr>
              <w:t>Chairside Instrument Cleaning</w:t>
            </w:r>
          </w:p>
        </w:tc>
        <w:tc>
          <w:tcPr>
            <w:tcW w:w="630" w:type="dxa"/>
            <w:shd w:val="clear" w:color="auto" w:fill="5B9BD5" w:themeFill="accent1"/>
          </w:tcPr>
          <w:p w14:paraId="24A64173" w14:textId="77777777" w:rsidR="00707D50" w:rsidRPr="0083546D" w:rsidRDefault="00707D50" w:rsidP="00707D50">
            <w:pPr>
              <w:rPr>
                <w:b/>
              </w:rPr>
            </w:pPr>
            <w:r w:rsidRPr="0083546D">
              <w:rPr>
                <w:b/>
              </w:rPr>
              <w:t>Yes</w:t>
            </w:r>
          </w:p>
        </w:tc>
        <w:tc>
          <w:tcPr>
            <w:tcW w:w="540" w:type="dxa"/>
            <w:shd w:val="clear" w:color="auto" w:fill="5B9BD5" w:themeFill="accent1"/>
          </w:tcPr>
          <w:p w14:paraId="19299DDD" w14:textId="77777777" w:rsidR="00707D50" w:rsidRPr="0083546D" w:rsidRDefault="00707D50" w:rsidP="00707D50">
            <w:pPr>
              <w:rPr>
                <w:b/>
              </w:rPr>
            </w:pPr>
            <w:r w:rsidRPr="0083546D">
              <w:rPr>
                <w:b/>
              </w:rPr>
              <w:t>No</w:t>
            </w:r>
          </w:p>
        </w:tc>
        <w:tc>
          <w:tcPr>
            <w:tcW w:w="540" w:type="dxa"/>
            <w:shd w:val="clear" w:color="auto" w:fill="5B9BD5" w:themeFill="accent1"/>
          </w:tcPr>
          <w:p w14:paraId="6C99ECE4" w14:textId="77777777" w:rsidR="00707D50" w:rsidRPr="0083546D" w:rsidRDefault="00707D50" w:rsidP="00707D50">
            <w:pPr>
              <w:rPr>
                <w:b/>
              </w:rPr>
            </w:pPr>
            <w:r w:rsidRPr="0083546D">
              <w:rPr>
                <w:b/>
              </w:rPr>
              <w:t>N/A</w:t>
            </w:r>
          </w:p>
        </w:tc>
        <w:tc>
          <w:tcPr>
            <w:tcW w:w="2677" w:type="dxa"/>
            <w:shd w:val="clear" w:color="auto" w:fill="5B9BD5" w:themeFill="accent1"/>
          </w:tcPr>
          <w:p w14:paraId="6821DD36" w14:textId="77777777" w:rsidR="00707D50" w:rsidRPr="0083546D" w:rsidRDefault="00707D50" w:rsidP="00707D50">
            <w:pPr>
              <w:rPr>
                <w:b/>
              </w:rPr>
            </w:pPr>
            <w:r w:rsidRPr="0083546D">
              <w:rPr>
                <w:b/>
              </w:rPr>
              <w:t>Reference/Notes</w:t>
            </w:r>
          </w:p>
        </w:tc>
      </w:tr>
      <w:tr w:rsidR="00707D50" w14:paraId="6FEF5F28" w14:textId="77777777" w:rsidTr="00707D50">
        <w:trPr>
          <w:trHeight w:val="275"/>
        </w:trPr>
        <w:tc>
          <w:tcPr>
            <w:tcW w:w="445" w:type="dxa"/>
            <w:shd w:val="clear" w:color="auto" w:fill="FFF2CC" w:themeFill="accent4" w:themeFillTint="33"/>
          </w:tcPr>
          <w:p w14:paraId="38F3AA7B" w14:textId="77777777" w:rsidR="00707D50" w:rsidRDefault="00707D50" w:rsidP="00707D50">
            <w:r>
              <w:t>1</w:t>
            </w:r>
          </w:p>
        </w:tc>
        <w:tc>
          <w:tcPr>
            <w:tcW w:w="5670" w:type="dxa"/>
            <w:shd w:val="clear" w:color="auto" w:fill="FFF2CC" w:themeFill="accent4" w:themeFillTint="33"/>
          </w:tcPr>
          <w:p w14:paraId="76DFF457" w14:textId="77777777" w:rsidR="00707D50" w:rsidRDefault="00707D50" w:rsidP="00707D50">
            <w:pPr>
              <w:pStyle w:val="Default"/>
            </w:pPr>
            <w:r>
              <w:rPr>
                <w:sz w:val="22"/>
                <w:szCs w:val="22"/>
              </w:rPr>
              <w:t xml:space="preserve">Gross/visible debris removed at point of use (POU)? </w:t>
            </w:r>
          </w:p>
        </w:tc>
        <w:tc>
          <w:tcPr>
            <w:tcW w:w="630" w:type="dxa"/>
            <w:shd w:val="clear" w:color="auto" w:fill="FFF2CC" w:themeFill="accent4" w:themeFillTint="33"/>
          </w:tcPr>
          <w:p w14:paraId="08ADAEA3" w14:textId="77777777" w:rsidR="00707D50" w:rsidRDefault="00707D50" w:rsidP="00707D50"/>
        </w:tc>
        <w:tc>
          <w:tcPr>
            <w:tcW w:w="540" w:type="dxa"/>
            <w:shd w:val="clear" w:color="auto" w:fill="FFF2CC" w:themeFill="accent4" w:themeFillTint="33"/>
          </w:tcPr>
          <w:p w14:paraId="0A114E9A" w14:textId="77777777" w:rsidR="00707D50" w:rsidRDefault="00707D50" w:rsidP="00707D50"/>
        </w:tc>
        <w:tc>
          <w:tcPr>
            <w:tcW w:w="540" w:type="dxa"/>
            <w:shd w:val="clear" w:color="auto" w:fill="FFF2CC" w:themeFill="accent4" w:themeFillTint="33"/>
          </w:tcPr>
          <w:p w14:paraId="550123F0" w14:textId="77777777" w:rsidR="00707D50" w:rsidRDefault="00707D50" w:rsidP="00707D50"/>
        </w:tc>
        <w:tc>
          <w:tcPr>
            <w:tcW w:w="2677" w:type="dxa"/>
            <w:shd w:val="clear" w:color="auto" w:fill="FFF2CC" w:themeFill="accent4" w:themeFillTint="33"/>
          </w:tcPr>
          <w:p w14:paraId="27CC9EA8" w14:textId="77777777" w:rsidR="00707D50" w:rsidRDefault="00707D50" w:rsidP="00707D50"/>
        </w:tc>
      </w:tr>
      <w:tr w:rsidR="00707D50" w14:paraId="31DE92AE" w14:textId="77777777" w:rsidTr="00707D50">
        <w:trPr>
          <w:trHeight w:val="291"/>
        </w:trPr>
        <w:tc>
          <w:tcPr>
            <w:tcW w:w="445" w:type="dxa"/>
            <w:shd w:val="clear" w:color="auto" w:fill="FFF2CC" w:themeFill="accent4" w:themeFillTint="33"/>
          </w:tcPr>
          <w:p w14:paraId="4D22705A" w14:textId="77777777" w:rsidR="00707D50" w:rsidRDefault="00707D50" w:rsidP="00707D50">
            <w:r>
              <w:t>2</w:t>
            </w:r>
          </w:p>
        </w:tc>
        <w:tc>
          <w:tcPr>
            <w:tcW w:w="5670" w:type="dxa"/>
            <w:shd w:val="clear" w:color="auto" w:fill="FFF2CC" w:themeFill="accent4" w:themeFillTint="33"/>
          </w:tcPr>
          <w:p w14:paraId="3D3CF90C" w14:textId="77777777" w:rsidR="00707D50" w:rsidRDefault="00707D50" w:rsidP="00707D50">
            <w:pPr>
              <w:pStyle w:val="Default"/>
            </w:pPr>
            <w:r>
              <w:rPr>
                <w:sz w:val="22"/>
                <w:szCs w:val="22"/>
              </w:rPr>
              <w:t xml:space="preserve">POU cleaning is done with gauze/water (not alcohol or saline). </w:t>
            </w:r>
          </w:p>
        </w:tc>
        <w:tc>
          <w:tcPr>
            <w:tcW w:w="630" w:type="dxa"/>
            <w:shd w:val="clear" w:color="auto" w:fill="FFF2CC" w:themeFill="accent4" w:themeFillTint="33"/>
          </w:tcPr>
          <w:p w14:paraId="672B1EB8" w14:textId="77777777" w:rsidR="00707D50" w:rsidRDefault="00707D50" w:rsidP="00707D50"/>
        </w:tc>
        <w:tc>
          <w:tcPr>
            <w:tcW w:w="540" w:type="dxa"/>
            <w:shd w:val="clear" w:color="auto" w:fill="FFF2CC" w:themeFill="accent4" w:themeFillTint="33"/>
          </w:tcPr>
          <w:p w14:paraId="7C465F1E" w14:textId="77777777" w:rsidR="00707D50" w:rsidRDefault="00707D50" w:rsidP="00707D50"/>
        </w:tc>
        <w:tc>
          <w:tcPr>
            <w:tcW w:w="540" w:type="dxa"/>
            <w:shd w:val="clear" w:color="auto" w:fill="FFF2CC" w:themeFill="accent4" w:themeFillTint="33"/>
          </w:tcPr>
          <w:p w14:paraId="32BBFFC7" w14:textId="77777777" w:rsidR="00707D50" w:rsidRDefault="00707D50" w:rsidP="00707D50"/>
        </w:tc>
        <w:tc>
          <w:tcPr>
            <w:tcW w:w="2677" w:type="dxa"/>
            <w:shd w:val="clear" w:color="auto" w:fill="FFF2CC" w:themeFill="accent4" w:themeFillTint="33"/>
          </w:tcPr>
          <w:p w14:paraId="71505520" w14:textId="77777777" w:rsidR="00707D50" w:rsidRDefault="00707D50" w:rsidP="00707D50"/>
        </w:tc>
      </w:tr>
      <w:tr w:rsidR="00707D50" w14:paraId="285488F2" w14:textId="77777777" w:rsidTr="00707D50">
        <w:trPr>
          <w:trHeight w:val="275"/>
        </w:trPr>
        <w:tc>
          <w:tcPr>
            <w:tcW w:w="445" w:type="dxa"/>
            <w:shd w:val="clear" w:color="auto" w:fill="FFF2CC" w:themeFill="accent4" w:themeFillTint="33"/>
          </w:tcPr>
          <w:p w14:paraId="42ADDFF9" w14:textId="77777777" w:rsidR="00707D50" w:rsidRDefault="00707D50" w:rsidP="00707D50">
            <w:r>
              <w:t>3</w:t>
            </w:r>
          </w:p>
        </w:tc>
        <w:tc>
          <w:tcPr>
            <w:tcW w:w="5670" w:type="dxa"/>
            <w:shd w:val="clear" w:color="auto" w:fill="FFF2CC" w:themeFill="accent4" w:themeFillTint="33"/>
          </w:tcPr>
          <w:p w14:paraId="2376273B" w14:textId="77777777" w:rsidR="00707D50" w:rsidRDefault="00707D50" w:rsidP="00707D50">
            <w:pPr>
              <w:pStyle w:val="Default"/>
            </w:pPr>
            <w:r>
              <w:rPr>
                <w:sz w:val="22"/>
                <w:szCs w:val="22"/>
              </w:rPr>
              <w:t xml:space="preserve">Handpieces and lines are flushed chairside for 20 sec? </w:t>
            </w:r>
          </w:p>
        </w:tc>
        <w:tc>
          <w:tcPr>
            <w:tcW w:w="630" w:type="dxa"/>
            <w:shd w:val="clear" w:color="auto" w:fill="FFF2CC" w:themeFill="accent4" w:themeFillTint="33"/>
          </w:tcPr>
          <w:p w14:paraId="06CBB8C3" w14:textId="77777777" w:rsidR="00707D50" w:rsidRDefault="00707D50" w:rsidP="00707D50"/>
        </w:tc>
        <w:tc>
          <w:tcPr>
            <w:tcW w:w="540" w:type="dxa"/>
            <w:shd w:val="clear" w:color="auto" w:fill="FFF2CC" w:themeFill="accent4" w:themeFillTint="33"/>
          </w:tcPr>
          <w:p w14:paraId="507BB867" w14:textId="77777777" w:rsidR="00707D50" w:rsidRDefault="00707D50" w:rsidP="00707D50"/>
        </w:tc>
        <w:tc>
          <w:tcPr>
            <w:tcW w:w="540" w:type="dxa"/>
            <w:shd w:val="clear" w:color="auto" w:fill="FFF2CC" w:themeFill="accent4" w:themeFillTint="33"/>
          </w:tcPr>
          <w:p w14:paraId="355E1DA9" w14:textId="77777777" w:rsidR="00707D50" w:rsidRDefault="00707D50" w:rsidP="00707D50"/>
        </w:tc>
        <w:tc>
          <w:tcPr>
            <w:tcW w:w="2677" w:type="dxa"/>
            <w:shd w:val="clear" w:color="auto" w:fill="FFF2CC" w:themeFill="accent4" w:themeFillTint="33"/>
          </w:tcPr>
          <w:p w14:paraId="76A4B8DA" w14:textId="77777777" w:rsidR="00707D50" w:rsidRDefault="00707D50" w:rsidP="00707D50"/>
        </w:tc>
      </w:tr>
      <w:tr w:rsidR="00707D50" w14:paraId="74082B3C" w14:textId="77777777" w:rsidTr="00707D50">
        <w:trPr>
          <w:trHeight w:val="291"/>
        </w:trPr>
        <w:tc>
          <w:tcPr>
            <w:tcW w:w="445" w:type="dxa"/>
            <w:shd w:val="clear" w:color="auto" w:fill="FFF2CC" w:themeFill="accent4" w:themeFillTint="33"/>
          </w:tcPr>
          <w:p w14:paraId="4E16683B" w14:textId="77777777" w:rsidR="00707D50" w:rsidRDefault="00707D50" w:rsidP="00707D50">
            <w:r>
              <w:t>4</w:t>
            </w:r>
          </w:p>
        </w:tc>
        <w:tc>
          <w:tcPr>
            <w:tcW w:w="5670" w:type="dxa"/>
            <w:shd w:val="clear" w:color="auto" w:fill="FFF2CC" w:themeFill="accent4" w:themeFillTint="33"/>
          </w:tcPr>
          <w:p w14:paraId="4CA981BD" w14:textId="77777777" w:rsidR="00707D50" w:rsidRPr="00D35F78" w:rsidRDefault="00707D50" w:rsidP="00707D50">
            <w:pPr>
              <w:pStyle w:val="Default"/>
              <w:rPr>
                <w:sz w:val="22"/>
                <w:szCs w:val="22"/>
              </w:rPr>
            </w:pPr>
            <w:r w:rsidRPr="00D35F78">
              <w:rPr>
                <w:sz w:val="22"/>
                <w:szCs w:val="22"/>
              </w:rPr>
              <w:t xml:space="preserve">All single-use sharps are discarded chairside? </w:t>
            </w:r>
          </w:p>
        </w:tc>
        <w:tc>
          <w:tcPr>
            <w:tcW w:w="630" w:type="dxa"/>
            <w:shd w:val="clear" w:color="auto" w:fill="FFF2CC" w:themeFill="accent4" w:themeFillTint="33"/>
          </w:tcPr>
          <w:p w14:paraId="1DE3157D" w14:textId="77777777" w:rsidR="00707D50" w:rsidRDefault="00707D50" w:rsidP="00707D50"/>
        </w:tc>
        <w:tc>
          <w:tcPr>
            <w:tcW w:w="540" w:type="dxa"/>
            <w:shd w:val="clear" w:color="auto" w:fill="FFF2CC" w:themeFill="accent4" w:themeFillTint="33"/>
          </w:tcPr>
          <w:p w14:paraId="2BBC307B" w14:textId="77777777" w:rsidR="00707D50" w:rsidRDefault="00707D50" w:rsidP="00707D50"/>
        </w:tc>
        <w:tc>
          <w:tcPr>
            <w:tcW w:w="540" w:type="dxa"/>
            <w:shd w:val="clear" w:color="auto" w:fill="FFF2CC" w:themeFill="accent4" w:themeFillTint="33"/>
          </w:tcPr>
          <w:p w14:paraId="6D9CB0E1" w14:textId="77777777" w:rsidR="00707D50" w:rsidRDefault="00707D50" w:rsidP="00707D50"/>
        </w:tc>
        <w:tc>
          <w:tcPr>
            <w:tcW w:w="2677" w:type="dxa"/>
            <w:shd w:val="clear" w:color="auto" w:fill="FFF2CC" w:themeFill="accent4" w:themeFillTint="33"/>
          </w:tcPr>
          <w:p w14:paraId="2F3A8B8B" w14:textId="77777777" w:rsidR="00707D50" w:rsidRDefault="00707D50" w:rsidP="00707D50"/>
        </w:tc>
      </w:tr>
      <w:tr w:rsidR="00707D50" w14:paraId="3A9C3313" w14:textId="77777777" w:rsidTr="00707D50">
        <w:trPr>
          <w:trHeight w:val="275"/>
        </w:trPr>
        <w:tc>
          <w:tcPr>
            <w:tcW w:w="445" w:type="dxa"/>
            <w:shd w:val="clear" w:color="auto" w:fill="FFF2CC" w:themeFill="accent4" w:themeFillTint="33"/>
          </w:tcPr>
          <w:p w14:paraId="786F9188" w14:textId="77777777" w:rsidR="00707D50" w:rsidRDefault="00707D50" w:rsidP="00707D50">
            <w:r>
              <w:t>5</w:t>
            </w:r>
          </w:p>
        </w:tc>
        <w:tc>
          <w:tcPr>
            <w:tcW w:w="5670" w:type="dxa"/>
            <w:shd w:val="clear" w:color="auto" w:fill="FFF2CC" w:themeFill="accent4" w:themeFillTint="33"/>
          </w:tcPr>
          <w:p w14:paraId="6B2F0E9B" w14:textId="77777777" w:rsidR="00707D50" w:rsidRPr="00D35F78" w:rsidRDefault="00707D50" w:rsidP="00707D50">
            <w:pPr>
              <w:pStyle w:val="Default"/>
              <w:rPr>
                <w:sz w:val="22"/>
                <w:szCs w:val="22"/>
              </w:rPr>
            </w:pPr>
            <w:r w:rsidRPr="00D35F78">
              <w:rPr>
                <w:sz w:val="22"/>
                <w:szCs w:val="22"/>
              </w:rPr>
              <w:t xml:space="preserve">Used burs are discarded in sharps container (single-use)? </w:t>
            </w:r>
          </w:p>
        </w:tc>
        <w:tc>
          <w:tcPr>
            <w:tcW w:w="630" w:type="dxa"/>
            <w:shd w:val="clear" w:color="auto" w:fill="FFF2CC" w:themeFill="accent4" w:themeFillTint="33"/>
          </w:tcPr>
          <w:p w14:paraId="0750486C" w14:textId="77777777" w:rsidR="00707D50" w:rsidRDefault="00707D50" w:rsidP="00707D50"/>
        </w:tc>
        <w:tc>
          <w:tcPr>
            <w:tcW w:w="540" w:type="dxa"/>
            <w:shd w:val="clear" w:color="auto" w:fill="FFF2CC" w:themeFill="accent4" w:themeFillTint="33"/>
          </w:tcPr>
          <w:p w14:paraId="2DF7114E" w14:textId="77777777" w:rsidR="00707D50" w:rsidRDefault="00707D50" w:rsidP="00707D50"/>
        </w:tc>
        <w:tc>
          <w:tcPr>
            <w:tcW w:w="540" w:type="dxa"/>
            <w:shd w:val="clear" w:color="auto" w:fill="FFF2CC" w:themeFill="accent4" w:themeFillTint="33"/>
          </w:tcPr>
          <w:p w14:paraId="7A5FAE68" w14:textId="77777777" w:rsidR="00707D50" w:rsidRDefault="00707D50" w:rsidP="00707D50"/>
        </w:tc>
        <w:tc>
          <w:tcPr>
            <w:tcW w:w="2677" w:type="dxa"/>
            <w:shd w:val="clear" w:color="auto" w:fill="FFF2CC" w:themeFill="accent4" w:themeFillTint="33"/>
          </w:tcPr>
          <w:p w14:paraId="43B2BA27" w14:textId="77777777" w:rsidR="00707D50" w:rsidRDefault="00707D50" w:rsidP="00707D50"/>
        </w:tc>
      </w:tr>
      <w:tr w:rsidR="00707D50" w14:paraId="70E7B6F2" w14:textId="77777777" w:rsidTr="00707D50">
        <w:trPr>
          <w:trHeight w:val="291"/>
        </w:trPr>
        <w:tc>
          <w:tcPr>
            <w:tcW w:w="445" w:type="dxa"/>
            <w:shd w:val="clear" w:color="auto" w:fill="FFF2CC" w:themeFill="accent4" w:themeFillTint="33"/>
          </w:tcPr>
          <w:p w14:paraId="15602FA1" w14:textId="77777777" w:rsidR="00707D50" w:rsidRDefault="00707D50" w:rsidP="00707D50">
            <w:r>
              <w:t>6</w:t>
            </w:r>
          </w:p>
        </w:tc>
        <w:tc>
          <w:tcPr>
            <w:tcW w:w="5670" w:type="dxa"/>
            <w:shd w:val="clear" w:color="auto" w:fill="FFF2CC" w:themeFill="accent4" w:themeFillTint="33"/>
          </w:tcPr>
          <w:p w14:paraId="260FF128" w14:textId="77777777" w:rsidR="00707D50" w:rsidRPr="00D35F78" w:rsidRDefault="00707D50" w:rsidP="00707D50">
            <w:pPr>
              <w:pStyle w:val="Default"/>
              <w:rPr>
                <w:sz w:val="22"/>
                <w:szCs w:val="22"/>
              </w:rPr>
            </w:pPr>
            <w:r w:rsidRPr="00D35F78">
              <w:rPr>
                <w:sz w:val="22"/>
                <w:szCs w:val="22"/>
              </w:rPr>
              <w:t xml:space="preserve">Diamond coated burs/ultrasonic tips are discarded (single-use)? </w:t>
            </w:r>
          </w:p>
        </w:tc>
        <w:tc>
          <w:tcPr>
            <w:tcW w:w="630" w:type="dxa"/>
            <w:shd w:val="clear" w:color="auto" w:fill="FFF2CC" w:themeFill="accent4" w:themeFillTint="33"/>
          </w:tcPr>
          <w:p w14:paraId="4CA351D0" w14:textId="77777777" w:rsidR="00707D50" w:rsidRDefault="00707D50" w:rsidP="00707D50"/>
        </w:tc>
        <w:tc>
          <w:tcPr>
            <w:tcW w:w="540" w:type="dxa"/>
            <w:shd w:val="clear" w:color="auto" w:fill="FFF2CC" w:themeFill="accent4" w:themeFillTint="33"/>
          </w:tcPr>
          <w:p w14:paraId="308680F0" w14:textId="77777777" w:rsidR="00707D50" w:rsidRDefault="00707D50" w:rsidP="00707D50"/>
        </w:tc>
        <w:tc>
          <w:tcPr>
            <w:tcW w:w="540" w:type="dxa"/>
            <w:shd w:val="clear" w:color="auto" w:fill="FFF2CC" w:themeFill="accent4" w:themeFillTint="33"/>
          </w:tcPr>
          <w:p w14:paraId="330D5200" w14:textId="77777777" w:rsidR="00707D50" w:rsidRDefault="00707D50" w:rsidP="00707D50"/>
        </w:tc>
        <w:tc>
          <w:tcPr>
            <w:tcW w:w="2677" w:type="dxa"/>
            <w:shd w:val="clear" w:color="auto" w:fill="FFF2CC" w:themeFill="accent4" w:themeFillTint="33"/>
          </w:tcPr>
          <w:p w14:paraId="210FA989" w14:textId="77777777" w:rsidR="00707D50" w:rsidRDefault="00707D50" w:rsidP="00707D50"/>
        </w:tc>
      </w:tr>
      <w:tr w:rsidR="00707D50" w14:paraId="5C1E1C12" w14:textId="77777777" w:rsidTr="00707D50">
        <w:trPr>
          <w:trHeight w:val="291"/>
        </w:trPr>
        <w:tc>
          <w:tcPr>
            <w:tcW w:w="445" w:type="dxa"/>
            <w:shd w:val="clear" w:color="auto" w:fill="FFF2CC" w:themeFill="accent4" w:themeFillTint="33"/>
          </w:tcPr>
          <w:p w14:paraId="04625B60" w14:textId="77777777" w:rsidR="00707D50" w:rsidRDefault="00707D50" w:rsidP="00707D50">
            <w:r>
              <w:t>7</w:t>
            </w:r>
          </w:p>
        </w:tc>
        <w:tc>
          <w:tcPr>
            <w:tcW w:w="5670" w:type="dxa"/>
            <w:shd w:val="clear" w:color="auto" w:fill="FFF2CC" w:themeFill="accent4" w:themeFillTint="33"/>
          </w:tcPr>
          <w:p w14:paraId="4C583649" w14:textId="77777777" w:rsidR="00707D50" w:rsidRPr="00D35F78" w:rsidRDefault="00707D50" w:rsidP="00707D50">
            <w:pPr>
              <w:pStyle w:val="Default"/>
              <w:rPr>
                <w:sz w:val="22"/>
                <w:szCs w:val="22"/>
              </w:rPr>
            </w:pPr>
            <w:r w:rsidRPr="00D35F78">
              <w:rPr>
                <w:sz w:val="22"/>
                <w:szCs w:val="22"/>
              </w:rPr>
              <w:t>Work-practice controls that minimize contact with sharps</w:t>
            </w:r>
            <w:r>
              <w:rPr>
                <w:sz w:val="22"/>
                <w:szCs w:val="22"/>
              </w:rPr>
              <w:t xml:space="preserve"> are present</w:t>
            </w:r>
            <w:r w:rsidRPr="00D35F78">
              <w:rPr>
                <w:sz w:val="22"/>
                <w:szCs w:val="22"/>
              </w:rPr>
              <w:t>?</w:t>
            </w:r>
          </w:p>
        </w:tc>
        <w:tc>
          <w:tcPr>
            <w:tcW w:w="630" w:type="dxa"/>
            <w:shd w:val="clear" w:color="auto" w:fill="FFF2CC" w:themeFill="accent4" w:themeFillTint="33"/>
          </w:tcPr>
          <w:p w14:paraId="6F276223" w14:textId="77777777" w:rsidR="00707D50" w:rsidRDefault="00707D50" w:rsidP="00707D50"/>
        </w:tc>
        <w:tc>
          <w:tcPr>
            <w:tcW w:w="540" w:type="dxa"/>
            <w:shd w:val="clear" w:color="auto" w:fill="FFF2CC" w:themeFill="accent4" w:themeFillTint="33"/>
          </w:tcPr>
          <w:p w14:paraId="54ECCDD4" w14:textId="77777777" w:rsidR="00707D50" w:rsidRDefault="00707D50" w:rsidP="00707D50"/>
        </w:tc>
        <w:tc>
          <w:tcPr>
            <w:tcW w:w="540" w:type="dxa"/>
            <w:shd w:val="clear" w:color="auto" w:fill="FFF2CC" w:themeFill="accent4" w:themeFillTint="33"/>
          </w:tcPr>
          <w:p w14:paraId="1BA11443" w14:textId="77777777" w:rsidR="00707D50" w:rsidRDefault="00707D50" w:rsidP="00707D50"/>
        </w:tc>
        <w:tc>
          <w:tcPr>
            <w:tcW w:w="2677" w:type="dxa"/>
            <w:shd w:val="clear" w:color="auto" w:fill="FFF2CC" w:themeFill="accent4" w:themeFillTint="33"/>
          </w:tcPr>
          <w:p w14:paraId="0D930471" w14:textId="77777777" w:rsidR="00707D50" w:rsidRDefault="00707D50" w:rsidP="00707D50"/>
        </w:tc>
      </w:tr>
      <w:tr w:rsidR="00707D50" w14:paraId="34AA15AE" w14:textId="77777777" w:rsidTr="00707D50">
        <w:trPr>
          <w:trHeight w:val="275"/>
        </w:trPr>
        <w:tc>
          <w:tcPr>
            <w:tcW w:w="445" w:type="dxa"/>
            <w:shd w:val="clear" w:color="auto" w:fill="FFF2CC" w:themeFill="accent4" w:themeFillTint="33"/>
          </w:tcPr>
          <w:p w14:paraId="0A27C126" w14:textId="77777777" w:rsidR="00707D50" w:rsidRDefault="00707D50" w:rsidP="00707D50">
            <w:r>
              <w:t>8</w:t>
            </w:r>
          </w:p>
        </w:tc>
        <w:tc>
          <w:tcPr>
            <w:tcW w:w="5670" w:type="dxa"/>
            <w:shd w:val="clear" w:color="auto" w:fill="FFF2CC" w:themeFill="accent4" w:themeFillTint="33"/>
          </w:tcPr>
          <w:p w14:paraId="322983C8" w14:textId="77777777" w:rsidR="00707D50" w:rsidRPr="00D35F78" w:rsidRDefault="00707D50" w:rsidP="00707D50">
            <w:pPr>
              <w:pStyle w:val="Default"/>
              <w:rPr>
                <w:sz w:val="22"/>
                <w:szCs w:val="22"/>
              </w:rPr>
            </w:pPr>
            <w:r w:rsidRPr="00D35F78">
              <w:rPr>
                <w:sz w:val="22"/>
                <w:szCs w:val="22"/>
              </w:rPr>
              <w:t>Enzymatic spray applied to instruments to keep moist?  (If applicable)</w:t>
            </w:r>
          </w:p>
        </w:tc>
        <w:tc>
          <w:tcPr>
            <w:tcW w:w="630" w:type="dxa"/>
            <w:shd w:val="clear" w:color="auto" w:fill="FFF2CC" w:themeFill="accent4" w:themeFillTint="33"/>
          </w:tcPr>
          <w:p w14:paraId="7DB1533D" w14:textId="77777777" w:rsidR="00707D50" w:rsidRDefault="00707D50" w:rsidP="00707D50"/>
        </w:tc>
        <w:tc>
          <w:tcPr>
            <w:tcW w:w="540" w:type="dxa"/>
            <w:shd w:val="clear" w:color="auto" w:fill="FFF2CC" w:themeFill="accent4" w:themeFillTint="33"/>
          </w:tcPr>
          <w:p w14:paraId="16D34539" w14:textId="77777777" w:rsidR="00707D50" w:rsidRDefault="00707D50" w:rsidP="00707D50"/>
        </w:tc>
        <w:tc>
          <w:tcPr>
            <w:tcW w:w="540" w:type="dxa"/>
            <w:shd w:val="clear" w:color="auto" w:fill="FFF2CC" w:themeFill="accent4" w:themeFillTint="33"/>
          </w:tcPr>
          <w:p w14:paraId="42134B23" w14:textId="77777777" w:rsidR="00707D50" w:rsidRDefault="00707D50" w:rsidP="00707D50"/>
        </w:tc>
        <w:tc>
          <w:tcPr>
            <w:tcW w:w="2677" w:type="dxa"/>
            <w:shd w:val="clear" w:color="auto" w:fill="FFF2CC" w:themeFill="accent4" w:themeFillTint="33"/>
          </w:tcPr>
          <w:p w14:paraId="793656BA" w14:textId="77777777" w:rsidR="00707D50" w:rsidRDefault="00707D50" w:rsidP="00707D50"/>
        </w:tc>
      </w:tr>
      <w:tr w:rsidR="00707D50" w14:paraId="21D113B8" w14:textId="77777777" w:rsidTr="00707D50">
        <w:trPr>
          <w:trHeight w:val="275"/>
        </w:trPr>
        <w:tc>
          <w:tcPr>
            <w:tcW w:w="445" w:type="dxa"/>
            <w:shd w:val="clear" w:color="auto" w:fill="FFF2CC" w:themeFill="accent4" w:themeFillTint="33"/>
          </w:tcPr>
          <w:p w14:paraId="7C0E94A4" w14:textId="77777777" w:rsidR="00707D50" w:rsidRDefault="00707D50" w:rsidP="00707D50">
            <w:r>
              <w:t>9</w:t>
            </w:r>
          </w:p>
        </w:tc>
        <w:tc>
          <w:tcPr>
            <w:tcW w:w="5670" w:type="dxa"/>
            <w:shd w:val="clear" w:color="auto" w:fill="FFF2CC" w:themeFill="accent4" w:themeFillTint="33"/>
          </w:tcPr>
          <w:p w14:paraId="56694F03" w14:textId="77777777" w:rsidR="00707D50" w:rsidRPr="00D35F78" w:rsidRDefault="00707D50" w:rsidP="00707D50">
            <w:pPr>
              <w:pStyle w:val="Default"/>
              <w:rPr>
                <w:sz w:val="22"/>
                <w:szCs w:val="22"/>
              </w:rPr>
            </w:pPr>
            <w:r w:rsidRPr="00D35F78">
              <w:rPr>
                <w:sz w:val="22"/>
                <w:szCs w:val="22"/>
              </w:rPr>
              <w:t>Contaminated items transported in covered, leak proof container marked with a biohazard symbol?</w:t>
            </w:r>
          </w:p>
        </w:tc>
        <w:tc>
          <w:tcPr>
            <w:tcW w:w="630" w:type="dxa"/>
            <w:shd w:val="clear" w:color="auto" w:fill="FFF2CC" w:themeFill="accent4" w:themeFillTint="33"/>
          </w:tcPr>
          <w:p w14:paraId="2109149C" w14:textId="77777777" w:rsidR="00707D50" w:rsidRDefault="00707D50" w:rsidP="00707D50"/>
        </w:tc>
        <w:tc>
          <w:tcPr>
            <w:tcW w:w="540" w:type="dxa"/>
            <w:shd w:val="clear" w:color="auto" w:fill="FFF2CC" w:themeFill="accent4" w:themeFillTint="33"/>
          </w:tcPr>
          <w:p w14:paraId="74687B70" w14:textId="77777777" w:rsidR="00707D50" w:rsidRDefault="00707D50" w:rsidP="00707D50"/>
        </w:tc>
        <w:tc>
          <w:tcPr>
            <w:tcW w:w="540" w:type="dxa"/>
            <w:shd w:val="clear" w:color="auto" w:fill="FFF2CC" w:themeFill="accent4" w:themeFillTint="33"/>
          </w:tcPr>
          <w:p w14:paraId="67545E90" w14:textId="77777777" w:rsidR="00707D50" w:rsidRDefault="00707D50" w:rsidP="00707D50"/>
        </w:tc>
        <w:tc>
          <w:tcPr>
            <w:tcW w:w="2677" w:type="dxa"/>
            <w:shd w:val="clear" w:color="auto" w:fill="FFF2CC" w:themeFill="accent4" w:themeFillTint="33"/>
          </w:tcPr>
          <w:p w14:paraId="2ABCA34A" w14:textId="77777777" w:rsidR="00707D50" w:rsidRDefault="00707D50" w:rsidP="00707D50"/>
        </w:tc>
      </w:tr>
    </w:tbl>
    <w:p w14:paraId="6CEE3868" w14:textId="77777777" w:rsidR="00707D50" w:rsidRDefault="00707D50" w:rsidP="00707D50"/>
    <w:p w14:paraId="09F6E153" w14:textId="77777777" w:rsidR="00707D50" w:rsidRDefault="00707D50" w:rsidP="00707D50">
      <w:r>
        <w:br w:type="page"/>
      </w:r>
    </w:p>
    <w:p w14:paraId="5F2EE439" w14:textId="77777777" w:rsidR="00707D50" w:rsidRPr="0083546D" w:rsidRDefault="00707D50" w:rsidP="00707D50">
      <w:pPr>
        <w:spacing w:after="0"/>
        <w:jc w:val="center"/>
        <w:rPr>
          <w:b/>
          <w:sz w:val="32"/>
          <w:szCs w:val="32"/>
        </w:rPr>
      </w:pPr>
      <w:bookmarkStart w:id="7" w:name="Decontamination"/>
      <w:bookmarkEnd w:id="7"/>
      <w:r w:rsidRPr="0083546D">
        <w:rPr>
          <w:b/>
          <w:sz w:val="32"/>
          <w:szCs w:val="32"/>
        </w:rPr>
        <w:t>Decontamination/Cleaning Area</w:t>
      </w:r>
    </w:p>
    <w:tbl>
      <w:tblPr>
        <w:tblStyle w:val="TableGrid"/>
        <w:tblW w:w="10514" w:type="dxa"/>
        <w:tblLook w:val="04A0" w:firstRow="1" w:lastRow="0" w:firstColumn="1" w:lastColumn="0" w:noHBand="0" w:noVBand="1"/>
      </w:tblPr>
      <w:tblGrid>
        <w:gridCol w:w="443"/>
        <w:gridCol w:w="5638"/>
        <w:gridCol w:w="629"/>
        <w:gridCol w:w="540"/>
        <w:gridCol w:w="589"/>
        <w:gridCol w:w="2675"/>
      </w:tblGrid>
      <w:tr w:rsidR="00707D50" w14:paraId="4C9075AA" w14:textId="77777777" w:rsidTr="00707D50">
        <w:trPr>
          <w:trHeight w:val="272"/>
        </w:trPr>
        <w:tc>
          <w:tcPr>
            <w:tcW w:w="443" w:type="dxa"/>
            <w:tcBorders>
              <w:right w:val="nil"/>
            </w:tcBorders>
            <w:shd w:val="clear" w:color="auto" w:fill="5B9BD5" w:themeFill="accent1"/>
          </w:tcPr>
          <w:p w14:paraId="24F64BF4" w14:textId="77777777" w:rsidR="00707D50" w:rsidRDefault="00707D50" w:rsidP="00707D50"/>
        </w:tc>
        <w:tc>
          <w:tcPr>
            <w:tcW w:w="5638" w:type="dxa"/>
            <w:tcBorders>
              <w:left w:val="nil"/>
            </w:tcBorders>
            <w:shd w:val="clear" w:color="auto" w:fill="5B9BD5" w:themeFill="accent1"/>
          </w:tcPr>
          <w:p w14:paraId="17CCA30A" w14:textId="77777777" w:rsidR="00707D50" w:rsidRPr="006C6D25" w:rsidRDefault="00707D50" w:rsidP="00707D50">
            <w:pPr>
              <w:rPr>
                <w:b/>
              </w:rPr>
            </w:pPr>
            <w:r w:rsidRPr="006C6D25">
              <w:rPr>
                <w:b/>
              </w:rPr>
              <w:t>Decontamination/Cleaning Area</w:t>
            </w:r>
          </w:p>
        </w:tc>
        <w:tc>
          <w:tcPr>
            <w:tcW w:w="629" w:type="dxa"/>
            <w:shd w:val="clear" w:color="auto" w:fill="5B9BD5" w:themeFill="accent1"/>
          </w:tcPr>
          <w:p w14:paraId="2097707B" w14:textId="77777777" w:rsidR="00707D50" w:rsidRPr="006C6D25" w:rsidRDefault="00707D50" w:rsidP="00707D50">
            <w:pPr>
              <w:rPr>
                <w:b/>
              </w:rPr>
            </w:pPr>
            <w:r w:rsidRPr="006C6D25">
              <w:rPr>
                <w:b/>
              </w:rPr>
              <w:t>Yes</w:t>
            </w:r>
          </w:p>
        </w:tc>
        <w:tc>
          <w:tcPr>
            <w:tcW w:w="540" w:type="dxa"/>
            <w:shd w:val="clear" w:color="auto" w:fill="5B9BD5" w:themeFill="accent1"/>
          </w:tcPr>
          <w:p w14:paraId="6CC2DAD9" w14:textId="77777777" w:rsidR="00707D50" w:rsidRPr="006C6D25" w:rsidRDefault="00707D50" w:rsidP="00707D50">
            <w:pPr>
              <w:rPr>
                <w:b/>
              </w:rPr>
            </w:pPr>
            <w:r w:rsidRPr="006C6D25">
              <w:rPr>
                <w:b/>
              </w:rPr>
              <w:t>No</w:t>
            </w:r>
          </w:p>
        </w:tc>
        <w:tc>
          <w:tcPr>
            <w:tcW w:w="589" w:type="dxa"/>
            <w:shd w:val="clear" w:color="auto" w:fill="5B9BD5" w:themeFill="accent1"/>
          </w:tcPr>
          <w:p w14:paraId="0A52B191" w14:textId="77777777" w:rsidR="00707D50" w:rsidRPr="006C6D25" w:rsidRDefault="00707D50" w:rsidP="00707D50">
            <w:pPr>
              <w:rPr>
                <w:b/>
              </w:rPr>
            </w:pPr>
            <w:r w:rsidRPr="006C6D25">
              <w:rPr>
                <w:b/>
              </w:rPr>
              <w:t>N/A</w:t>
            </w:r>
          </w:p>
        </w:tc>
        <w:tc>
          <w:tcPr>
            <w:tcW w:w="2675" w:type="dxa"/>
            <w:shd w:val="clear" w:color="auto" w:fill="5B9BD5" w:themeFill="accent1"/>
          </w:tcPr>
          <w:p w14:paraId="2172CF89" w14:textId="77777777" w:rsidR="00707D50" w:rsidRPr="006C6D25" w:rsidRDefault="00707D50" w:rsidP="00707D50">
            <w:pPr>
              <w:rPr>
                <w:b/>
              </w:rPr>
            </w:pPr>
            <w:r w:rsidRPr="006C6D25">
              <w:rPr>
                <w:b/>
              </w:rPr>
              <w:t>Reference/Notes</w:t>
            </w:r>
          </w:p>
        </w:tc>
      </w:tr>
      <w:tr w:rsidR="00707D50" w14:paraId="715E88F5" w14:textId="77777777" w:rsidTr="00707D50">
        <w:trPr>
          <w:trHeight w:val="242"/>
        </w:trPr>
        <w:tc>
          <w:tcPr>
            <w:tcW w:w="443" w:type="dxa"/>
            <w:shd w:val="clear" w:color="auto" w:fill="FFF2CC" w:themeFill="accent4" w:themeFillTint="33"/>
          </w:tcPr>
          <w:p w14:paraId="5CFECBC1" w14:textId="77777777" w:rsidR="00707D50" w:rsidRDefault="00707D50" w:rsidP="00707D50">
            <w:r>
              <w:t>1</w:t>
            </w:r>
          </w:p>
        </w:tc>
        <w:tc>
          <w:tcPr>
            <w:tcW w:w="5638" w:type="dxa"/>
            <w:shd w:val="clear" w:color="auto" w:fill="FFF2CC" w:themeFill="accent4" w:themeFillTint="33"/>
          </w:tcPr>
          <w:p w14:paraId="35DB9284" w14:textId="77777777" w:rsidR="00707D50" w:rsidRPr="00FA3236" w:rsidRDefault="00707D50" w:rsidP="00707D50">
            <w:pPr>
              <w:autoSpaceDE w:val="0"/>
              <w:autoSpaceDN w:val="0"/>
              <w:adjustRightInd w:val="0"/>
            </w:pPr>
            <w:r w:rsidRPr="00FA3236">
              <w:rPr>
                <w:rFonts w:cs="Times New Roman"/>
                <w:color w:val="000000"/>
              </w:rPr>
              <w:t xml:space="preserve">Staff wears puncture/chemical resistant UTILITY gloves? </w:t>
            </w:r>
          </w:p>
        </w:tc>
        <w:tc>
          <w:tcPr>
            <w:tcW w:w="629" w:type="dxa"/>
            <w:shd w:val="clear" w:color="auto" w:fill="FFF2CC" w:themeFill="accent4" w:themeFillTint="33"/>
          </w:tcPr>
          <w:p w14:paraId="43909EE8" w14:textId="77777777" w:rsidR="00707D50" w:rsidRDefault="00707D50" w:rsidP="00707D50"/>
        </w:tc>
        <w:tc>
          <w:tcPr>
            <w:tcW w:w="540" w:type="dxa"/>
            <w:shd w:val="clear" w:color="auto" w:fill="FFF2CC" w:themeFill="accent4" w:themeFillTint="33"/>
          </w:tcPr>
          <w:p w14:paraId="1E2CF2AA" w14:textId="77777777" w:rsidR="00707D50" w:rsidRDefault="00707D50" w:rsidP="00707D50"/>
        </w:tc>
        <w:tc>
          <w:tcPr>
            <w:tcW w:w="589" w:type="dxa"/>
            <w:shd w:val="clear" w:color="auto" w:fill="FFF2CC" w:themeFill="accent4" w:themeFillTint="33"/>
          </w:tcPr>
          <w:p w14:paraId="3D662911" w14:textId="77777777" w:rsidR="00707D50" w:rsidRDefault="00707D50" w:rsidP="00707D50"/>
        </w:tc>
        <w:tc>
          <w:tcPr>
            <w:tcW w:w="2675" w:type="dxa"/>
            <w:shd w:val="clear" w:color="auto" w:fill="FFF2CC" w:themeFill="accent4" w:themeFillTint="33"/>
          </w:tcPr>
          <w:p w14:paraId="13424BB1" w14:textId="77777777" w:rsidR="00707D50" w:rsidRDefault="00707D50" w:rsidP="00707D50"/>
        </w:tc>
      </w:tr>
      <w:tr w:rsidR="00707D50" w14:paraId="767BEC01" w14:textId="77777777" w:rsidTr="00707D50">
        <w:trPr>
          <w:trHeight w:val="272"/>
        </w:trPr>
        <w:tc>
          <w:tcPr>
            <w:tcW w:w="443" w:type="dxa"/>
            <w:shd w:val="clear" w:color="auto" w:fill="FFF2CC" w:themeFill="accent4" w:themeFillTint="33"/>
          </w:tcPr>
          <w:p w14:paraId="52B92008" w14:textId="77777777" w:rsidR="00707D50" w:rsidRDefault="00707D50" w:rsidP="00707D50">
            <w:r>
              <w:t>2</w:t>
            </w:r>
          </w:p>
        </w:tc>
        <w:tc>
          <w:tcPr>
            <w:tcW w:w="5638" w:type="dxa"/>
            <w:shd w:val="clear" w:color="auto" w:fill="FFF2CC" w:themeFill="accent4" w:themeFillTint="33"/>
          </w:tcPr>
          <w:p w14:paraId="230EA4A8"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 xml:space="preserve">Staff wears proper PPE? (Fluid resistant gown, eye pro, etc.) </w:t>
            </w:r>
          </w:p>
        </w:tc>
        <w:tc>
          <w:tcPr>
            <w:tcW w:w="629" w:type="dxa"/>
            <w:shd w:val="clear" w:color="auto" w:fill="FFF2CC" w:themeFill="accent4" w:themeFillTint="33"/>
          </w:tcPr>
          <w:p w14:paraId="03CF7B08" w14:textId="77777777" w:rsidR="00707D50" w:rsidRDefault="00707D50" w:rsidP="00707D50"/>
        </w:tc>
        <w:tc>
          <w:tcPr>
            <w:tcW w:w="540" w:type="dxa"/>
            <w:shd w:val="clear" w:color="auto" w:fill="FFF2CC" w:themeFill="accent4" w:themeFillTint="33"/>
          </w:tcPr>
          <w:p w14:paraId="49AF85A6" w14:textId="77777777" w:rsidR="00707D50" w:rsidRDefault="00707D50" w:rsidP="00707D50"/>
        </w:tc>
        <w:tc>
          <w:tcPr>
            <w:tcW w:w="589" w:type="dxa"/>
            <w:shd w:val="clear" w:color="auto" w:fill="FFF2CC" w:themeFill="accent4" w:themeFillTint="33"/>
          </w:tcPr>
          <w:p w14:paraId="6DA6FD6E" w14:textId="77777777" w:rsidR="00707D50" w:rsidRDefault="00707D50" w:rsidP="00707D50"/>
        </w:tc>
        <w:tc>
          <w:tcPr>
            <w:tcW w:w="2675" w:type="dxa"/>
            <w:shd w:val="clear" w:color="auto" w:fill="FFF2CC" w:themeFill="accent4" w:themeFillTint="33"/>
          </w:tcPr>
          <w:p w14:paraId="3A5553C8" w14:textId="77777777" w:rsidR="00707D50" w:rsidRDefault="00707D50" w:rsidP="00707D50"/>
        </w:tc>
      </w:tr>
      <w:tr w:rsidR="00707D50" w14:paraId="3AF965E2" w14:textId="77777777" w:rsidTr="00707D50">
        <w:trPr>
          <w:trHeight w:val="257"/>
        </w:trPr>
        <w:tc>
          <w:tcPr>
            <w:tcW w:w="443" w:type="dxa"/>
            <w:shd w:val="clear" w:color="auto" w:fill="FFF2CC" w:themeFill="accent4" w:themeFillTint="33"/>
          </w:tcPr>
          <w:p w14:paraId="0B19E617" w14:textId="77777777" w:rsidR="00707D50" w:rsidRDefault="00707D50" w:rsidP="00707D50">
            <w:r>
              <w:t>3</w:t>
            </w:r>
          </w:p>
        </w:tc>
        <w:tc>
          <w:tcPr>
            <w:tcW w:w="5638" w:type="dxa"/>
            <w:shd w:val="clear" w:color="auto" w:fill="FFF2CC" w:themeFill="accent4" w:themeFillTint="33"/>
          </w:tcPr>
          <w:p w14:paraId="7B9CC06A" w14:textId="77777777" w:rsidR="00707D50" w:rsidRPr="00FA3236" w:rsidRDefault="00707D50" w:rsidP="00707D50">
            <w:pPr>
              <w:autoSpaceDE w:val="0"/>
              <w:autoSpaceDN w:val="0"/>
              <w:adjustRightInd w:val="0"/>
            </w:pPr>
            <w:r w:rsidRPr="00FA3236">
              <w:rPr>
                <w:rFonts w:cs="Times New Roman"/>
                <w:color w:val="000000"/>
              </w:rPr>
              <w:t xml:space="preserve">Dedicated hand hygiene sink? </w:t>
            </w:r>
          </w:p>
        </w:tc>
        <w:tc>
          <w:tcPr>
            <w:tcW w:w="629" w:type="dxa"/>
            <w:shd w:val="clear" w:color="auto" w:fill="FFF2CC" w:themeFill="accent4" w:themeFillTint="33"/>
          </w:tcPr>
          <w:p w14:paraId="478EAE53" w14:textId="77777777" w:rsidR="00707D50" w:rsidRDefault="00707D50" w:rsidP="00707D50"/>
        </w:tc>
        <w:tc>
          <w:tcPr>
            <w:tcW w:w="540" w:type="dxa"/>
            <w:shd w:val="clear" w:color="auto" w:fill="FFF2CC" w:themeFill="accent4" w:themeFillTint="33"/>
          </w:tcPr>
          <w:p w14:paraId="47C27DE5" w14:textId="77777777" w:rsidR="00707D50" w:rsidRDefault="00707D50" w:rsidP="00707D50"/>
        </w:tc>
        <w:tc>
          <w:tcPr>
            <w:tcW w:w="589" w:type="dxa"/>
            <w:shd w:val="clear" w:color="auto" w:fill="FFF2CC" w:themeFill="accent4" w:themeFillTint="33"/>
          </w:tcPr>
          <w:p w14:paraId="0B648892" w14:textId="77777777" w:rsidR="00707D50" w:rsidRDefault="00707D50" w:rsidP="00707D50"/>
        </w:tc>
        <w:tc>
          <w:tcPr>
            <w:tcW w:w="2675" w:type="dxa"/>
            <w:shd w:val="clear" w:color="auto" w:fill="FFF2CC" w:themeFill="accent4" w:themeFillTint="33"/>
          </w:tcPr>
          <w:p w14:paraId="2AD7FC5E" w14:textId="77777777" w:rsidR="00707D50" w:rsidRDefault="00707D50" w:rsidP="00707D50"/>
        </w:tc>
      </w:tr>
      <w:tr w:rsidR="00707D50" w14:paraId="321A27D8" w14:textId="77777777" w:rsidTr="00707D50">
        <w:trPr>
          <w:trHeight w:val="272"/>
        </w:trPr>
        <w:tc>
          <w:tcPr>
            <w:tcW w:w="443" w:type="dxa"/>
            <w:shd w:val="clear" w:color="auto" w:fill="FFF2CC" w:themeFill="accent4" w:themeFillTint="33"/>
          </w:tcPr>
          <w:p w14:paraId="0CC670BD" w14:textId="77777777" w:rsidR="00707D50" w:rsidRDefault="00707D50" w:rsidP="00707D50">
            <w:r>
              <w:t>4</w:t>
            </w:r>
          </w:p>
        </w:tc>
        <w:tc>
          <w:tcPr>
            <w:tcW w:w="5638" w:type="dxa"/>
            <w:shd w:val="clear" w:color="auto" w:fill="FFF2CC" w:themeFill="accent4" w:themeFillTint="33"/>
          </w:tcPr>
          <w:p w14:paraId="33DFA9C6" w14:textId="77777777" w:rsidR="00707D50" w:rsidRPr="00FA3236" w:rsidRDefault="00707D50" w:rsidP="00707D50">
            <w:pPr>
              <w:autoSpaceDE w:val="0"/>
              <w:autoSpaceDN w:val="0"/>
              <w:adjustRightInd w:val="0"/>
            </w:pPr>
            <w:r w:rsidRPr="00FA3236">
              <w:rPr>
                <w:rFonts w:cs="Times New Roman"/>
                <w:color w:val="000000"/>
              </w:rPr>
              <w:t xml:space="preserve">Instruments are cleaned ASAP to avoid drying of debris? </w:t>
            </w:r>
          </w:p>
        </w:tc>
        <w:tc>
          <w:tcPr>
            <w:tcW w:w="629" w:type="dxa"/>
            <w:shd w:val="clear" w:color="auto" w:fill="FFF2CC" w:themeFill="accent4" w:themeFillTint="33"/>
          </w:tcPr>
          <w:p w14:paraId="2680E3BA" w14:textId="77777777" w:rsidR="00707D50" w:rsidRDefault="00707D50" w:rsidP="00707D50"/>
        </w:tc>
        <w:tc>
          <w:tcPr>
            <w:tcW w:w="540" w:type="dxa"/>
            <w:shd w:val="clear" w:color="auto" w:fill="FFF2CC" w:themeFill="accent4" w:themeFillTint="33"/>
          </w:tcPr>
          <w:p w14:paraId="39AD2565" w14:textId="77777777" w:rsidR="00707D50" w:rsidRDefault="00707D50" w:rsidP="00707D50"/>
        </w:tc>
        <w:tc>
          <w:tcPr>
            <w:tcW w:w="589" w:type="dxa"/>
            <w:shd w:val="clear" w:color="auto" w:fill="FFF2CC" w:themeFill="accent4" w:themeFillTint="33"/>
          </w:tcPr>
          <w:p w14:paraId="428070D4" w14:textId="77777777" w:rsidR="00707D50" w:rsidRDefault="00707D50" w:rsidP="00707D50"/>
        </w:tc>
        <w:tc>
          <w:tcPr>
            <w:tcW w:w="2675" w:type="dxa"/>
            <w:shd w:val="clear" w:color="auto" w:fill="FFF2CC" w:themeFill="accent4" w:themeFillTint="33"/>
          </w:tcPr>
          <w:p w14:paraId="54754663" w14:textId="77777777" w:rsidR="00707D50" w:rsidRDefault="00707D50" w:rsidP="00707D50"/>
        </w:tc>
      </w:tr>
      <w:tr w:rsidR="00707D50" w14:paraId="7EF0CD88" w14:textId="77777777" w:rsidTr="00707D50">
        <w:trPr>
          <w:trHeight w:val="257"/>
        </w:trPr>
        <w:tc>
          <w:tcPr>
            <w:tcW w:w="443" w:type="dxa"/>
            <w:shd w:val="clear" w:color="auto" w:fill="FFF2CC" w:themeFill="accent4" w:themeFillTint="33"/>
          </w:tcPr>
          <w:p w14:paraId="3077682E" w14:textId="77777777" w:rsidR="00707D50" w:rsidRDefault="00707D50" w:rsidP="00707D50">
            <w:r>
              <w:t>5</w:t>
            </w:r>
          </w:p>
        </w:tc>
        <w:tc>
          <w:tcPr>
            <w:tcW w:w="5638" w:type="dxa"/>
            <w:shd w:val="clear" w:color="auto" w:fill="FFF2CC" w:themeFill="accent4" w:themeFillTint="33"/>
          </w:tcPr>
          <w:p w14:paraId="6FE476F6" w14:textId="77777777" w:rsidR="00707D50" w:rsidRPr="00FA3236" w:rsidRDefault="00707D50" w:rsidP="00707D50">
            <w:pPr>
              <w:autoSpaceDE w:val="0"/>
              <w:autoSpaceDN w:val="0"/>
              <w:adjustRightInd w:val="0"/>
              <w:rPr>
                <w:rFonts w:cs="Times New Roman"/>
                <w:color w:val="000000"/>
              </w:rPr>
            </w:pPr>
            <w:r w:rsidRPr="00FA3236">
              <w:rPr>
                <w:rFonts w:cs="Times New Roman"/>
                <w:color w:val="000000"/>
              </w:rPr>
              <w:t xml:space="preserve">Instruments that are not cleaned right away are kept moist? </w:t>
            </w:r>
          </w:p>
          <w:p w14:paraId="2AB4BBCC" w14:textId="77777777" w:rsidR="00707D50" w:rsidRPr="00FA3236" w:rsidRDefault="00707D50" w:rsidP="00707D50">
            <w:pPr>
              <w:numPr>
                <w:ilvl w:val="1"/>
                <w:numId w:val="7"/>
              </w:numPr>
              <w:autoSpaceDE w:val="0"/>
              <w:autoSpaceDN w:val="0"/>
              <w:adjustRightInd w:val="0"/>
              <w:ind w:left="432"/>
              <w:rPr>
                <w:rFonts w:cs="Times New Roman"/>
                <w:color w:val="000000"/>
              </w:rPr>
            </w:pPr>
            <w:r w:rsidRPr="00FA3236">
              <w:rPr>
                <w:rFonts w:cs="Times New Roman"/>
                <w:color w:val="000000"/>
              </w:rPr>
              <w:t>Holding solution (pre</w:t>
            </w:r>
            <w:r>
              <w:rPr>
                <w:rFonts w:cs="Times New Roman"/>
                <w:color w:val="000000"/>
              </w:rPr>
              <w:t>-</w:t>
            </w:r>
            <w:r w:rsidRPr="00FA3236">
              <w:rPr>
                <w:rFonts w:cs="Times New Roman"/>
                <w:color w:val="000000"/>
              </w:rPr>
              <w:t xml:space="preserve">soak) used if delays occur? </w:t>
            </w:r>
          </w:p>
          <w:p w14:paraId="72954178" w14:textId="77777777" w:rsidR="00707D50" w:rsidRPr="00D35F78" w:rsidRDefault="00707D50" w:rsidP="00707D50">
            <w:pPr>
              <w:autoSpaceDE w:val="0"/>
              <w:autoSpaceDN w:val="0"/>
              <w:adjustRightInd w:val="0"/>
              <w:ind w:left="432"/>
              <w:rPr>
                <w:rFonts w:cs="Times New Roman"/>
                <w:color w:val="000000"/>
                <w:sz w:val="4"/>
              </w:rPr>
            </w:pPr>
          </w:p>
          <w:p w14:paraId="62FD99EB" w14:textId="77777777" w:rsidR="00707D50" w:rsidRPr="00FA3236" w:rsidRDefault="00707D50" w:rsidP="00707D50">
            <w:pPr>
              <w:numPr>
                <w:ilvl w:val="1"/>
                <w:numId w:val="7"/>
              </w:numPr>
              <w:autoSpaceDE w:val="0"/>
              <w:autoSpaceDN w:val="0"/>
              <w:adjustRightInd w:val="0"/>
              <w:ind w:left="432"/>
              <w:rPr>
                <w:rFonts w:cs="Times New Roman"/>
                <w:color w:val="000000"/>
              </w:rPr>
            </w:pPr>
            <w:r w:rsidRPr="00FA3236">
              <w:rPr>
                <w:rFonts w:cs="Times New Roman"/>
                <w:color w:val="000000"/>
              </w:rPr>
              <w:t xml:space="preserve">Enzymatic foam/gel used if delays occur to keep moist? </w:t>
            </w:r>
          </w:p>
          <w:p w14:paraId="3606B9FE" w14:textId="77777777" w:rsidR="00707D50" w:rsidRPr="00D35F78" w:rsidRDefault="00707D50" w:rsidP="00707D50">
            <w:pPr>
              <w:autoSpaceDE w:val="0"/>
              <w:autoSpaceDN w:val="0"/>
              <w:adjustRightInd w:val="0"/>
              <w:ind w:left="432"/>
              <w:rPr>
                <w:rFonts w:cs="Times New Roman"/>
                <w:color w:val="000000"/>
                <w:sz w:val="4"/>
              </w:rPr>
            </w:pPr>
          </w:p>
          <w:p w14:paraId="3B1A1526" w14:textId="77777777" w:rsidR="00707D50" w:rsidRPr="00FA3236" w:rsidRDefault="00707D50" w:rsidP="00707D50">
            <w:pPr>
              <w:numPr>
                <w:ilvl w:val="1"/>
                <w:numId w:val="7"/>
              </w:numPr>
              <w:autoSpaceDE w:val="0"/>
              <w:autoSpaceDN w:val="0"/>
              <w:adjustRightInd w:val="0"/>
              <w:ind w:left="432"/>
              <w:rPr>
                <w:rFonts w:cs="Times New Roman"/>
                <w:color w:val="000000"/>
              </w:rPr>
            </w:pPr>
            <w:r w:rsidRPr="00FA3236">
              <w:rPr>
                <w:rFonts w:cs="Times New Roman"/>
                <w:color w:val="000000"/>
              </w:rPr>
              <w:t>Gluteraldehydes are NOT used as a holding solution</w:t>
            </w:r>
            <w:r>
              <w:rPr>
                <w:rFonts w:cs="Times New Roman"/>
                <w:color w:val="000000"/>
              </w:rPr>
              <w:t>.</w:t>
            </w:r>
          </w:p>
          <w:p w14:paraId="72AA1E68" w14:textId="77777777" w:rsidR="00707D50" w:rsidRPr="00FA3236" w:rsidRDefault="00707D50" w:rsidP="00707D50">
            <w:pPr>
              <w:numPr>
                <w:ilvl w:val="1"/>
                <w:numId w:val="2"/>
              </w:numPr>
              <w:autoSpaceDE w:val="0"/>
              <w:autoSpaceDN w:val="0"/>
              <w:adjustRightInd w:val="0"/>
              <w:ind w:left="432"/>
            </w:pPr>
            <w:r w:rsidRPr="00FA3236">
              <w:t>(can bind debris to instruments)</w:t>
            </w:r>
          </w:p>
        </w:tc>
        <w:tc>
          <w:tcPr>
            <w:tcW w:w="629" w:type="dxa"/>
            <w:shd w:val="clear" w:color="auto" w:fill="FFF2CC" w:themeFill="accent4" w:themeFillTint="33"/>
          </w:tcPr>
          <w:p w14:paraId="035D6030" w14:textId="77777777" w:rsidR="00707D50" w:rsidRDefault="00707D50" w:rsidP="00707D50"/>
        </w:tc>
        <w:tc>
          <w:tcPr>
            <w:tcW w:w="540" w:type="dxa"/>
            <w:shd w:val="clear" w:color="auto" w:fill="FFF2CC" w:themeFill="accent4" w:themeFillTint="33"/>
          </w:tcPr>
          <w:p w14:paraId="303FD433" w14:textId="77777777" w:rsidR="00707D50" w:rsidRDefault="00707D50" w:rsidP="00707D50"/>
        </w:tc>
        <w:tc>
          <w:tcPr>
            <w:tcW w:w="589" w:type="dxa"/>
            <w:shd w:val="clear" w:color="auto" w:fill="FFF2CC" w:themeFill="accent4" w:themeFillTint="33"/>
          </w:tcPr>
          <w:p w14:paraId="1BBC7C4D" w14:textId="77777777" w:rsidR="00707D50" w:rsidRDefault="00707D50" w:rsidP="00707D50"/>
        </w:tc>
        <w:tc>
          <w:tcPr>
            <w:tcW w:w="2675" w:type="dxa"/>
            <w:shd w:val="clear" w:color="auto" w:fill="FFF2CC" w:themeFill="accent4" w:themeFillTint="33"/>
          </w:tcPr>
          <w:p w14:paraId="28F94C4C" w14:textId="77777777" w:rsidR="00707D50" w:rsidRDefault="00707D50" w:rsidP="00707D50"/>
        </w:tc>
      </w:tr>
      <w:tr w:rsidR="00707D50" w14:paraId="6B973457" w14:textId="77777777" w:rsidTr="00707D50">
        <w:trPr>
          <w:trHeight w:val="272"/>
        </w:trPr>
        <w:tc>
          <w:tcPr>
            <w:tcW w:w="443" w:type="dxa"/>
            <w:shd w:val="clear" w:color="auto" w:fill="FFF2CC" w:themeFill="accent4" w:themeFillTint="33"/>
          </w:tcPr>
          <w:p w14:paraId="7709D702" w14:textId="77777777" w:rsidR="00707D50" w:rsidRDefault="00707D50" w:rsidP="00707D50">
            <w:r>
              <w:t>6</w:t>
            </w:r>
          </w:p>
        </w:tc>
        <w:tc>
          <w:tcPr>
            <w:tcW w:w="5638" w:type="dxa"/>
            <w:shd w:val="clear" w:color="auto" w:fill="FFF2CC" w:themeFill="accent4" w:themeFillTint="33"/>
          </w:tcPr>
          <w:p w14:paraId="4F8A6AA0" w14:textId="77777777" w:rsidR="00707D50" w:rsidRPr="00FA3236" w:rsidRDefault="00707D50" w:rsidP="00707D50">
            <w:pPr>
              <w:pStyle w:val="Default"/>
              <w:rPr>
                <w:rFonts w:asciiTheme="minorHAnsi" w:hAnsiTheme="minorHAnsi"/>
                <w:sz w:val="22"/>
                <w:szCs w:val="22"/>
              </w:rPr>
            </w:pPr>
            <w:r>
              <w:rPr>
                <w:rFonts w:asciiTheme="minorHAnsi" w:hAnsiTheme="minorHAnsi"/>
                <w:sz w:val="22"/>
                <w:szCs w:val="22"/>
              </w:rPr>
              <w:t>Cleaning area’s fu</w:t>
            </w:r>
            <w:r w:rsidRPr="00FA3236">
              <w:rPr>
                <w:rFonts w:asciiTheme="minorHAnsi" w:hAnsiTheme="minorHAnsi"/>
                <w:sz w:val="22"/>
                <w:szCs w:val="22"/>
              </w:rPr>
              <w:t>nctional work flow – dirty to clean?</w:t>
            </w:r>
          </w:p>
        </w:tc>
        <w:tc>
          <w:tcPr>
            <w:tcW w:w="629" w:type="dxa"/>
            <w:shd w:val="clear" w:color="auto" w:fill="FFF2CC" w:themeFill="accent4" w:themeFillTint="33"/>
          </w:tcPr>
          <w:p w14:paraId="0C29628E" w14:textId="77777777" w:rsidR="00707D50" w:rsidRDefault="00707D50" w:rsidP="00707D50"/>
        </w:tc>
        <w:tc>
          <w:tcPr>
            <w:tcW w:w="540" w:type="dxa"/>
            <w:shd w:val="clear" w:color="auto" w:fill="FFF2CC" w:themeFill="accent4" w:themeFillTint="33"/>
          </w:tcPr>
          <w:p w14:paraId="2AB6A0AD" w14:textId="77777777" w:rsidR="00707D50" w:rsidRDefault="00707D50" w:rsidP="00707D50"/>
        </w:tc>
        <w:tc>
          <w:tcPr>
            <w:tcW w:w="589" w:type="dxa"/>
            <w:shd w:val="clear" w:color="auto" w:fill="FFF2CC" w:themeFill="accent4" w:themeFillTint="33"/>
          </w:tcPr>
          <w:p w14:paraId="3B3EE470" w14:textId="77777777" w:rsidR="00707D50" w:rsidRDefault="00707D50" w:rsidP="00707D50"/>
        </w:tc>
        <w:tc>
          <w:tcPr>
            <w:tcW w:w="2675" w:type="dxa"/>
            <w:shd w:val="clear" w:color="auto" w:fill="FFF2CC" w:themeFill="accent4" w:themeFillTint="33"/>
          </w:tcPr>
          <w:p w14:paraId="76CE837C" w14:textId="77777777" w:rsidR="00707D50" w:rsidRDefault="00707D50" w:rsidP="00707D50"/>
        </w:tc>
      </w:tr>
      <w:tr w:rsidR="00707D50" w14:paraId="2216856A" w14:textId="77777777" w:rsidTr="00707D50">
        <w:trPr>
          <w:trHeight w:val="272"/>
        </w:trPr>
        <w:tc>
          <w:tcPr>
            <w:tcW w:w="443" w:type="dxa"/>
            <w:shd w:val="clear" w:color="auto" w:fill="FFF2CC" w:themeFill="accent4" w:themeFillTint="33"/>
          </w:tcPr>
          <w:p w14:paraId="22BFD708" w14:textId="77777777" w:rsidR="00707D50" w:rsidRDefault="00707D50" w:rsidP="00707D50">
            <w:r>
              <w:t>7</w:t>
            </w:r>
          </w:p>
        </w:tc>
        <w:tc>
          <w:tcPr>
            <w:tcW w:w="5638" w:type="dxa"/>
            <w:shd w:val="clear" w:color="auto" w:fill="FFF2CC" w:themeFill="accent4" w:themeFillTint="33"/>
          </w:tcPr>
          <w:p w14:paraId="34A91743"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Disposable</w:t>
            </w:r>
            <w:r>
              <w:rPr>
                <w:rFonts w:asciiTheme="minorHAnsi" w:hAnsiTheme="minorHAnsi"/>
                <w:sz w:val="22"/>
                <w:szCs w:val="22"/>
              </w:rPr>
              <w:t xml:space="preserve"> l</w:t>
            </w:r>
            <w:r w:rsidRPr="00FA3236">
              <w:rPr>
                <w:rFonts w:asciiTheme="minorHAnsi" w:hAnsiTheme="minorHAnsi"/>
                <w:sz w:val="22"/>
                <w:szCs w:val="22"/>
              </w:rPr>
              <w:t xml:space="preserve">inen items </w:t>
            </w:r>
            <w:r>
              <w:rPr>
                <w:rFonts w:asciiTheme="minorHAnsi" w:hAnsiTheme="minorHAnsi"/>
                <w:sz w:val="22"/>
                <w:szCs w:val="22"/>
              </w:rPr>
              <w:t xml:space="preserve">are </w:t>
            </w:r>
            <w:r w:rsidRPr="00FA3236">
              <w:rPr>
                <w:rFonts w:asciiTheme="minorHAnsi" w:hAnsiTheme="minorHAnsi"/>
                <w:sz w:val="22"/>
                <w:szCs w:val="22"/>
              </w:rPr>
              <w:t xml:space="preserve">separated and/or discarded? </w:t>
            </w:r>
          </w:p>
        </w:tc>
        <w:tc>
          <w:tcPr>
            <w:tcW w:w="629" w:type="dxa"/>
            <w:shd w:val="clear" w:color="auto" w:fill="FFF2CC" w:themeFill="accent4" w:themeFillTint="33"/>
          </w:tcPr>
          <w:p w14:paraId="55EE3882" w14:textId="77777777" w:rsidR="00707D50" w:rsidRDefault="00707D50" w:rsidP="00707D50"/>
        </w:tc>
        <w:tc>
          <w:tcPr>
            <w:tcW w:w="540" w:type="dxa"/>
            <w:shd w:val="clear" w:color="auto" w:fill="FFF2CC" w:themeFill="accent4" w:themeFillTint="33"/>
          </w:tcPr>
          <w:p w14:paraId="2EFAC4E5" w14:textId="77777777" w:rsidR="00707D50" w:rsidRDefault="00707D50" w:rsidP="00707D50"/>
        </w:tc>
        <w:tc>
          <w:tcPr>
            <w:tcW w:w="589" w:type="dxa"/>
            <w:shd w:val="clear" w:color="auto" w:fill="FFF2CC" w:themeFill="accent4" w:themeFillTint="33"/>
          </w:tcPr>
          <w:p w14:paraId="65604DB8" w14:textId="77777777" w:rsidR="00707D50" w:rsidRDefault="00707D50" w:rsidP="00707D50"/>
        </w:tc>
        <w:tc>
          <w:tcPr>
            <w:tcW w:w="2675" w:type="dxa"/>
            <w:shd w:val="clear" w:color="auto" w:fill="FFF2CC" w:themeFill="accent4" w:themeFillTint="33"/>
          </w:tcPr>
          <w:p w14:paraId="3A928574" w14:textId="77777777" w:rsidR="00707D50" w:rsidRDefault="00707D50" w:rsidP="00707D50"/>
        </w:tc>
      </w:tr>
      <w:tr w:rsidR="00707D50" w14:paraId="2E9BF9C3" w14:textId="77777777" w:rsidTr="00707D50">
        <w:trPr>
          <w:trHeight w:val="257"/>
        </w:trPr>
        <w:tc>
          <w:tcPr>
            <w:tcW w:w="443" w:type="dxa"/>
            <w:shd w:val="clear" w:color="auto" w:fill="FFF2CC" w:themeFill="accent4" w:themeFillTint="33"/>
          </w:tcPr>
          <w:p w14:paraId="5508F7EB" w14:textId="77777777" w:rsidR="00707D50" w:rsidRDefault="00707D50" w:rsidP="00707D50">
            <w:r>
              <w:t>8</w:t>
            </w:r>
          </w:p>
        </w:tc>
        <w:tc>
          <w:tcPr>
            <w:tcW w:w="5638" w:type="dxa"/>
            <w:shd w:val="clear" w:color="auto" w:fill="FFF2CC" w:themeFill="accent4" w:themeFillTint="33"/>
          </w:tcPr>
          <w:p w14:paraId="541BC5FD" w14:textId="77777777" w:rsidR="00707D50" w:rsidRPr="00FA3236" w:rsidRDefault="00707D50" w:rsidP="00707D50">
            <w:pPr>
              <w:autoSpaceDE w:val="0"/>
              <w:autoSpaceDN w:val="0"/>
              <w:adjustRightInd w:val="0"/>
            </w:pPr>
            <w:r w:rsidRPr="00FA3236">
              <w:rPr>
                <w:rFonts w:cs="Times New Roman"/>
                <w:color w:val="000000"/>
              </w:rPr>
              <w:t xml:space="preserve">Instruments with dissimilar metals processed separately? </w:t>
            </w:r>
          </w:p>
        </w:tc>
        <w:tc>
          <w:tcPr>
            <w:tcW w:w="629" w:type="dxa"/>
            <w:shd w:val="clear" w:color="auto" w:fill="FFF2CC" w:themeFill="accent4" w:themeFillTint="33"/>
          </w:tcPr>
          <w:p w14:paraId="48877006" w14:textId="77777777" w:rsidR="00707D50" w:rsidRDefault="00707D50" w:rsidP="00707D50"/>
        </w:tc>
        <w:tc>
          <w:tcPr>
            <w:tcW w:w="540" w:type="dxa"/>
            <w:shd w:val="clear" w:color="auto" w:fill="FFF2CC" w:themeFill="accent4" w:themeFillTint="33"/>
          </w:tcPr>
          <w:p w14:paraId="0EE16C5A" w14:textId="77777777" w:rsidR="00707D50" w:rsidRDefault="00707D50" w:rsidP="00707D50"/>
        </w:tc>
        <w:tc>
          <w:tcPr>
            <w:tcW w:w="589" w:type="dxa"/>
            <w:shd w:val="clear" w:color="auto" w:fill="FFF2CC" w:themeFill="accent4" w:themeFillTint="33"/>
          </w:tcPr>
          <w:p w14:paraId="790667D2" w14:textId="77777777" w:rsidR="00707D50" w:rsidRDefault="00707D50" w:rsidP="00707D50"/>
        </w:tc>
        <w:tc>
          <w:tcPr>
            <w:tcW w:w="2675" w:type="dxa"/>
            <w:shd w:val="clear" w:color="auto" w:fill="FFF2CC" w:themeFill="accent4" w:themeFillTint="33"/>
          </w:tcPr>
          <w:p w14:paraId="05C9ED29" w14:textId="77777777" w:rsidR="00707D50" w:rsidRDefault="00707D50" w:rsidP="00707D50"/>
        </w:tc>
      </w:tr>
      <w:tr w:rsidR="00707D50" w14:paraId="0992F297" w14:textId="77777777" w:rsidTr="00707D50">
        <w:trPr>
          <w:trHeight w:val="272"/>
        </w:trPr>
        <w:tc>
          <w:tcPr>
            <w:tcW w:w="443" w:type="dxa"/>
            <w:shd w:val="clear" w:color="auto" w:fill="FFF2CC" w:themeFill="accent4" w:themeFillTint="33"/>
          </w:tcPr>
          <w:p w14:paraId="30C98CB3" w14:textId="77777777" w:rsidR="00707D50" w:rsidRDefault="00707D50" w:rsidP="00707D50">
            <w:r>
              <w:t>9</w:t>
            </w:r>
          </w:p>
        </w:tc>
        <w:tc>
          <w:tcPr>
            <w:tcW w:w="5638" w:type="dxa"/>
            <w:shd w:val="clear" w:color="auto" w:fill="FFF2CC" w:themeFill="accent4" w:themeFillTint="33"/>
          </w:tcPr>
          <w:p w14:paraId="3F278738"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FDA cleared automated cleaning equipment used?</w:t>
            </w:r>
          </w:p>
        </w:tc>
        <w:tc>
          <w:tcPr>
            <w:tcW w:w="629" w:type="dxa"/>
            <w:shd w:val="clear" w:color="auto" w:fill="FFF2CC" w:themeFill="accent4" w:themeFillTint="33"/>
          </w:tcPr>
          <w:p w14:paraId="6A7B412A" w14:textId="77777777" w:rsidR="00707D50" w:rsidRDefault="00707D50" w:rsidP="00707D50"/>
        </w:tc>
        <w:tc>
          <w:tcPr>
            <w:tcW w:w="540" w:type="dxa"/>
            <w:shd w:val="clear" w:color="auto" w:fill="FFF2CC" w:themeFill="accent4" w:themeFillTint="33"/>
          </w:tcPr>
          <w:p w14:paraId="157FCF96" w14:textId="77777777" w:rsidR="00707D50" w:rsidRDefault="00707D50" w:rsidP="00707D50"/>
        </w:tc>
        <w:tc>
          <w:tcPr>
            <w:tcW w:w="589" w:type="dxa"/>
            <w:shd w:val="clear" w:color="auto" w:fill="FFF2CC" w:themeFill="accent4" w:themeFillTint="33"/>
          </w:tcPr>
          <w:p w14:paraId="634B7379" w14:textId="77777777" w:rsidR="00707D50" w:rsidRDefault="00707D50" w:rsidP="00707D50"/>
        </w:tc>
        <w:tc>
          <w:tcPr>
            <w:tcW w:w="2675" w:type="dxa"/>
            <w:shd w:val="clear" w:color="auto" w:fill="FFF2CC" w:themeFill="accent4" w:themeFillTint="33"/>
          </w:tcPr>
          <w:p w14:paraId="6099DBD2" w14:textId="77777777" w:rsidR="00707D50" w:rsidRDefault="00707D50" w:rsidP="00707D50"/>
        </w:tc>
      </w:tr>
      <w:tr w:rsidR="00707D50" w14:paraId="213A3733" w14:textId="77777777" w:rsidTr="00707D50">
        <w:trPr>
          <w:trHeight w:val="257"/>
        </w:trPr>
        <w:tc>
          <w:tcPr>
            <w:tcW w:w="443" w:type="dxa"/>
            <w:shd w:val="clear" w:color="auto" w:fill="FFF2CC" w:themeFill="accent4" w:themeFillTint="33"/>
          </w:tcPr>
          <w:p w14:paraId="65714286" w14:textId="77777777" w:rsidR="00707D50" w:rsidRDefault="00707D50" w:rsidP="00707D50">
            <w:r>
              <w:t>10</w:t>
            </w:r>
          </w:p>
        </w:tc>
        <w:tc>
          <w:tcPr>
            <w:tcW w:w="5638" w:type="dxa"/>
            <w:shd w:val="clear" w:color="auto" w:fill="FFF2CC" w:themeFill="accent4" w:themeFillTint="33"/>
          </w:tcPr>
          <w:p w14:paraId="45120D4F" w14:textId="77777777" w:rsidR="00707D50" w:rsidRPr="00FA3236" w:rsidRDefault="00707D50" w:rsidP="00707D50">
            <w:pPr>
              <w:autoSpaceDE w:val="0"/>
              <w:autoSpaceDN w:val="0"/>
              <w:adjustRightInd w:val="0"/>
            </w:pPr>
            <w:r w:rsidRPr="00FA3236">
              <w:rPr>
                <w:rFonts w:cs="Times New Roman"/>
                <w:color w:val="000000"/>
              </w:rPr>
              <w:t xml:space="preserve">Handwashing </w:t>
            </w:r>
            <w:r>
              <w:rPr>
                <w:rFonts w:cs="Times New Roman"/>
                <w:color w:val="000000"/>
              </w:rPr>
              <w:t xml:space="preserve">of instruments </w:t>
            </w:r>
            <w:r w:rsidRPr="00FA3236">
              <w:rPr>
                <w:rFonts w:cs="Times New Roman"/>
                <w:color w:val="000000"/>
              </w:rPr>
              <w:t xml:space="preserve">minimized? </w:t>
            </w:r>
          </w:p>
        </w:tc>
        <w:tc>
          <w:tcPr>
            <w:tcW w:w="629" w:type="dxa"/>
            <w:shd w:val="clear" w:color="auto" w:fill="FFF2CC" w:themeFill="accent4" w:themeFillTint="33"/>
          </w:tcPr>
          <w:p w14:paraId="6095687D" w14:textId="77777777" w:rsidR="00707D50" w:rsidRDefault="00707D50" w:rsidP="00707D50"/>
        </w:tc>
        <w:tc>
          <w:tcPr>
            <w:tcW w:w="540" w:type="dxa"/>
            <w:shd w:val="clear" w:color="auto" w:fill="FFF2CC" w:themeFill="accent4" w:themeFillTint="33"/>
          </w:tcPr>
          <w:p w14:paraId="5ED6669D" w14:textId="77777777" w:rsidR="00707D50" w:rsidRDefault="00707D50" w:rsidP="00707D50"/>
        </w:tc>
        <w:tc>
          <w:tcPr>
            <w:tcW w:w="589" w:type="dxa"/>
            <w:shd w:val="clear" w:color="auto" w:fill="FFF2CC" w:themeFill="accent4" w:themeFillTint="33"/>
          </w:tcPr>
          <w:p w14:paraId="622B81C1" w14:textId="77777777" w:rsidR="00707D50" w:rsidRDefault="00707D50" w:rsidP="00707D50"/>
        </w:tc>
        <w:tc>
          <w:tcPr>
            <w:tcW w:w="2675" w:type="dxa"/>
            <w:shd w:val="clear" w:color="auto" w:fill="FFF2CC" w:themeFill="accent4" w:themeFillTint="33"/>
          </w:tcPr>
          <w:p w14:paraId="3A1DB875" w14:textId="77777777" w:rsidR="00707D50" w:rsidRDefault="00707D50" w:rsidP="00707D50"/>
        </w:tc>
      </w:tr>
      <w:tr w:rsidR="00707D50" w14:paraId="7F25BFDA" w14:textId="77777777" w:rsidTr="00707D50">
        <w:trPr>
          <w:trHeight w:val="272"/>
        </w:trPr>
        <w:tc>
          <w:tcPr>
            <w:tcW w:w="443" w:type="dxa"/>
            <w:shd w:val="clear" w:color="auto" w:fill="FFF2CC" w:themeFill="accent4" w:themeFillTint="33"/>
          </w:tcPr>
          <w:p w14:paraId="51645912" w14:textId="77777777" w:rsidR="00707D50" w:rsidRDefault="00707D50" w:rsidP="00707D50">
            <w:r>
              <w:t>11</w:t>
            </w:r>
          </w:p>
        </w:tc>
        <w:tc>
          <w:tcPr>
            <w:tcW w:w="5638" w:type="dxa"/>
            <w:shd w:val="clear" w:color="auto" w:fill="FFF2CC" w:themeFill="accent4" w:themeFillTint="33"/>
          </w:tcPr>
          <w:p w14:paraId="11B9F490" w14:textId="77777777" w:rsidR="00707D50" w:rsidRPr="00FA3236" w:rsidRDefault="00707D50" w:rsidP="00707D50">
            <w:pPr>
              <w:autoSpaceDE w:val="0"/>
              <w:autoSpaceDN w:val="0"/>
              <w:adjustRightInd w:val="0"/>
            </w:pPr>
            <w:r w:rsidRPr="00FA3236">
              <w:rPr>
                <w:rFonts w:cs="Times New Roman"/>
                <w:color w:val="000000"/>
              </w:rPr>
              <w:t>Handpieces are washed under running water/mild soap/soft brush</w:t>
            </w:r>
            <w:r>
              <w:rPr>
                <w:rFonts w:cs="Times New Roman"/>
                <w:color w:val="000000"/>
              </w:rPr>
              <w:t xml:space="preserve"> or per IFU</w:t>
            </w:r>
            <w:r w:rsidRPr="00FA3236">
              <w:rPr>
                <w:rFonts w:cs="Times New Roman"/>
                <w:color w:val="000000"/>
              </w:rPr>
              <w:t xml:space="preserve">? </w:t>
            </w:r>
          </w:p>
        </w:tc>
        <w:tc>
          <w:tcPr>
            <w:tcW w:w="629" w:type="dxa"/>
            <w:shd w:val="clear" w:color="auto" w:fill="FFF2CC" w:themeFill="accent4" w:themeFillTint="33"/>
          </w:tcPr>
          <w:p w14:paraId="25E7F6CE" w14:textId="77777777" w:rsidR="00707D50" w:rsidRDefault="00707D50" w:rsidP="00707D50"/>
        </w:tc>
        <w:tc>
          <w:tcPr>
            <w:tcW w:w="540" w:type="dxa"/>
            <w:shd w:val="clear" w:color="auto" w:fill="FFF2CC" w:themeFill="accent4" w:themeFillTint="33"/>
          </w:tcPr>
          <w:p w14:paraId="4EF4030B" w14:textId="77777777" w:rsidR="00707D50" w:rsidRDefault="00707D50" w:rsidP="00707D50"/>
        </w:tc>
        <w:tc>
          <w:tcPr>
            <w:tcW w:w="589" w:type="dxa"/>
            <w:shd w:val="clear" w:color="auto" w:fill="FFF2CC" w:themeFill="accent4" w:themeFillTint="33"/>
          </w:tcPr>
          <w:p w14:paraId="02259E68" w14:textId="77777777" w:rsidR="00707D50" w:rsidRDefault="00707D50" w:rsidP="00707D50"/>
        </w:tc>
        <w:tc>
          <w:tcPr>
            <w:tcW w:w="2675" w:type="dxa"/>
            <w:shd w:val="clear" w:color="auto" w:fill="FFF2CC" w:themeFill="accent4" w:themeFillTint="33"/>
          </w:tcPr>
          <w:p w14:paraId="783AB459" w14:textId="77777777" w:rsidR="00707D50" w:rsidRDefault="00707D50" w:rsidP="00707D50"/>
        </w:tc>
      </w:tr>
      <w:tr w:rsidR="00707D50" w14:paraId="50CF29BD" w14:textId="77777777" w:rsidTr="00707D50">
        <w:trPr>
          <w:trHeight w:val="257"/>
        </w:trPr>
        <w:tc>
          <w:tcPr>
            <w:tcW w:w="443" w:type="dxa"/>
            <w:shd w:val="clear" w:color="auto" w:fill="FFF2CC" w:themeFill="accent4" w:themeFillTint="33"/>
          </w:tcPr>
          <w:p w14:paraId="663E1956" w14:textId="77777777" w:rsidR="00707D50" w:rsidRDefault="00707D50" w:rsidP="00707D50">
            <w:r>
              <w:t>12</w:t>
            </w:r>
          </w:p>
        </w:tc>
        <w:tc>
          <w:tcPr>
            <w:tcW w:w="5638" w:type="dxa"/>
            <w:shd w:val="clear" w:color="auto" w:fill="FFF2CC" w:themeFill="accent4" w:themeFillTint="33"/>
          </w:tcPr>
          <w:p w14:paraId="775EDDEB" w14:textId="77777777" w:rsidR="00707D50" w:rsidRPr="00FA3236" w:rsidRDefault="00707D50" w:rsidP="00707D50">
            <w:pPr>
              <w:autoSpaceDE w:val="0"/>
              <w:autoSpaceDN w:val="0"/>
              <w:adjustRightInd w:val="0"/>
            </w:pPr>
            <w:r w:rsidRPr="00FA3236">
              <w:rPr>
                <w:rFonts w:cs="Times New Roman"/>
                <w:color w:val="000000"/>
              </w:rPr>
              <w:t>Handpieces processed using automated purge/lubricating station</w:t>
            </w:r>
            <w:r>
              <w:rPr>
                <w:rFonts w:cs="Times New Roman"/>
                <w:color w:val="000000"/>
              </w:rPr>
              <w:t xml:space="preserve"> or per IFU</w:t>
            </w:r>
            <w:r w:rsidRPr="00FA3236">
              <w:rPr>
                <w:rFonts w:cs="Times New Roman"/>
                <w:color w:val="000000"/>
              </w:rPr>
              <w:t>?</w:t>
            </w:r>
          </w:p>
        </w:tc>
        <w:tc>
          <w:tcPr>
            <w:tcW w:w="629" w:type="dxa"/>
            <w:shd w:val="clear" w:color="auto" w:fill="FFF2CC" w:themeFill="accent4" w:themeFillTint="33"/>
          </w:tcPr>
          <w:p w14:paraId="0D746CDF" w14:textId="77777777" w:rsidR="00707D50" w:rsidRDefault="00707D50" w:rsidP="00707D50"/>
        </w:tc>
        <w:tc>
          <w:tcPr>
            <w:tcW w:w="540" w:type="dxa"/>
            <w:shd w:val="clear" w:color="auto" w:fill="FFF2CC" w:themeFill="accent4" w:themeFillTint="33"/>
          </w:tcPr>
          <w:p w14:paraId="46815B16" w14:textId="77777777" w:rsidR="00707D50" w:rsidRDefault="00707D50" w:rsidP="00707D50"/>
        </w:tc>
        <w:tc>
          <w:tcPr>
            <w:tcW w:w="589" w:type="dxa"/>
            <w:shd w:val="clear" w:color="auto" w:fill="FFF2CC" w:themeFill="accent4" w:themeFillTint="33"/>
          </w:tcPr>
          <w:p w14:paraId="6B903E0C" w14:textId="77777777" w:rsidR="00707D50" w:rsidRDefault="00707D50" w:rsidP="00707D50"/>
        </w:tc>
        <w:tc>
          <w:tcPr>
            <w:tcW w:w="2675" w:type="dxa"/>
            <w:shd w:val="clear" w:color="auto" w:fill="FFF2CC" w:themeFill="accent4" w:themeFillTint="33"/>
          </w:tcPr>
          <w:p w14:paraId="17A93125" w14:textId="77777777" w:rsidR="00707D50" w:rsidRDefault="00707D50" w:rsidP="00707D50"/>
        </w:tc>
      </w:tr>
      <w:tr w:rsidR="00707D50" w14:paraId="2A788414" w14:textId="77777777" w:rsidTr="00707D50">
        <w:trPr>
          <w:trHeight w:val="272"/>
        </w:trPr>
        <w:tc>
          <w:tcPr>
            <w:tcW w:w="443" w:type="dxa"/>
            <w:shd w:val="clear" w:color="auto" w:fill="FFF2CC" w:themeFill="accent4" w:themeFillTint="33"/>
          </w:tcPr>
          <w:p w14:paraId="36811492" w14:textId="77777777" w:rsidR="00707D50" w:rsidRDefault="00707D50" w:rsidP="00707D50">
            <w:r>
              <w:t>13</w:t>
            </w:r>
          </w:p>
        </w:tc>
        <w:tc>
          <w:tcPr>
            <w:tcW w:w="5638" w:type="dxa"/>
            <w:shd w:val="clear" w:color="auto" w:fill="FFF2CC" w:themeFill="accent4" w:themeFillTint="33"/>
          </w:tcPr>
          <w:p w14:paraId="10FF07DF"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Handpieces are wiped dry/excess oil removed before packaging?</w:t>
            </w:r>
          </w:p>
        </w:tc>
        <w:tc>
          <w:tcPr>
            <w:tcW w:w="629" w:type="dxa"/>
            <w:shd w:val="clear" w:color="auto" w:fill="FFF2CC" w:themeFill="accent4" w:themeFillTint="33"/>
          </w:tcPr>
          <w:p w14:paraId="22DDBFE5" w14:textId="77777777" w:rsidR="00707D50" w:rsidRDefault="00707D50" w:rsidP="00707D50"/>
        </w:tc>
        <w:tc>
          <w:tcPr>
            <w:tcW w:w="540" w:type="dxa"/>
            <w:shd w:val="clear" w:color="auto" w:fill="FFF2CC" w:themeFill="accent4" w:themeFillTint="33"/>
          </w:tcPr>
          <w:p w14:paraId="30176B6A" w14:textId="77777777" w:rsidR="00707D50" w:rsidRDefault="00707D50" w:rsidP="00707D50"/>
        </w:tc>
        <w:tc>
          <w:tcPr>
            <w:tcW w:w="589" w:type="dxa"/>
            <w:shd w:val="clear" w:color="auto" w:fill="FFF2CC" w:themeFill="accent4" w:themeFillTint="33"/>
          </w:tcPr>
          <w:p w14:paraId="0D809654" w14:textId="77777777" w:rsidR="00707D50" w:rsidRDefault="00707D50" w:rsidP="00707D50"/>
        </w:tc>
        <w:tc>
          <w:tcPr>
            <w:tcW w:w="2675" w:type="dxa"/>
            <w:shd w:val="clear" w:color="auto" w:fill="FFF2CC" w:themeFill="accent4" w:themeFillTint="33"/>
          </w:tcPr>
          <w:p w14:paraId="1913DFAC" w14:textId="77777777" w:rsidR="00707D50" w:rsidRDefault="00707D50" w:rsidP="00707D50"/>
        </w:tc>
      </w:tr>
      <w:tr w:rsidR="00707D50" w14:paraId="40338348" w14:textId="77777777" w:rsidTr="00707D50">
        <w:trPr>
          <w:trHeight w:val="272"/>
        </w:trPr>
        <w:tc>
          <w:tcPr>
            <w:tcW w:w="443" w:type="dxa"/>
            <w:shd w:val="clear" w:color="auto" w:fill="FFF2CC" w:themeFill="accent4" w:themeFillTint="33"/>
          </w:tcPr>
          <w:p w14:paraId="6C6FCEC0" w14:textId="77777777" w:rsidR="00707D50" w:rsidRDefault="00707D50" w:rsidP="00707D50">
            <w:r>
              <w:t>14</w:t>
            </w:r>
          </w:p>
        </w:tc>
        <w:tc>
          <w:tcPr>
            <w:tcW w:w="5638" w:type="dxa"/>
            <w:shd w:val="clear" w:color="auto" w:fill="FFF2CC" w:themeFill="accent4" w:themeFillTint="33"/>
          </w:tcPr>
          <w:p w14:paraId="185B93A3"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 xml:space="preserve">Cassettes are placed directly on cleaning rack/washer-disinfector? </w:t>
            </w:r>
          </w:p>
        </w:tc>
        <w:tc>
          <w:tcPr>
            <w:tcW w:w="629" w:type="dxa"/>
            <w:shd w:val="clear" w:color="auto" w:fill="FFF2CC" w:themeFill="accent4" w:themeFillTint="33"/>
          </w:tcPr>
          <w:p w14:paraId="0C3B9FAC" w14:textId="77777777" w:rsidR="00707D50" w:rsidRDefault="00707D50" w:rsidP="00707D50"/>
        </w:tc>
        <w:tc>
          <w:tcPr>
            <w:tcW w:w="540" w:type="dxa"/>
            <w:shd w:val="clear" w:color="auto" w:fill="FFF2CC" w:themeFill="accent4" w:themeFillTint="33"/>
          </w:tcPr>
          <w:p w14:paraId="66693996" w14:textId="77777777" w:rsidR="00707D50" w:rsidRDefault="00707D50" w:rsidP="00707D50"/>
        </w:tc>
        <w:tc>
          <w:tcPr>
            <w:tcW w:w="589" w:type="dxa"/>
            <w:shd w:val="clear" w:color="auto" w:fill="FFF2CC" w:themeFill="accent4" w:themeFillTint="33"/>
          </w:tcPr>
          <w:p w14:paraId="6DD320DB" w14:textId="77777777" w:rsidR="00707D50" w:rsidRDefault="00707D50" w:rsidP="00707D50"/>
        </w:tc>
        <w:tc>
          <w:tcPr>
            <w:tcW w:w="2675" w:type="dxa"/>
            <w:shd w:val="clear" w:color="auto" w:fill="FFF2CC" w:themeFill="accent4" w:themeFillTint="33"/>
          </w:tcPr>
          <w:p w14:paraId="57A06AF1" w14:textId="77777777" w:rsidR="00707D50" w:rsidRDefault="00707D50" w:rsidP="00707D50"/>
        </w:tc>
      </w:tr>
      <w:tr w:rsidR="00707D50" w14:paraId="6AB42875" w14:textId="77777777" w:rsidTr="00707D50">
        <w:trPr>
          <w:trHeight w:val="257"/>
        </w:trPr>
        <w:tc>
          <w:tcPr>
            <w:tcW w:w="443" w:type="dxa"/>
            <w:shd w:val="clear" w:color="auto" w:fill="FFF2CC" w:themeFill="accent4" w:themeFillTint="33"/>
          </w:tcPr>
          <w:p w14:paraId="134031EF" w14:textId="77777777" w:rsidR="00707D50" w:rsidRDefault="00707D50" w:rsidP="00707D50">
            <w:r>
              <w:t>15</w:t>
            </w:r>
          </w:p>
        </w:tc>
        <w:tc>
          <w:tcPr>
            <w:tcW w:w="5638" w:type="dxa"/>
            <w:shd w:val="clear" w:color="auto" w:fill="FFF2CC" w:themeFill="accent4" w:themeFillTint="33"/>
          </w:tcPr>
          <w:p w14:paraId="20C849F6"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 xml:space="preserve">Washer-disinfector is not overloaded (adequate space b/t items)? </w:t>
            </w:r>
          </w:p>
        </w:tc>
        <w:tc>
          <w:tcPr>
            <w:tcW w:w="629" w:type="dxa"/>
            <w:shd w:val="clear" w:color="auto" w:fill="FFF2CC" w:themeFill="accent4" w:themeFillTint="33"/>
          </w:tcPr>
          <w:p w14:paraId="3ECA1552" w14:textId="77777777" w:rsidR="00707D50" w:rsidRDefault="00707D50" w:rsidP="00707D50"/>
        </w:tc>
        <w:tc>
          <w:tcPr>
            <w:tcW w:w="540" w:type="dxa"/>
            <w:shd w:val="clear" w:color="auto" w:fill="FFF2CC" w:themeFill="accent4" w:themeFillTint="33"/>
          </w:tcPr>
          <w:p w14:paraId="69A0B20B" w14:textId="77777777" w:rsidR="00707D50" w:rsidRDefault="00707D50" w:rsidP="00707D50"/>
        </w:tc>
        <w:tc>
          <w:tcPr>
            <w:tcW w:w="589" w:type="dxa"/>
            <w:shd w:val="clear" w:color="auto" w:fill="FFF2CC" w:themeFill="accent4" w:themeFillTint="33"/>
          </w:tcPr>
          <w:p w14:paraId="54DB463B" w14:textId="77777777" w:rsidR="00707D50" w:rsidRDefault="00707D50" w:rsidP="00707D50"/>
        </w:tc>
        <w:tc>
          <w:tcPr>
            <w:tcW w:w="2675" w:type="dxa"/>
            <w:shd w:val="clear" w:color="auto" w:fill="FFF2CC" w:themeFill="accent4" w:themeFillTint="33"/>
          </w:tcPr>
          <w:p w14:paraId="7B223765" w14:textId="77777777" w:rsidR="00707D50" w:rsidRDefault="00707D50" w:rsidP="00707D50"/>
        </w:tc>
      </w:tr>
      <w:tr w:rsidR="00707D50" w14:paraId="69E880F5" w14:textId="77777777" w:rsidTr="00707D50">
        <w:trPr>
          <w:trHeight w:val="272"/>
        </w:trPr>
        <w:tc>
          <w:tcPr>
            <w:tcW w:w="443" w:type="dxa"/>
            <w:shd w:val="clear" w:color="auto" w:fill="FFF2CC" w:themeFill="accent4" w:themeFillTint="33"/>
          </w:tcPr>
          <w:p w14:paraId="1C80F9A1" w14:textId="77777777" w:rsidR="00707D50" w:rsidRDefault="00707D50" w:rsidP="00707D50">
            <w:r>
              <w:t>16</w:t>
            </w:r>
          </w:p>
        </w:tc>
        <w:tc>
          <w:tcPr>
            <w:tcW w:w="5638" w:type="dxa"/>
            <w:shd w:val="clear" w:color="auto" w:fill="FFF2CC" w:themeFill="accent4" w:themeFillTint="33"/>
          </w:tcPr>
          <w:p w14:paraId="1AF56943" w14:textId="77777777" w:rsidR="00707D50" w:rsidRPr="00FA3236" w:rsidRDefault="00707D50" w:rsidP="00707D50">
            <w:pPr>
              <w:autoSpaceDE w:val="0"/>
              <w:autoSpaceDN w:val="0"/>
              <w:adjustRightInd w:val="0"/>
              <w:rPr>
                <w:rFonts w:cs="Times New Roman"/>
                <w:color w:val="000000"/>
              </w:rPr>
            </w:pPr>
            <w:r w:rsidRPr="00FA3236">
              <w:rPr>
                <w:rFonts w:cs="Times New Roman"/>
                <w:color w:val="000000"/>
              </w:rPr>
              <w:t>W</w:t>
            </w:r>
            <w:r>
              <w:rPr>
                <w:rFonts w:cs="Times New Roman"/>
                <w:color w:val="000000"/>
              </w:rPr>
              <w:t>asher</w:t>
            </w:r>
            <w:r w:rsidRPr="00FA3236">
              <w:rPr>
                <w:rFonts w:cs="Times New Roman"/>
                <w:color w:val="000000"/>
              </w:rPr>
              <w:t xml:space="preserve"> tested weekly using a commercial test? </w:t>
            </w:r>
          </w:p>
          <w:p w14:paraId="53D3E5A9" w14:textId="77777777" w:rsidR="00707D50" w:rsidRPr="00D35F78" w:rsidRDefault="00707D50" w:rsidP="00707D50">
            <w:pPr>
              <w:pStyle w:val="Default"/>
              <w:rPr>
                <w:rFonts w:asciiTheme="minorHAnsi" w:hAnsiTheme="minorHAnsi"/>
                <w:sz w:val="4"/>
                <w:szCs w:val="22"/>
              </w:rPr>
            </w:pPr>
          </w:p>
          <w:p w14:paraId="031E78B0"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W</w:t>
            </w:r>
            <w:r>
              <w:rPr>
                <w:rFonts w:asciiTheme="minorHAnsi" w:hAnsiTheme="minorHAnsi"/>
                <w:sz w:val="22"/>
                <w:szCs w:val="22"/>
              </w:rPr>
              <w:t>asher</w:t>
            </w:r>
            <w:r w:rsidRPr="00FA3236">
              <w:rPr>
                <w:rFonts w:asciiTheme="minorHAnsi" w:hAnsiTheme="minorHAnsi"/>
                <w:sz w:val="22"/>
                <w:szCs w:val="22"/>
              </w:rPr>
              <w:t xml:space="preserve"> Enzyme/Detergent/Corrosion Inhib</w:t>
            </w:r>
            <w:r>
              <w:rPr>
                <w:rFonts w:asciiTheme="minorHAnsi" w:hAnsiTheme="minorHAnsi"/>
                <w:sz w:val="22"/>
                <w:szCs w:val="22"/>
              </w:rPr>
              <w:t>itor</w:t>
            </w:r>
            <w:r w:rsidRPr="00FA3236">
              <w:rPr>
                <w:rFonts w:asciiTheme="minorHAnsi" w:hAnsiTheme="minorHAnsi"/>
                <w:sz w:val="22"/>
                <w:szCs w:val="22"/>
              </w:rPr>
              <w:t xml:space="preserve"> bottles correctly installed? </w:t>
            </w:r>
          </w:p>
        </w:tc>
        <w:tc>
          <w:tcPr>
            <w:tcW w:w="629" w:type="dxa"/>
            <w:shd w:val="clear" w:color="auto" w:fill="FFF2CC" w:themeFill="accent4" w:themeFillTint="33"/>
          </w:tcPr>
          <w:p w14:paraId="4308A7D1" w14:textId="77777777" w:rsidR="00707D50" w:rsidRDefault="00707D50" w:rsidP="00707D50"/>
        </w:tc>
        <w:tc>
          <w:tcPr>
            <w:tcW w:w="540" w:type="dxa"/>
            <w:shd w:val="clear" w:color="auto" w:fill="FFF2CC" w:themeFill="accent4" w:themeFillTint="33"/>
          </w:tcPr>
          <w:p w14:paraId="3E1AD964" w14:textId="77777777" w:rsidR="00707D50" w:rsidRDefault="00707D50" w:rsidP="00707D50"/>
        </w:tc>
        <w:tc>
          <w:tcPr>
            <w:tcW w:w="589" w:type="dxa"/>
            <w:shd w:val="clear" w:color="auto" w:fill="FFF2CC" w:themeFill="accent4" w:themeFillTint="33"/>
          </w:tcPr>
          <w:p w14:paraId="2712A15A" w14:textId="77777777" w:rsidR="00707D50" w:rsidRDefault="00707D50" w:rsidP="00707D50"/>
        </w:tc>
        <w:tc>
          <w:tcPr>
            <w:tcW w:w="2675" w:type="dxa"/>
            <w:shd w:val="clear" w:color="auto" w:fill="FFF2CC" w:themeFill="accent4" w:themeFillTint="33"/>
          </w:tcPr>
          <w:p w14:paraId="10C4D33D" w14:textId="77777777" w:rsidR="00707D50" w:rsidRDefault="00707D50" w:rsidP="00707D50"/>
        </w:tc>
      </w:tr>
      <w:tr w:rsidR="00707D50" w14:paraId="2909A22D" w14:textId="77777777" w:rsidTr="00707D50">
        <w:trPr>
          <w:trHeight w:val="257"/>
        </w:trPr>
        <w:tc>
          <w:tcPr>
            <w:tcW w:w="443" w:type="dxa"/>
            <w:shd w:val="clear" w:color="auto" w:fill="FFF2CC" w:themeFill="accent4" w:themeFillTint="33"/>
          </w:tcPr>
          <w:p w14:paraId="17A820E1" w14:textId="77777777" w:rsidR="00707D50" w:rsidRDefault="00707D50" w:rsidP="00707D50">
            <w:r>
              <w:t>17</w:t>
            </w:r>
          </w:p>
        </w:tc>
        <w:tc>
          <w:tcPr>
            <w:tcW w:w="5638" w:type="dxa"/>
            <w:shd w:val="clear" w:color="auto" w:fill="FFF2CC" w:themeFill="accent4" w:themeFillTint="33"/>
          </w:tcPr>
          <w:p w14:paraId="28022477" w14:textId="77777777" w:rsidR="00707D50" w:rsidRPr="00FA3236" w:rsidRDefault="00707D50" w:rsidP="00707D50">
            <w:pPr>
              <w:autoSpaceDE w:val="0"/>
              <w:autoSpaceDN w:val="0"/>
              <w:adjustRightInd w:val="0"/>
            </w:pPr>
            <w:r w:rsidRPr="00FA3236">
              <w:rPr>
                <w:rFonts w:cs="Times New Roman"/>
                <w:color w:val="000000"/>
              </w:rPr>
              <w:t>Proper wash program is selected/used?</w:t>
            </w:r>
          </w:p>
        </w:tc>
        <w:tc>
          <w:tcPr>
            <w:tcW w:w="629" w:type="dxa"/>
            <w:shd w:val="clear" w:color="auto" w:fill="FFF2CC" w:themeFill="accent4" w:themeFillTint="33"/>
          </w:tcPr>
          <w:p w14:paraId="753DC311" w14:textId="77777777" w:rsidR="00707D50" w:rsidRDefault="00707D50" w:rsidP="00707D50"/>
        </w:tc>
        <w:tc>
          <w:tcPr>
            <w:tcW w:w="540" w:type="dxa"/>
            <w:shd w:val="clear" w:color="auto" w:fill="FFF2CC" w:themeFill="accent4" w:themeFillTint="33"/>
          </w:tcPr>
          <w:p w14:paraId="5D715B36" w14:textId="77777777" w:rsidR="00707D50" w:rsidRDefault="00707D50" w:rsidP="00707D50"/>
        </w:tc>
        <w:tc>
          <w:tcPr>
            <w:tcW w:w="589" w:type="dxa"/>
            <w:shd w:val="clear" w:color="auto" w:fill="FFF2CC" w:themeFill="accent4" w:themeFillTint="33"/>
          </w:tcPr>
          <w:p w14:paraId="60C50028" w14:textId="77777777" w:rsidR="00707D50" w:rsidRDefault="00707D50" w:rsidP="00707D50"/>
        </w:tc>
        <w:tc>
          <w:tcPr>
            <w:tcW w:w="2675" w:type="dxa"/>
            <w:shd w:val="clear" w:color="auto" w:fill="FFF2CC" w:themeFill="accent4" w:themeFillTint="33"/>
          </w:tcPr>
          <w:p w14:paraId="00A3DAB2" w14:textId="77777777" w:rsidR="00707D50" w:rsidRDefault="00707D50" w:rsidP="00707D50"/>
        </w:tc>
      </w:tr>
      <w:tr w:rsidR="00707D50" w14:paraId="342F3519" w14:textId="77777777" w:rsidTr="00707D50">
        <w:trPr>
          <w:trHeight w:val="272"/>
        </w:trPr>
        <w:tc>
          <w:tcPr>
            <w:tcW w:w="443" w:type="dxa"/>
            <w:shd w:val="clear" w:color="auto" w:fill="FFF2CC" w:themeFill="accent4" w:themeFillTint="33"/>
          </w:tcPr>
          <w:p w14:paraId="719F6513" w14:textId="77777777" w:rsidR="00707D50" w:rsidRDefault="00707D50" w:rsidP="00707D50">
            <w:r>
              <w:t>18</w:t>
            </w:r>
          </w:p>
        </w:tc>
        <w:tc>
          <w:tcPr>
            <w:tcW w:w="5638" w:type="dxa"/>
            <w:shd w:val="clear" w:color="auto" w:fill="FFF2CC" w:themeFill="accent4" w:themeFillTint="33"/>
          </w:tcPr>
          <w:p w14:paraId="0AF56F3F"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 xml:space="preserve">Critical water used for final rinse (if possible)? </w:t>
            </w:r>
          </w:p>
        </w:tc>
        <w:tc>
          <w:tcPr>
            <w:tcW w:w="629" w:type="dxa"/>
            <w:shd w:val="clear" w:color="auto" w:fill="FFF2CC" w:themeFill="accent4" w:themeFillTint="33"/>
          </w:tcPr>
          <w:p w14:paraId="04B97DF6" w14:textId="77777777" w:rsidR="00707D50" w:rsidRDefault="00707D50" w:rsidP="00707D50"/>
        </w:tc>
        <w:tc>
          <w:tcPr>
            <w:tcW w:w="540" w:type="dxa"/>
            <w:shd w:val="clear" w:color="auto" w:fill="FFF2CC" w:themeFill="accent4" w:themeFillTint="33"/>
          </w:tcPr>
          <w:p w14:paraId="5B21F113" w14:textId="77777777" w:rsidR="00707D50" w:rsidRDefault="00707D50" w:rsidP="00707D50"/>
        </w:tc>
        <w:tc>
          <w:tcPr>
            <w:tcW w:w="589" w:type="dxa"/>
            <w:shd w:val="clear" w:color="auto" w:fill="FFF2CC" w:themeFill="accent4" w:themeFillTint="33"/>
          </w:tcPr>
          <w:p w14:paraId="402A5446" w14:textId="77777777" w:rsidR="00707D50" w:rsidRDefault="00707D50" w:rsidP="00707D50"/>
        </w:tc>
        <w:tc>
          <w:tcPr>
            <w:tcW w:w="2675" w:type="dxa"/>
            <w:shd w:val="clear" w:color="auto" w:fill="FFF2CC" w:themeFill="accent4" w:themeFillTint="33"/>
          </w:tcPr>
          <w:p w14:paraId="32EFCA43" w14:textId="77777777" w:rsidR="00707D50" w:rsidRDefault="00707D50" w:rsidP="00707D50"/>
        </w:tc>
      </w:tr>
      <w:tr w:rsidR="00707D50" w14:paraId="53831EB6" w14:textId="77777777" w:rsidTr="00707D50">
        <w:trPr>
          <w:trHeight w:val="257"/>
        </w:trPr>
        <w:tc>
          <w:tcPr>
            <w:tcW w:w="443" w:type="dxa"/>
            <w:shd w:val="clear" w:color="auto" w:fill="FFF2CC" w:themeFill="accent4" w:themeFillTint="33"/>
          </w:tcPr>
          <w:p w14:paraId="1214C1DF" w14:textId="77777777" w:rsidR="00707D50" w:rsidRDefault="00707D50" w:rsidP="00707D50">
            <w:r>
              <w:t>19</w:t>
            </w:r>
          </w:p>
        </w:tc>
        <w:tc>
          <w:tcPr>
            <w:tcW w:w="5638" w:type="dxa"/>
            <w:shd w:val="clear" w:color="auto" w:fill="FFF2CC" w:themeFill="accent4" w:themeFillTint="33"/>
          </w:tcPr>
          <w:p w14:paraId="415E4DEC" w14:textId="77777777" w:rsidR="00707D50" w:rsidRPr="00FA3236" w:rsidRDefault="00707D50" w:rsidP="00707D50">
            <w:pPr>
              <w:autoSpaceDE w:val="0"/>
              <w:autoSpaceDN w:val="0"/>
              <w:adjustRightInd w:val="0"/>
            </w:pPr>
            <w:r w:rsidRPr="00FA3236">
              <w:rPr>
                <w:rFonts w:cs="Times New Roman"/>
                <w:color w:val="000000"/>
              </w:rPr>
              <w:t>Ultrasonic washers degassed according to IFUs?</w:t>
            </w:r>
          </w:p>
        </w:tc>
        <w:tc>
          <w:tcPr>
            <w:tcW w:w="629" w:type="dxa"/>
            <w:shd w:val="clear" w:color="auto" w:fill="FFF2CC" w:themeFill="accent4" w:themeFillTint="33"/>
          </w:tcPr>
          <w:p w14:paraId="59E01C44" w14:textId="77777777" w:rsidR="00707D50" w:rsidRDefault="00707D50" w:rsidP="00707D50"/>
        </w:tc>
        <w:tc>
          <w:tcPr>
            <w:tcW w:w="540" w:type="dxa"/>
            <w:shd w:val="clear" w:color="auto" w:fill="FFF2CC" w:themeFill="accent4" w:themeFillTint="33"/>
          </w:tcPr>
          <w:p w14:paraId="05A94C20" w14:textId="77777777" w:rsidR="00707D50" w:rsidRDefault="00707D50" w:rsidP="00707D50"/>
        </w:tc>
        <w:tc>
          <w:tcPr>
            <w:tcW w:w="589" w:type="dxa"/>
            <w:shd w:val="clear" w:color="auto" w:fill="FFF2CC" w:themeFill="accent4" w:themeFillTint="33"/>
          </w:tcPr>
          <w:p w14:paraId="4ADA1EEC" w14:textId="77777777" w:rsidR="00707D50" w:rsidRDefault="00707D50" w:rsidP="00707D50"/>
        </w:tc>
        <w:tc>
          <w:tcPr>
            <w:tcW w:w="2675" w:type="dxa"/>
            <w:shd w:val="clear" w:color="auto" w:fill="FFF2CC" w:themeFill="accent4" w:themeFillTint="33"/>
          </w:tcPr>
          <w:p w14:paraId="2CE11F86" w14:textId="77777777" w:rsidR="00707D50" w:rsidRDefault="00707D50" w:rsidP="00707D50"/>
        </w:tc>
      </w:tr>
      <w:tr w:rsidR="00707D50" w14:paraId="271CD3B2" w14:textId="77777777" w:rsidTr="00707D50">
        <w:trPr>
          <w:trHeight w:val="272"/>
        </w:trPr>
        <w:tc>
          <w:tcPr>
            <w:tcW w:w="443" w:type="dxa"/>
            <w:shd w:val="clear" w:color="auto" w:fill="FFF2CC" w:themeFill="accent4" w:themeFillTint="33"/>
          </w:tcPr>
          <w:p w14:paraId="683E0D72" w14:textId="77777777" w:rsidR="00707D50" w:rsidRDefault="00707D50" w:rsidP="00707D50">
            <w:r>
              <w:t>20</w:t>
            </w:r>
          </w:p>
        </w:tc>
        <w:tc>
          <w:tcPr>
            <w:tcW w:w="5638" w:type="dxa"/>
            <w:shd w:val="clear" w:color="auto" w:fill="FFF2CC" w:themeFill="accent4" w:themeFillTint="33"/>
          </w:tcPr>
          <w:p w14:paraId="2F96CCBF" w14:textId="77777777" w:rsidR="00707D50" w:rsidRPr="00FA3236" w:rsidRDefault="00707D50" w:rsidP="00707D50">
            <w:pPr>
              <w:autoSpaceDE w:val="0"/>
              <w:autoSpaceDN w:val="0"/>
              <w:adjustRightInd w:val="0"/>
            </w:pPr>
            <w:r w:rsidRPr="00FA3236">
              <w:rPr>
                <w:rFonts w:cs="Times New Roman"/>
                <w:color w:val="000000"/>
              </w:rPr>
              <w:t xml:space="preserve">Proper Ultrasonic solution used and filled to correct level? </w:t>
            </w:r>
          </w:p>
        </w:tc>
        <w:tc>
          <w:tcPr>
            <w:tcW w:w="629" w:type="dxa"/>
            <w:shd w:val="clear" w:color="auto" w:fill="FFF2CC" w:themeFill="accent4" w:themeFillTint="33"/>
          </w:tcPr>
          <w:p w14:paraId="4739784E" w14:textId="77777777" w:rsidR="00707D50" w:rsidRDefault="00707D50" w:rsidP="00707D50"/>
        </w:tc>
        <w:tc>
          <w:tcPr>
            <w:tcW w:w="540" w:type="dxa"/>
            <w:shd w:val="clear" w:color="auto" w:fill="FFF2CC" w:themeFill="accent4" w:themeFillTint="33"/>
          </w:tcPr>
          <w:p w14:paraId="02C915AA" w14:textId="77777777" w:rsidR="00707D50" w:rsidRDefault="00707D50" w:rsidP="00707D50"/>
        </w:tc>
        <w:tc>
          <w:tcPr>
            <w:tcW w:w="589" w:type="dxa"/>
            <w:shd w:val="clear" w:color="auto" w:fill="FFF2CC" w:themeFill="accent4" w:themeFillTint="33"/>
          </w:tcPr>
          <w:p w14:paraId="7750DF9D" w14:textId="77777777" w:rsidR="00707D50" w:rsidRDefault="00707D50" w:rsidP="00707D50"/>
        </w:tc>
        <w:tc>
          <w:tcPr>
            <w:tcW w:w="2675" w:type="dxa"/>
            <w:shd w:val="clear" w:color="auto" w:fill="FFF2CC" w:themeFill="accent4" w:themeFillTint="33"/>
          </w:tcPr>
          <w:p w14:paraId="749F8777" w14:textId="77777777" w:rsidR="00707D50" w:rsidRDefault="00707D50" w:rsidP="00707D50"/>
        </w:tc>
      </w:tr>
      <w:tr w:rsidR="00707D50" w14:paraId="19BFA2B0" w14:textId="77777777" w:rsidTr="00707D50">
        <w:trPr>
          <w:trHeight w:val="257"/>
        </w:trPr>
        <w:tc>
          <w:tcPr>
            <w:tcW w:w="443" w:type="dxa"/>
            <w:shd w:val="clear" w:color="auto" w:fill="FFF2CC" w:themeFill="accent4" w:themeFillTint="33"/>
          </w:tcPr>
          <w:p w14:paraId="17F22A0F" w14:textId="77777777" w:rsidR="00707D50" w:rsidRDefault="00707D50" w:rsidP="00707D50">
            <w:r>
              <w:t>21</w:t>
            </w:r>
          </w:p>
        </w:tc>
        <w:tc>
          <w:tcPr>
            <w:tcW w:w="5638" w:type="dxa"/>
            <w:shd w:val="clear" w:color="auto" w:fill="FFF2CC" w:themeFill="accent4" w:themeFillTint="33"/>
          </w:tcPr>
          <w:p w14:paraId="4044457C" w14:textId="77777777" w:rsidR="00707D50" w:rsidRPr="00FA3236" w:rsidRDefault="00707D50" w:rsidP="00707D50">
            <w:pPr>
              <w:autoSpaceDE w:val="0"/>
              <w:autoSpaceDN w:val="0"/>
              <w:adjustRightInd w:val="0"/>
            </w:pPr>
            <w:r w:rsidRPr="00FA3236">
              <w:rPr>
                <w:rFonts w:cs="Times New Roman"/>
                <w:color w:val="000000"/>
              </w:rPr>
              <w:t>Ultrasonic temperature verified regularly?</w:t>
            </w:r>
          </w:p>
        </w:tc>
        <w:tc>
          <w:tcPr>
            <w:tcW w:w="629" w:type="dxa"/>
            <w:shd w:val="clear" w:color="auto" w:fill="FFF2CC" w:themeFill="accent4" w:themeFillTint="33"/>
          </w:tcPr>
          <w:p w14:paraId="162A7D31" w14:textId="77777777" w:rsidR="00707D50" w:rsidRDefault="00707D50" w:rsidP="00707D50"/>
        </w:tc>
        <w:tc>
          <w:tcPr>
            <w:tcW w:w="540" w:type="dxa"/>
            <w:shd w:val="clear" w:color="auto" w:fill="FFF2CC" w:themeFill="accent4" w:themeFillTint="33"/>
          </w:tcPr>
          <w:p w14:paraId="77117DCA" w14:textId="77777777" w:rsidR="00707D50" w:rsidRDefault="00707D50" w:rsidP="00707D50"/>
        </w:tc>
        <w:tc>
          <w:tcPr>
            <w:tcW w:w="589" w:type="dxa"/>
            <w:shd w:val="clear" w:color="auto" w:fill="FFF2CC" w:themeFill="accent4" w:themeFillTint="33"/>
          </w:tcPr>
          <w:p w14:paraId="7513A90A" w14:textId="77777777" w:rsidR="00707D50" w:rsidRDefault="00707D50" w:rsidP="00707D50"/>
        </w:tc>
        <w:tc>
          <w:tcPr>
            <w:tcW w:w="2675" w:type="dxa"/>
            <w:shd w:val="clear" w:color="auto" w:fill="FFF2CC" w:themeFill="accent4" w:themeFillTint="33"/>
          </w:tcPr>
          <w:p w14:paraId="0E48CBD0" w14:textId="77777777" w:rsidR="00707D50" w:rsidRDefault="00707D50" w:rsidP="00707D50"/>
        </w:tc>
      </w:tr>
      <w:tr w:rsidR="00707D50" w14:paraId="65391B75" w14:textId="77777777" w:rsidTr="00707D50">
        <w:trPr>
          <w:trHeight w:val="272"/>
        </w:trPr>
        <w:tc>
          <w:tcPr>
            <w:tcW w:w="443" w:type="dxa"/>
            <w:shd w:val="clear" w:color="auto" w:fill="FFF2CC" w:themeFill="accent4" w:themeFillTint="33"/>
          </w:tcPr>
          <w:p w14:paraId="67D0EF49" w14:textId="77777777" w:rsidR="00707D50" w:rsidRDefault="00707D50" w:rsidP="00707D50">
            <w:r>
              <w:t>22</w:t>
            </w:r>
          </w:p>
        </w:tc>
        <w:tc>
          <w:tcPr>
            <w:tcW w:w="5638" w:type="dxa"/>
            <w:shd w:val="clear" w:color="auto" w:fill="FFF2CC" w:themeFill="accent4" w:themeFillTint="33"/>
          </w:tcPr>
          <w:p w14:paraId="5578A9F2" w14:textId="77777777" w:rsidR="00707D50" w:rsidRPr="00FA3236" w:rsidRDefault="00707D50" w:rsidP="00707D50">
            <w:pPr>
              <w:autoSpaceDE w:val="0"/>
              <w:autoSpaceDN w:val="0"/>
              <w:adjustRightInd w:val="0"/>
            </w:pPr>
            <w:r w:rsidRPr="00FA3236">
              <w:rPr>
                <w:rFonts w:cs="Times New Roman"/>
                <w:color w:val="000000"/>
              </w:rPr>
              <w:t>Ultrasonic or washers tested for efficacy at least weekly?</w:t>
            </w:r>
          </w:p>
        </w:tc>
        <w:tc>
          <w:tcPr>
            <w:tcW w:w="629" w:type="dxa"/>
            <w:shd w:val="clear" w:color="auto" w:fill="FFF2CC" w:themeFill="accent4" w:themeFillTint="33"/>
          </w:tcPr>
          <w:p w14:paraId="111C8E5F" w14:textId="77777777" w:rsidR="00707D50" w:rsidRDefault="00707D50" w:rsidP="00707D50"/>
        </w:tc>
        <w:tc>
          <w:tcPr>
            <w:tcW w:w="540" w:type="dxa"/>
            <w:shd w:val="clear" w:color="auto" w:fill="FFF2CC" w:themeFill="accent4" w:themeFillTint="33"/>
          </w:tcPr>
          <w:p w14:paraId="0F8E83BE" w14:textId="77777777" w:rsidR="00707D50" w:rsidRDefault="00707D50" w:rsidP="00707D50"/>
        </w:tc>
        <w:tc>
          <w:tcPr>
            <w:tcW w:w="589" w:type="dxa"/>
            <w:shd w:val="clear" w:color="auto" w:fill="FFF2CC" w:themeFill="accent4" w:themeFillTint="33"/>
          </w:tcPr>
          <w:p w14:paraId="6960D076" w14:textId="77777777" w:rsidR="00707D50" w:rsidRDefault="00707D50" w:rsidP="00707D50"/>
        </w:tc>
        <w:tc>
          <w:tcPr>
            <w:tcW w:w="2675" w:type="dxa"/>
            <w:shd w:val="clear" w:color="auto" w:fill="FFF2CC" w:themeFill="accent4" w:themeFillTint="33"/>
          </w:tcPr>
          <w:p w14:paraId="422A20CC" w14:textId="77777777" w:rsidR="00707D50" w:rsidRDefault="00707D50" w:rsidP="00707D50"/>
        </w:tc>
      </w:tr>
      <w:tr w:rsidR="00707D50" w14:paraId="587AF86C" w14:textId="77777777" w:rsidTr="00707D50">
        <w:trPr>
          <w:trHeight w:val="257"/>
        </w:trPr>
        <w:tc>
          <w:tcPr>
            <w:tcW w:w="443" w:type="dxa"/>
            <w:shd w:val="clear" w:color="auto" w:fill="FFF2CC" w:themeFill="accent4" w:themeFillTint="33"/>
          </w:tcPr>
          <w:p w14:paraId="5ADF402D" w14:textId="77777777" w:rsidR="00707D50" w:rsidRDefault="00707D50" w:rsidP="00707D50">
            <w:r>
              <w:t>23</w:t>
            </w:r>
          </w:p>
        </w:tc>
        <w:tc>
          <w:tcPr>
            <w:tcW w:w="5638" w:type="dxa"/>
            <w:shd w:val="clear" w:color="auto" w:fill="FFF2CC" w:themeFill="accent4" w:themeFillTint="33"/>
          </w:tcPr>
          <w:p w14:paraId="41ADF509" w14:textId="77777777" w:rsidR="00707D50" w:rsidRPr="00FA3236" w:rsidRDefault="00707D50" w:rsidP="00707D50">
            <w:pPr>
              <w:autoSpaceDE w:val="0"/>
              <w:autoSpaceDN w:val="0"/>
              <w:adjustRightInd w:val="0"/>
            </w:pPr>
            <w:r w:rsidRPr="00FA3236">
              <w:rPr>
                <w:rFonts w:cs="Times New Roman"/>
                <w:color w:val="000000"/>
              </w:rPr>
              <w:t xml:space="preserve">Foil test for Ultrasonic completed weekly? </w:t>
            </w:r>
          </w:p>
        </w:tc>
        <w:tc>
          <w:tcPr>
            <w:tcW w:w="629" w:type="dxa"/>
            <w:shd w:val="clear" w:color="auto" w:fill="FFF2CC" w:themeFill="accent4" w:themeFillTint="33"/>
          </w:tcPr>
          <w:p w14:paraId="499E2952" w14:textId="77777777" w:rsidR="00707D50" w:rsidRDefault="00707D50" w:rsidP="00707D50"/>
        </w:tc>
        <w:tc>
          <w:tcPr>
            <w:tcW w:w="540" w:type="dxa"/>
            <w:shd w:val="clear" w:color="auto" w:fill="FFF2CC" w:themeFill="accent4" w:themeFillTint="33"/>
          </w:tcPr>
          <w:p w14:paraId="53A3FA77" w14:textId="77777777" w:rsidR="00707D50" w:rsidRDefault="00707D50" w:rsidP="00707D50"/>
        </w:tc>
        <w:tc>
          <w:tcPr>
            <w:tcW w:w="589" w:type="dxa"/>
            <w:shd w:val="clear" w:color="auto" w:fill="FFF2CC" w:themeFill="accent4" w:themeFillTint="33"/>
          </w:tcPr>
          <w:p w14:paraId="54CC929A" w14:textId="77777777" w:rsidR="00707D50" w:rsidRDefault="00707D50" w:rsidP="00707D50"/>
        </w:tc>
        <w:tc>
          <w:tcPr>
            <w:tcW w:w="2675" w:type="dxa"/>
            <w:shd w:val="clear" w:color="auto" w:fill="FFF2CC" w:themeFill="accent4" w:themeFillTint="33"/>
          </w:tcPr>
          <w:p w14:paraId="472102F3" w14:textId="77777777" w:rsidR="00707D50" w:rsidRDefault="00707D50" w:rsidP="00707D50"/>
        </w:tc>
      </w:tr>
      <w:tr w:rsidR="00707D50" w14:paraId="5F0D08F2" w14:textId="77777777" w:rsidTr="00707D50">
        <w:trPr>
          <w:trHeight w:val="272"/>
        </w:trPr>
        <w:tc>
          <w:tcPr>
            <w:tcW w:w="443" w:type="dxa"/>
            <w:shd w:val="clear" w:color="auto" w:fill="FFF2CC" w:themeFill="accent4" w:themeFillTint="33"/>
          </w:tcPr>
          <w:p w14:paraId="00992067" w14:textId="77777777" w:rsidR="00707D50" w:rsidRDefault="00707D50" w:rsidP="00707D50">
            <w:r>
              <w:t>24</w:t>
            </w:r>
          </w:p>
        </w:tc>
        <w:tc>
          <w:tcPr>
            <w:tcW w:w="5638" w:type="dxa"/>
            <w:shd w:val="clear" w:color="auto" w:fill="FFF2CC" w:themeFill="accent4" w:themeFillTint="33"/>
          </w:tcPr>
          <w:p w14:paraId="0D7CC8BE" w14:textId="77777777" w:rsidR="00707D50" w:rsidRPr="00FA3236" w:rsidRDefault="00707D50" w:rsidP="00707D50">
            <w:pPr>
              <w:autoSpaceDE w:val="0"/>
              <w:autoSpaceDN w:val="0"/>
              <w:adjustRightInd w:val="0"/>
            </w:pPr>
            <w:r w:rsidRPr="00FA3236">
              <w:rPr>
                <w:rFonts w:cs="Times New Roman"/>
                <w:color w:val="000000"/>
              </w:rPr>
              <w:t xml:space="preserve">Ultrasonic solution changed when visibly cloudy or per IFU? </w:t>
            </w:r>
          </w:p>
        </w:tc>
        <w:tc>
          <w:tcPr>
            <w:tcW w:w="629" w:type="dxa"/>
            <w:shd w:val="clear" w:color="auto" w:fill="FFF2CC" w:themeFill="accent4" w:themeFillTint="33"/>
          </w:tcPr>
          <w:p w14:paraId="072DD2C8" w14:textId="77777777" w:rsidR="00707D50" w:rsidRDefault="00707D50" w:rsidP="00707D50"/>
        </w:tc>
        <w:tc>
          <w:tcPr>
            <w:tcW w:w="540" w:type="dxa"/>
            <w:shd w:val="clear" w:color="auto" w:fill="FFF2CC" w:themeFill="accent4" w:themeFillTint="33"/>
          </w:tcPr>
          <w:p w14:paraId="03FBF2A7" w14:textId="77777777" w:rsidR="00707D50" w:rsidRDefault="00707D50" w:rsidP="00707D50"/>
        </w:tc>
        <w:tc>
          <w:tcPr>
            <w:tcW w:w="589" w:type="dxa"/>
            <w:shd w:val="clear" w:color="auto" w:fill="FFF2CC" w:themeFill="accent4" w:themeFillTint="33"/>
          </w:tcPr>
          <w:p w14:paraId="73989E09" w14:textId="77777777" w:rsidR="00707D50" w:rsidRDefault="00707D50" w:rsidP="00707D50"/>
        </w:tc>
        <w:tc>
          <w:tcPr>
            <w:tcW w:w="2675" w:type="dxa"/>
            <w:shd w:val="clear" w:color="auto" w:fill="FFF2CC" w:themeFill="accent4" w:themeFillTint="33"/>
          </w:tcPr>
          <w:p w14:paraId="40F3ABA7" w14:textId="77777777" w:rsidR="00707D50" w:rsidRDefault="00707D50" w:rsidP="00707D50"/>
        </w:tc>
      </w:tr>
      <w:tr w:rsidR="00707D50" w14:paraId="6C0259D0" w14:textId="77777777" w:rsidTr="00707D50">
        <w:trPr>
          <w:trHeight w:val="257"/>
        </w:trPr>
        <w:tc>
          <w:tcPr>
            <w:tcW w:w="443" w:type="dxa"/>
            <w:shd w:val="clear" w:color="auto" w:fill="FFF2CC" w:themeFill="accent4" w:themeFillTint="33"/>
          </w:tcPr>
          <w:p w14:paraId="121D1F9B" w14:textId="77777777" w:rsidR="00707D50" w:rsidRDefault="00707D50" w:rsidP="00707D50">
            <w:r>
              <w:t>25</w:t>
            </w:r>
          </w:p>
        </w:tc>
        <w:tc>
          <w:tcPr>
            <w:tcW w:w="5638" w:type="dxa"/>
            <w:shd w:val="clear" w:color="auto" w:fill="FFF2CC" w:themeFill="accent4" w:themeFillTint="33"/>
          </w:tcPr>
          <w:p w14:paraId="0252422C"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All hinged instruments are processed “open” and unlocked?</w:t>
            </w:r>
          </w:p>
        </w:tc>
        <w:tc>
          <w:tcPr>
            <w:tcW w:w="629" w:type="dxa"/>
            <w:shd w:val="clear" w:color="auto" w:fill="FFF2CC" w:themeFill="accent4" w:themeFillTint="33"/>
          </w:tcPr>
          <w:p w14:paraId="28C142B1" w14:textId="77777777" w:rsidR="00707D50" w:rsidRDefault="00707D50" w:rsidP="00707D50"/>
        </w:tc>
        <w:tc>
          <w:tcPr>
            <w:tcW w:w="540" w:type="dxa"/>
            <w:shd w:val="clear" w:color="auto" w:fill="FFF2CC" w:themeFill="accent4" w:themeFillTint="33"/>
          </w:tcPr>
          <w:p w14:paraId="19283654" w14:textId="77777777" w:rsidR="00707D50" w:rsidRDefault="00707D50" w:rsidP="00707D50"/>
        </w:tc>
        <w:tc>
          <w:tcPr>
            <w:tcW w:w="589" w:type="dxa"/>
            <w:shd w:val="clear" w:color="auto" w:fill="FFF2CC" w:themeFill="accent4" w:themeFillTint="33"/>
          </w:tcPr>
          <w:p w14:paraId="36B8FD92" w14:textId="77777777" w:rsidR="00707D50" w:rsidRDefault="00707D50" w:rsidP="00707D50"/>
        </w:tc>
        <w:tc>
          <w:tcPr>
            <w:tcW w:w="2675" w:type="dxa"/>
            <w:shd w:val="clear" w:color="auto" w:fill="FFF2CC" w:themeFill="accent4" w:themeFillTint="33"/>
          </w:tcPr>
          <w:p w14:paraId="71E4A7B2" w14:textId="77777777" w:rsidR="00707D50" w:rsidRDefault="00707D50" w:rsidP="00707D50"/>
        </w:tc>
      </w:tr>
      <w:tr w:rsidR="00707D50" w14:paraId="4F5177AE" w14:textId="77777777" w:rsidTr="00707D50">
        <w:trPr>
          <w:trHeight w:val="272"/>
        </w:trPr>
        <w:tc>
          <w:tcPr>
            <w:tcW w:w="443" w:type="dxa"/>
            <w:shd w:val="clear" w:color="auto" w:fill="FFF2CC" w:themeFill="accent4" w:themeFillTint="33"/>
          </w:tcPr>
          <w:p w14:paraId="313C6E09" w14:textId="77777777" w:rsidR="00707D50" w:rsidRDefault="00707D50" w:rsidP="00707D50">
            <w:r>
              <w:t>26</w:t>
            </w:r>
          </w:p>
        </w:tc>
        <w:tc>
          <w:tcPr>
            <w:tcW w:w="5638" w:type="dxa"/>
            <w:shd w:val="clear" w:color="auto" w:fill="FFF2CC" w:themeFill="accent4" w:themeFillTint="33"/>
          </w:tcPr>
          <w:p w14:paraId="76561147" w14:textId="77777777" w:rsidR="00707D50" w:rsidRPr="00FA3236" w:rsidRDefault="00707D50" w:rsidP="00707D50">
            <w:pPr>
              <w:autoSpaceDE w:val="0"/>
              <w:autoSpaceDN w:val="0"/>
              <w:adjustRightInd w:val="0"/>
            </w:pPr>
            <w:r w:rsidRPr="00FA3236">
              <w:rPr>
                <w:rFonts w:cs="Times New Roman"/>
                <w:color w:val="000000"/>
              </w:rPr>
              <w:t>Instruments are inspected after cleaning</w:t>
            </w:r>
            <w:r>
              <w:rPr>
                <w:rFonts w:cs="Times New Roman"/>
                <w:color w:val="000000"/>
              </w:rPr>
              <w:t xml:space="preserve"> and </w:t>
            </w:r>
            <w:r w:rsidRPr="00FA3236">
              <w:rPr>
                <w:rFonts w:cs="Times New Roman"/>
                <w:color w:val="000000"/>
              </w:rPr>
              <w:t xml:space="preserve">defective items replaced? </w:t>
            </w:r>
          </w:p>
        </w:tc>
        <w:tc>
          <w:tcPr>
            <w:tcW w:w="629" w:type="dxa"/>
            <w:shd w:val="clear" w:color="auto" w:fill="FFF2CC" w:themeFill="accent4" w:themeFillTint="33"/>
          </w:tcPr>
          <w:p w14:paraId="5EE1D1F8" w14:textId="77777777" w:rsidR="00707D50" w:rsidRDefault="00707D50" w:rsidP="00707D50"/>
        </w:tc>
        <w:tc>
          <w:tcPr>
            <w:tcW w:w="540" w:type="dxa"/>
            <w:shd w:val="clear" w:color="auto" w:fill="FFF2CC" w:themeFill="accent4" w:themeFillTint="33"/>
          </w:tcPr>
          <w:p w14:paraId="1840F6A1" w14:textId="77777777" w:rsidR="00707D50" w:rsidRDefault="00707D50" w:rsidP="00707D50"/>
        </w:tc>
        <w:tc>
          <w:tcPr>
            <w:tcW w:w="589" w:type="dxa"/>
            <w:shd w:val="clear" w:color="auto" w:fill="FFF2CC" w:themeFill="accent4" w:themeFillTint="33"/>
          </w:tcPr>
          <w:p w14:paraId="0F4248AC" w14:textId="77777777" w:rsidR="00707D50" w:rsidRDefault="00707D50" w:rsidP="00707D50"/>
        </w:tc>
        <w:tc>
          <w:tcPr>
            <w:tcW w:w="2675" w:type="dxa"/>
            <w:shd w:val="clear" w:color="auto" w:fill="FFF2CC" w:themeFill="accent4" w:themeFillTint="33"/>
          </w:tcPr>
          <w:p w14:paraId="7CEA9B37" w14:textId="77777777" w:rsidR="00707D50" w:rsidRDefault="00707D50" w:rsidP="00707D50"/>
        </w:tc>
      </w:tr>
      <w:tr w:rsidR="00707D50" w14:paraId="6FB2206C" w14:textId="77777777" w:rsidTr="00707D50">
        <w:trPr>
          <w:trHeight w:val="272"/>
        </w:trPr>
        <w:tc>
          <w:tcPr>
            <w:tcW w:w="443" w:type="dxa"/>
            <w:shd w:val="clear" w:color="auto" w:fill="FFF2CC" w:themeFill="accent4" w:themeFillTint="33"/>
          </w:tcPr>
          <w:p w14:paraId="03691ADE" w14:textId="77777777" w:rsidR="00707D50" w:rsidRDefault="00707D50" w:rsidP="00707D50">
            <w:r>
              <w:t>27</w:t>
            </w:r>
          </w:p>
        </w:tc>
        <w:tc>
          <w:tcPr>
            <w:tcW w:w="5638" w:type="dxa"/>
            <w:shd w:val="clear" w:color="auto" w:fill="FFF2CC" w:themeFill="accent4" w:themeFillTint="33"/>
          </w:tcPr>
          <w:p w14:paraId="72386327" w14:textId="77777777" w:rsidR="00707D50" w:rsidRPr="00FA3236" w:rsidRDefault="00707D50" w:rsidP="00707D50">
            <w:pPr>
              <w:pStyle w:val="Default"/>
              <w:rPr>
                <w:rFonts w:asciiTheme="minorHAnsi" w:hAnsiTheme="minorHAnsi" w:cs="Times New Roman"/>
                <w:sz w:val="22"/>
                <w:szCs w:val="22"/>
              </w:rPr>
            </w:pPr>
            <w:r w:rsidRPr="00FA3236">
              <w:rPr>
                <w:rFonts w:asciiTheme="minorHAnsi" w:hAnsiTheme="minorHAnsi"/>
                <w:sz w:val="22"/>
                <w:szCs w:val="22"/>
              </w:rPr>
              <w:t xml:space="preserve">Doors &amp; Pass through windows kept closed? </w:t>
            </w:r>
          </w:p>
        </w:tc>
        <w:tc>
          <w:tcPr>
            <w:tcW w:w="629" w:type="dxa"/>
            <w:shd w:val="clear" w:color="auto" w:fill="FFF2CC" w:themeFill="accent4" w:themeFillTint="33"/>
          </w:tcPr>
          <w:p w14:paraId="7840CB52" w14:textId="77777777" w:rsidR="00707D50" w:rsidRDefault="00707D50" w:rsidP="00707D50"/>
        </w:tc>
        <w:tc>
          <w:tcPr>
            <w:tcW w:w="540" w:type="dxa"/>
            <w:shd w:val="clear" w:color="auto" w:fill="FFF2CC" w:themeFill="accent4" w:themeFillTint="33"/>
          </w:tcPr>
          <w:p w14:paraId="68C5083D" w14:textId="77777777" w:rsidR="00707D50" w:rsidRDefault="00707D50" w:rsidP="00707D50"/>
        </w:tc>
        <w:tc>
          <w:tcPr>
            <w:tcW w:w="589" w:type="dxa"/>
            <w:shd w:val="clear" w:color="auto" w:fill="FFF2CC" w:themeFill="accent4" w:themeFillTint="33"/>
          </w:tcPr>
          <w:p w14:paraId="69DA0B50" w14:textId="77777777" w:rsidR="00707D50" w:rsidRDefault="00707D50" w:rsidP="00707D50"/>
        </w:tc>
        <w:tc>
          <w:tcPr>
            <w:tcW w:w="2675" w:type="dxa"/>
            <w:shd w:val="clear" w:color="auto" w:fill="FFF2CC" w:themeFill="accent4" w:themeFillTint="33"/>
          </w:tcPr>
          <w:p w14:paraId="6CF0DF44" w14:textId="77777777" w:rsidR="00707D50" w:rsidRDefault="00707D50" w:rsidP="00707D50"/>
        </w:tc>
      </w:tr>
      <w:tr w:rsidR="00707D50" w14:paraId="136BB441" w14:textId="77777777" w:rsidTr="00707D50">
        <w:trPr>
          <w:trHeight w:val="272"/>
        </w:trPr>
        <w:tc>
          <w:tcPr>
            <w:tcW w:w="443" w:type="dxa"/>
            <w:shd w:val="clear" w:color="auto" w:fill="FFF2CC" w:themeFill="accent4" w:themeFillTint="33"/>
          </w:tcPr>
          <w:p w14:paraId="1F92BEA8" w14:textId="77777777" w:rsidR="00707D50" w:rsidRDefault="00707D50" w:rsidP="00707D50">
            <w:r>
              <w:t>28</w:t>
            </w:r>
          </w:p>
        </w:tc>
        <w:tc>
          <w:tcPr>
            <w:tcW w:w="5638" w:type="dxa"/>
            <w:shd w:val="clear" w:color="auto" w:fill="FFF2CC" w:themeFill="accent4" w:themeFillTint="33"/>
          </w:tcPr>
          <w:p w14:paraId="5BA8EA67"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 xml:space="preserve">Temp. &amp; Humidity levels monitored &amp; maintained? </w:t>
            </w:r>
          </w:p>
        </w:tc>
        <w:tc>
          <w:tcPr>
            <w:tcW w:w="629" w:type="dxa"/>
            <w:shd w:val="clear" w:color="auto" w:fill="FFF2CC" w:themeFill="accent4" w:themeFillTint="33"/>
          </w:tcPr>
          <w:p w14:paraId="7A35542C" w14:textId="77777777" w:rsidR="00707D50" w:rsidRDefault="00707D50" w:rsidP="00707D50"/>
        </w:tc>
        <w:tc>
          <w:tcPr>
            <w:tcW w:w="540" w:type="dxa"/>
            <w:shd w:val="clear" w:color="auto" w:fill="FFF2CC" w:themeFill="accent4" w:themeFillTint="33"/>
          </w:tcPr>
          <w:p w14:paraId="6AEB0542" w14:textId="77777777" w:rsidR="00707D50" w:rsidRDefault="00707D50" w:rsidP="00707D50"/>
        </w:tc>
        <w:tc>
          <w:tcPr>
            <w:tcW w:w="589" w:type="dxa"/>
            <w:shd w:val="clear" w:color="auto" w:fill="FFF2CC" w:themeFill="accent4" w:themeFillTint="33"/>
          </w:tcPr>
          <w:p w14:paraId="553596C2" w14:textId="77777777" w:rsidR="00707D50" w:rsidRDefault="00707D50" w:rsidP="00707D50"/>
        </w:tc>
        <w:tc>
          <w:tcPr>
            <w:tcW w:w="2675" w:type="dxa"/>
            <w:shd w:val="clear" w:color="auto" w:fill="FFF2CC" w:themeFill="accent4" w:themeFillTint="33"/>
          </w:tcPr>
          <w:p w14:paraId="03E56BF8" w14:textId="77777777" w:rsidR="00707D50" w:rsidRDefault="00707D50" w:rsidP="00707D50"/>
        </w:tc>
      </w:tr>
      <w:tr w:rsidR="00707D50" w14:paraId="502E98CA" w14:textId="77777777" w:rsidTr="00707D50">
        <w:trPr>
          <w:trHeight w:val="257"/>
        </w:trPr>
        <w:tc>
          <w:tcPr>
            <w:tcW w:w="443" w:type="dxa"/>
            <w:shd w:val="clear" w:color="auto" w:fill="FFF2CC" w:themeFill="accent4" w:themeFillTint="33"/>
          </w:tcPr>
          <w:p w14:paraId="25EEED11" w14:textId="77777777" w:rsidR="00707D50" w:rsidRDefault="00707D50" w:rsidP="00707D50">
            <w:r>
              <w:t>29</w:t>
            </w:r>
          </w:p>
        </w:tc>
        <w:tc>
          <w:tcPr>
            <w:tcW w:w="5638" w:type="dxa"/>
            <w:shd w:val="clear" w:color="auto" w:fill="FFF2CC" w:themeFill="accent4" w:themeFillTint="33"/>
          </w:tcPr>
          <w:p w14:paraId="5A097BA4" w14:textId="77777777" w:rsidR="00707D50" w:rsidRPr="00FA3236" w:rsidRDefault="00707D50" w:rsidP="00707D50">
            <w:pPr>
              <w:autoSpaceDE w:val="0"/>
              <w:autoSpaceDN w:val="0"/>
              <w:adjustRightInd w:val="0"/>
            </w:pPr>
            <w:r w:rsidRPr="00FA3236">
              <w:rPr>
                <w:rFonts w:cs="Times New Roman"/>
                <w:color w:val="000000"/>
              </w:rPr>
              <w:t xml:space="preserve">Area cleaned daily and kept free of boxes? </w:t>
            </w:r>
          </w:p>
        </w:tc>
        <w:tc>
          <w:tcPr>
            <w:tcW w:w="629" w:type="dxa"/>
            <w:shd w:val="clear" w:color="auto" w:fill="FFF2CC" w:themeFill="accent4" w:themeFillTint="33"/>
          </w:tcPr>
          <w:p w14:paraId="38D933F2" w14:textId="77777777" w:rsidR="00707D50" w:rsidRDefault="00707D50" w:rsidP="00707D50"/>
        </w:tc>
        <w:tc>
          <w:tcPr>
            <w:tcW w:w="540" w:type="dxa"/>
            <w:shd w:val="clear" w:color="auto" w:fill="FFF2CC" w:themeFill="accent4" w:themeFillTint="33"/>
          </w:tcPr>
          <w:p w14:paraId="7FAA9DEE" w14:textId="77777777" w:rsidR="00707D50" w:rsidRDefault="00707D50" w:rsidP="00707D50"/>
        </w:tc>
        <w:tc>
          <w:tcPr>
            <w:tcW w:w="589" w:type="dxa"/>
            <w:shd w:val="clear" w:color="auto" w:fill="FFF2CC" w:themeFill="accent4" w:themeFillTint="33"/>
          </w:tcPr>
          <w:p w14:paraId="4F79BD8E" w14:textId="77777777" w:rsidR="00707D50" w:rsidRDefault="00707D50" w:rsidP="00707D50"/>
        </w:tc>
        <w:tc>
          <w:tcPr>
            <w:tcW w:w="2675" w:type="dxa"/>
            <w:shd w:val="clear" w:color="auto" w:fill="FFF2CC" w:themeFill="accent4" w:themeFillTint="33"/>
          </w:tcPr>
          <w:p w14:paraId="0C69C170" w14:textId="77777777" w:rsidR="00707D50" w:rsidRDefault="00707D50" w:rsidP="00707D50"/>
        </w:tc>
      </w:tr>
      <w:tr w:rsidR="00707D50" w14:paraId="03452705" w14:textId="77777777" w:rsidTr="00707D50">
        <w:trPr>
          <w:trHeight w:val="272"/>
        </w:trPr>
        <w:tc>
          <w:tcPr>
            <w:tcW w:w="443" w:type="dxa"/>
            <w:shd w:val="clear" w:color="auto" w:fill="FFF2CC" w:themeFill="accent4" w:themeFillTint="33"/>
          </w:tcPr>
          <w:p w14:paraId="26A85294" w14:textId="77777777" w:rsidR="00707D50" w:rsidRDefault="00707D50" w:rsidP="00707D50">
            <w:r>
              <w:t>30</w:t>
            </w:r>
          </w:p>
        </w:tc>
        <w:tc>
          <w:tcPr>
            <w:tcW w:w="5638" w:type="dxa"/>
            <w:shd w:val="clear" w:color="auto" w:fill="FFF2CC" w:themeFill="accent4" w:themeFillTint="33"/>
          </w:tcPr>
          <w:p w14:paraId="2274BF66" w14:textId="77777777" w:rsidR="00707D50" w:rsidRPr="00FA3236" w:rsidRDefault="00707D50" w:rsidP="00707D50">
            <w:pPr>
              <w:autoSpaceDE w:val="0"/>
              <w:autoSpaceDN w:val="0"/>
              <w:adjustRightInd w:val="0"/>
              <w:rPr>
                <w:rFonts w:cs="Times New Roman"/>
                <w:color w:val="000000"/>
              </w:rPr>
            </w:pPr>
            <w:r w:rsidRPr="00FA3236">
              <w:rPr>
                <w:rFonts w:cs="Times New Roman"/>
                <w:color w:val="000000"/>
              </w:rPr>
              <w:t xml:space="preserve">No food and drink in work areas? </w:t>
            </w:r>
          </w:p>
        </w:tc>
        <w:tc>
          <w:tcPr>
            <w:tcW w:w="629" w:type="dxa"/>
            <w:shd w:val="clear" w:color="auto" w:fill="FFF2CC" w:themeFill="accent4" w:themeFillTint="33"/>
          </w:tcPr>
          <w:p w14:paraId="73DF7867" w14:textId="77777777" w:rsidR="00707D50" w:rsidRDefault="00707D50" w:rsidP="00707D50"/>
        </w:tc>
        <w:tc>
          <w:tcPr>
            <w:tcW w:w="540" w:type="dxa"/>
            <w:shd w:val="clear" w:color="auto" w:fill="FFF2CC" w:themeFill="accent4" w:themeFillTint="33"/>
          </w:tcPr>
          <w:p w14:paraId="5F1B0B24" w14:textId="77777777" w:rsidR="00707D50" w:rsidRDefault="00707D50" w:rsidP="00707D50"/>
        </w:tc>
        <w:tc>
          <w:tcPr>
            <w:tcW w:w="589" w:type="dxa"/>
            <w:shd w:val="clear" w:color="auto" w:fill="FFF2CC" w:themeFill="accent4" w:themeFillTint="33"/>
          </w:tcPr>
          <w:p w14:paraId="2B874A82" w14:textId="77777777" w:rsidR="00707D50" w:rsidRDefault="00707D50" w:rsidP="00707D50"/>
        </w:tc>
        <w:tc>
          <w:tcPr>
            <w:tcW w:w="2675" w:type="dxa"/>
            <w:shd w:val="clear" w:color="auto" w:fill="FFF2CC" w:themeFill="accent4" w:themeFillTint="33"/>
          </w:tcPr>
          <w:p w14:paraId="00421C52" w14:textId="77777777" w:rsidR="00707D50" w:rsidRDefault="00707D50" w:rsidP="00707D50"/>
        </w:tc>
      </w:tr>
      <w:tr w:rsidR="00707D50" w14:paraId="62D95DD8" w14:textId="77777777" w:rsidTr="00A7439F">
        <w:trPr>
          <w:trHeight w:val="260"/>
        </w:trPr>
        <w:tc>
          <w:tcPr>
            <w:tcW w:w="443" w:type="dxa"/>
            <w:shd w:val="clear" w:color="auto" w:fill="5B9BD5" w:themeFill="accent1"/>
          </w:tcPr>
          <w:p w14:paraId="6D1D1C28" w14:textId="77777777" w:rsidR="00707D50" w:rsidRDefault="00707D50" w:rsidP="00707D50"/>
        </w:tc>
        <w:tc>
          <w:tcPr>
            <w:tcW w:w="5638" w:type="dxa"/>
            <w:shd w:val="clear" w:color="auto" w:fill="5B9BD5" w:themeFill="accent1"/>
          </w:tcPr>
          <w:p w14:paraId="10CE27E4" w14:textId="213529CB" w:rsidR="00707D50" w:rsidRPr="00FA3236" w:rsidRDefault="00707D50" w:rsidP="00707D50">
            <w:pPr>
              <w:autoSpaceDE w:val="0"/>
              <w:autoSpaceDN w:val="0"/>
              <w:adjustRightInd w:val="0"/>
              <w:rPr>
                <w:rFonts w:cs="Times New Roman"/>
                <w:color w:val="000000"/>
              </w:rPr>
            </w:pPr>
            <w:r w:rsidRPr="006C6D25">
              <w:rPr>
                <w:b/>
              </w:rPr>
              <w:t>Decontamination/Cleaning Area</w:t>
            </w:r>
            <w:r w:rsidRPr="00FA3236">
              <w:rPr>
                <w:i/>
              </w:rPr>
              <w:t xml:space="preserve"> continued</w:t>
            </w:r>
          </w:p>
        </w:tc>
        <w:tc>
          <w:tcPr>
            <w:tcW w:w="629" w:type="dxa"/>
            <w:shd w:val="clear" w:color="auto" w:fill="5B9BD5" w:themeFill="accent1"/>
          </w:tcPr>
          <w:p w14:paraId="4FDD04F5" w14:textId="0F910A98" w:rsidR="00707D50" w:rsidRDefault="00707D50" w:rsidP="00707D50">
            <w:r w:rsidRPr="006C6D25">
              <w:rPr>
                <w:b/>
              </w:rPr>
              <w:t>Yes</w:t>
            </w:r>
          </w:p>
        </w:tc>
        <w:tc>
          <w:tcPr>
            <w:tcW w:w="540" w:type="dxa"/>
            <w:shd w:val="clear" w:color="auto" w:fill="5B9BD5" w:themeFill="accent1"/>
          </w:tcPr>
          <w:p w14:paraId="6D140E82" w14:textId="4A502563" w:rsidR="00707D50" w:rsidRDefault="00707D50" w:rsidP="00707D50">
            <w:r w:rsidRPr="006C6D25">
              <w:rPr>
                <w:b/>
              </w:rPr>
              <w:t>No</w:t>
            </w:r>
          </w:p>
        </w:tc>
        <w:tc>
          <w:tcPr>
            <w:tcW w:w="589" w:type="dxa"/>
            <w:shd w:val="clear" w:color="auto" w:fill="5B9BD5" w:themeFill="accent1"/>
          </w:tcPr>
          <w:p w14:paraId="357D7375" w14:textId="7FB71B55" w:rsidR="00707D50" w:rsidRDefault="00707D50" w:rsidP="00707D50">
            <w:r w:rsidRPr="006C6D25">
              <w:rPr>
                <w:b/>
              </w:rPr>
              <w:t>N/A</w:t>
            </w:r>
          </w:p>
        </w:tc>
        <w:tc>
          <w:tcPr>
            <w:tcW w:w="2675" w:type="dxa"/>
            <w:shd w:val="clear" w:color="auto" w:fill="5B9BD5" w:themeFill="accent1"/>
          </w:tcPr>
          <w:p w14:paraId="28C32E71" w14:textId="2EA079F3" w:rsidR="00707D50" w:rsidRDefault="00707D50" w:rsidP="00707D50">
            <w:r w:rsidRPr="006C6D25">
              <w:rPr>
                <w:b/>
              </w:rPr>
              <w:t>Reference/Notes</w:t>
            </w:r>
          </w:p>
        </w:tc>
      </w:tr>
      <w:tr w:rsidR="00707D50" w14:paraId="793CB79F" w14:textId="77777777" w:rsidTr="00707D50">
        <w:trPr>
          <w:trHeight w:val="530"/>
        </w:trPr>
        <w:tc>
          <w:tcPr>
            <w:tcW w:w="443" w:type="dxa"/>
            <w:shd w:val="clear" w:color="auto" w:fill="FFF2CC" w:themeFill="accent4" w:themeFillTint="33"/>
          </w:tcPr>
          <w:p w14:paraId="0EF6AB42" w14:textId="77777777" w:rsidR="00707D50" w:rsidRDefault="00707D50" w:rsidP="00707D50">
            <w:r>
              <w:t>31</w:t>
            </w:r>
          </w:p>
        </w:tc>
        <w:tc>
          <w:tcPr>
            <w:tcW w:w="5638" w:type="dxa"/>
            <w:shd w:val="clear" w:color="auto" w:fill="FFF2CC" w:themeFill="accent4" w:themeFillTint="33"/>
          </w:tcPr>
          <w:p w14:paraId="2814CCEC" w14:textId="77777777" w:rsidR="00707D50" w:rsidRPr="00FA3236" w:rsidRDefault="00707D50" w:rsidP="00707D50">
            <w:pPr>
              <w:autoSpaceDE w:val="0"/>
              <w:autoSpaceDN w:val="0"/>
              <w:adjustRightInd w:val="0"/>
              <w:rPr>
                <w:rFonts w:cs="Times New Roman"/>
                <w:color w:val="000000"/>
              </w:rPr>
            </w:pPr>
            <w:r w:rsidRPr="00FA3236">
              <w:rPr>
                <w:rFonts w:cs="Times New Roman"/>
                <w:color w:val="000000"/>
              </w:rPr>
              <w:t>Eye Wash Station available 10 sec</w:t>
            </w:r>
            <w:r>
              <w:rPr>
                <w:rFonts w:cs="Times New Roman"/>
                <w:color w:val="000000"/>
              </w:rPr>
              <w:t>ond of all work areas</w:t>
            </w:r>
            <w:r w:rsidRPr="00FA3236">
              <w:rPr>
                <w:rFonts w:cs="Times New Roman"/>
                <w:color w:val="000000"/>
              </w:rPr>
              <w:t>?</w:t>
            </w:r>
          </w:p>
        </w:tc>
        <w:tc>
          <w:tcPr>
            <w:tcW w:w="629" w:type="dxa"/>
            <w:shd w:val="clear" w:color="auto" w:fill="FFF2CC" w:themeFill="accent4" w:themeFillTint="33"/>
          </w:tcPr>
          <w:p w14:paraId="4106380A" w14:textId="77777777" w:rsidR="00707D50" w:rsidRDefault="00707D50" w:rsidP="00707D50"/>
        </w:tc>
        <w:tc>
          <w:tcPr>
            <w:tcW w:w="540" w:type="dxa"/>
            <w:shd w:val="clear" w:color="auto" w:fill="FFF2CC" w:themeFill="accent4" w:themeFillTint="33"/>
          </w:tcPr>
          <w:p w14:paraId="26A09F9A" w14:textId="77777777" w:rsidR="00707D50" w:rsidRDefault="00707D50" w:rsidP="00707D50"/>
        </w:tc>
        <w:tc>
          <w:tcPr>
            <w:tcW w:w="589" w:type="dxa"/>
            <w:shd w:val="clear" w:color="auto" w:fill="FFF2CC" w:themeFill="accent4" w:themeFillTint="33"/>
          </w:tcPr>
          <w:p w14:paraId="7B17AF82" w14:textId="77777777" w:rsidR="00707D50" w:rsidRDefault="00707D50" w:rsidP="00707D50"/>
        </w:tc>
        <w:tc>
          <w:tcPr>
            <w:tcW w:w="2675" w:type="dxa"/>
            <w:shd w:val="clear" w:color="auto" w:fill="FFF2CC" w:themeFill="accent4" w:themeFillTint="33"/>
          </w:tcPr>
          <w:p w14:paraId="56B502E4" w14:textId="77777777" w:rsidR="00707D50" w:rsidRDefault="00707D50" w:rsidP="00707D50"/>
        </w:tc>
      </w:tr>
      <w:tr w:rsidR="00707D50" w14:paraId="415B423F" w14:textId="77777777" w:rsidTr="00707D50">
        <w:trPr>
          <w:trHeight w:val="257"/>
        </w:trPr>
        <w:tc>
          <w:tcPr>
            <w:tcW w:w="443" w:type="dxa"/>
            <w:tcBorders>
              <w:bottom w:val="single" w:sz="4" w:space="0" w:color="auto"/>
            </w:tcBorders>
            <w:shd w:val="clear" w:color="auto" w:fill="FFF2CC" w:themeFill="accent4" w:themeFillTint="33"/>
          </w:tcPr>
          <w:p w14:paraId="07B743B7" w14:textId="77777777" w:rsidR="00707D50" w:rsidRDefault="00707D50" w:rsidP="00707D50">
            <w:r>
              <w:t>32</w:t>
            </w:r>
          </w:p>
        </w:tc>
        <w:tc>
          <w:tcPr>
            <w:tcW w:w="5638" w:type="dxa"/>
            <w:shd w:val="clear" w:color="auto" w:fill="FFF2CC" w:themeFill="accent4" w:themeFillTint="33"/>
          </w:tcPr>
          <w:p w14:paraId="1CAD674C" w14:textId="77777777" w:rsidR="00707D50" w:rsidRPr="00FA3236" w:rsidRDefault="00707D50" w:rsidP="00707D50">
            <w:pPr>
              <w:autoSpaceDE w:val="0"/>
              <w:autoSpaceDN w:val="0"/>
              <w:adjustRightInd w:val="0"/>
            </w:pPr>
            <w:r w:rsidRPr="00FA3236">
              <w:rPr>
                <w:rFonts w:cs="Times New Roman"/>
                <w:color w:val="000000"/>
              </w:rPr>
              <w:t xml:space="preserve">Equipment maintenance records maintained? </w:t>
            </w:r>
          </w:p>
        </w:tc>
        <w:tc>
          <w:tcPr>
            <w:tcW w:w="629" w:type="dxa"/>
            <w:shd w:val="clear" w:color="auto" w:fill="FFF2CC" w:themeFill="accent4" w:themeFillTint="33"/>
          </w:tcPr>
          <w:p w14:paraId="4360A1B4" w14:textId="77777777" w:rsidR="00707D50" w:rsidRDefault="00707D50" w:rsidP="00707D50"/>
        </w:tc>
        <w:tc>
          <w:tcPr>
            <w:tcW w:w="540" w:type="dxa"/>
            <w:shd w:val="clear" w:color="auto" w:fill="FFF2CC" w:themeFill="accent4" w:themeFillTint="33"/>
          </w:tcPr>
          <w:p w14:paraId="6D286116" w14:textId="77777777" w:rsidR="00707D50" w:rsidRDefault="00707D50" w:rsidP="00707D50"/>
        </w:tc>
        <w:tc>
          <w:tcPr>
            <w:tcW w:w="589" w:type="dxa"/>
            <w:shd w:val="clear" w:color="auto" w:fill="FFF2CC" w:themeFill="accent4" w:themeFillTint="33"/>
          </w:tcPr>
          <w:p w14:paraId="41217C02" w14:textId="77777777" w:rsidR="00707D50" w:rsidRDefault="00707D50" w:rsidP="00707D50"/>
        </w:tc>
        <w:tc>
          <w:tcPr>
            <w:tcW w:w="2675" w:type="dxa"/>
            <w:shd w:val="clear" w:color="auto" w:fill="FFF2CC" w:themeFill="accent4" w:themeFillTint="33"/>
          </w:tcPr>
          <w:p w14:paraId="3C9F2BAC" w14:textId="77777777" w:rsidR="00707D50" w:rsidRDefault="00707D50" w:rsidP="00707D50"/>
        </w:tc>
      </w:tr>
      <w:tr w:rsidR="00707D50" w14:paraId="1F672800" w14:textId="77777777" w:rsidTr="00707D50">
        <w:trPr>
          <w:trHeight w:val="272"/>
        </w:trPr>
        <w:tc>
          <w:tcPr>
            <w:tcW w:w="443" w:type="dxa"/>
            <w:tcBorders>
              <w:bottom w:val="single" w:sz="4" w:space="0" w:color="auto"/>
            </w:tcBorders>
            <w:shd w:val="clear" w:color="auto" w:fill="FFF2CC" w:themeFill="accent4" w:themeFillTint="33"/>
          </w:tcPr>
          <w:p w14:paraId="65093FC7" w14:textId="77777777" w:rsidR="00707D50" w:rsidRDefault="00707D50" w:rsidP="00707D50">
            <w:r>
              <w:t>33</w:t>
            </w:r>
          </w:p>
        </w:tc>
        <w:tc>
          <w:tcPr>
            <w:tcW w:w="5638" w:type="dxa"/>
            <w:shd w:val="clear" w:color="auto" w:fill="FFF2CC" w:themeFill="accent4" w:themeFillTint="33"/>
          </w:tcPr>
          <w:p w14:paraId="2EE0ADC7" w14:textId="77777777" w:rsidR="00707D50" w:rsidRPr="00FA3236" w:rsidRDefault="00707D50" w:rsidP="00707D50">
            <w:pPr>
              <w:autoSpaceDE w:val="0"/>
              <w:autoSpaceDN w:val="0"/>
              <w:adjustRightInd w:val="0"/>
            </w:pPr>
            <w:r w:rsidRPr="00FA3236">
              <w:rPr>
                <w:rFonts w:cs="Times New Roman"/>
                <w:color w:val="000000"/>
              </w:rPr>
              <w:t xml:space="preserve">Hands washed after removing PPE? </w:t>
            </w:r>
          </w:p>
        </w:tc>
        <w:tc>
          <w:tcPr>
            <w:tcW w:w="629" w:type="dxa"/>
            <w:shd w:val="clear" w:color="auto" w:fill="FFF2CC" w:themeFill="accent4" w:themeFillTint="33"/>
          </w:tcPr>
          <w:p w14:paraId="7C778820" w14:textId="77777777" w:rsidR="00707D50" w:rsidRDefault="00707D50" w:rsidP="00707D50"/>
        </w:tc>
        <w:tc>
          <w:tcPr>
            <w:tcW w:w="540" w:type="dxa"/>
            <w:shd w:val="clear" w:color="auto" w:fill="FFF2CC" w:themeFill="accent4" w:themeFillTint="33"/>
          </w:tcPr>
          <w:p w14:paraId="10AE35DB" w14:textId="77777777" w:rsidR="00707D50" w:rsidRDefault="00707D50" w:rsidP="00707D50"/>
        </w:tc>
        <w:tc>
          <w:tcPr>
            <w:tcW w:w="589" w:type="dxa"/>
            <w:shd w:val="clear" w:color="auto" w:fill="FFF2CC" w:themeFill="accent4" w:themeFillTint="33"/>
          </w:tcPr>
          <w:p w14:paraId="0654BA59" w14:textId="77777777" w:rsidR="00707D50" w:rsidRDefault="00707D50" w:rsidP="00707D50"/>
        </w:tc>
        <w:tc>
          <w:tcPr>
            <w:tcW w:w="2675" w:type="dxa"/>
            <w:shd w:val="clear" w:color="auto" w:fill="FFF2CC" w:themeFill="accent4" w:themeFillTint="33"/>
          </w:tcPr>
          <w:p w14:paraId="7B7DAD1D" w14:textId="77777777" w:rsidR="00707D50" w:rsidRDefault="00707D50" w:rsidP="00707D50"/>
        </w:tc>
      </w:tr>
      <w:tr w:rsidR="00707D50" w14:paraId="2AC6E067" w14:textId="77777777" w:rsidTr="00707D50">
        <w:trPr>
          <w:trHeight w:val="257"/>
        </w:trPr>
        <w:tc>
          <w:tcPr>
            <w:tcW w:w="443" w:type="dxa"/>
            <w:shd w:val="clear" w:color="auto" w:fill="FFF2CC" w:themeFill="accent4" w:themeFillTint="33"/>
          </w:tcPr>
          <w:p w14:paraId="53764238" w14:textId="77777777" w:rsidR="00707D50" w:rsidRDefault="00707D50" w:rsidP="00707D50">
            <w:r>
              <w:t>34</w:t>
            </w:r>
          </w:p>
        </w:tc>
        <w:tc>
          <w:tcPr>
            <w:tcW w:w="5638" w:type="dxa"/>
            <w:shd w:val="clear" w:color="auto" w:fill="FFF2CC" w:themeFill="accent4" w:themeFillTint="33"/>
          </w:tcPr>
          <w:p w14:paraId="7AD73D59" w14:textId="77777777" w:rsidR="00707D50" w:rsidRPr="00FA3236" w:rsidRDefault="00707D50" w:rsidP="00707D50">
            <w:pPr>
              <w:autoSpaceDE w:val="0"/>
              <w:autoSpaceDN w:val="0"/>
              <w:adjustRightInd w:val="0"/>
              <w:rPr>
                <w:rFonts w:cs="Times New Roman"/>
                <w:color w:val="000000"/>
              </w:rPr>
            </w:pPr>
            <w:r w:rsidRPr="00FA3236">
              <w:rPr>
                <w:rFonts w:cs="Times New Roman"/>
                <w:color w:val="000000"/>
              </w:rPr>
              <w:t xml:space="preserve">Manufacturers IFU’s available and followed? </w:t>
            </w:r>
          </w:p>
          <w:p w14:paraId="2E598BD3" w14:textId="77777777" w:rsidR="00707D50" w:rsidRPr="00FA3236" w:rsidRDefault="00707D50" w:rsidP="00707D50">
            <w:pPr>
              <w:autoSpaceDE w:val="0"/>
              <w:autoSpaceDN w:val="0"/>
              <w:adjustRightInd w:val="0"/>
              <w:rPr>
                <w:rFonts w:cs="Times New Roman"/>
                <w:color w:val="000000"/>
                <w:sz w:val="2"/>
              </w:rPr>
            </w:pPr>
          </w:p>
          <w:p w14:paraId="3C55E74F" w14:textId="77777777" w:rsidR="00707D50" w:rsidRPr="00FA3236" w:rsidRDefault="00707D50" w:rsidP="00707D50">
            <w:pPr>
              <w:pStyle w:val="ListParagraph"/>
              <w:numPr>
                <w:ilvl w:val="0"/>
                <w:numId w:val="8"/>
              </w:numPr>
              <w:autoSpaceDE w:val="0"/>
              <w:autoSpaceDN w:val="0"/>
              <w:adjustRightInd w:val="0"/>
              <w:rPr>
                <w:rFonts w:cs="Times New Roman"/>
                <w:color w:val="000000"/>
              </w:rPr>
            </w:pPr>
            <w:r w:rsidRPr="00FA3236">
              <w:rPr>
                <w:rFonts w:cs="Times New Roman"/>
                <w:color w:val="000000"/>
              </w:rPr>
              <w:t>Equipment?</w:t>
            </w:r>
          </w:p>
          <w:p w14:paraId="46978A61" w14:textId="77777777" w:rsidR="00707D50" w:rsidRPr="00FA3236" w:rsidRDefault="00707D50" w:rsidP="00707D50">
            <w:pPr>
              <w:autoSpaceDE w:val="0"/>
              <w:autoSpaceDN w:val="0"/>
              <w:adjustRightInd w:val="0"/>
              <w:rPr>
                <w:rFonts w:cs="Times New Roman"/>
                <w:color w:val="000000"/>
                <w:sz w:val="4"/>
              </w:rPr>
            </w:pPr>
          </w:p>
          <w:p w14:paraId="3EA48C6C" w14:textId="77777777" w:rsidR="00707D50" w:rsidRPr="00FA3236" w:rsidRDefault="00707D50" w:rsidP="00707D50">
            <w:pPr>
              <w:pStyle w:val="ListParagraph"/>
              <w:numPr>
                <w:ilvl w:val="0"/>
                <w:numId w:val="8"/>
              </w:numPr>
              <w:autoSpaceDE w:val="0"/>
              <w:autoSpaceDN w:val="0"/>
              <w:adjustRightInd w:val="0"/>
              <w:rPr>
                <w:rFonts w:cs="Times New Roman"/>
                <w:color w:val="000000"/>
              </w:rPr>
            </w:pPr>
            <w:r w:rsidRPr="00FA3236">
              <w:rPr>
                <w:rFonts w:cs="Times New Roman"/>
                <w:color w:val="000000"/>
              </w:rPr>
              <w:t xml:space="preserve">Instruments? </w:t>
            </w:r>
          </w:p>
          <w:p w14:paraId="49ABD543" w14:textId="77777777" w:rsidR="00707D50" w:rsidRPr="00FA3236" w:rsidRDefault="00707D50" w:rsidP="00707D50">
            <w:pPr>
              <w:autoSpaceDE w:val="0"/>
              <w:autoSpaceDN w:val="0"/>
              <w:adjustRightInd w:val="0"/>
              <w:rPr>
                <w:rFonts w:cs="Times New Roman"/>
                <w:color w:val="000000"/>
                <w:sz w:val="4"/>
              </w:rPr>
            </w:pPr>
          </w:p>
          <w:p w14:paraId="602156DC" w14:textId="77777777" w:rsidR="00707D50" w:rsidRPr="00FA3236" w:rsidRDefault="00707D50" w:rsidP="00707D50">
            <w:pPr>
              <w:pStyle w:val="ListParagraph"/>
              <w:numPr>
                <w:ilvl w:val="0"/>
                <w:numId w:val="8"/>
              </w:numPr>
              <w:autoSpaceDE w:val="0"/>
              <w:autoSpaceDN w:val="0"/>
              <w:adjustRightInd w:val="0"/>
            </w:pPr>
            <w:r w:rsidRPr="00FA3236">
              <w:rPr>
                <w:rFonts w:cs="Times New Roman"/>
                <w:color w:val="000000"/>
              </w:rPr>
              <w:t xml:space="preserve">Cleaning Solutions? </w:t>
            </w:r>
          </w:p>
        </w:tc>
        <w:tc>
          <w:tcPr>
            <w:tcW w:w="629" w:type="dxa"/>
            <w:shd w:val="clear" w:color="auto" w:fill="FFF2CC" w:themeFill="accent4" w:themeFillTint="33"/>
          </w:tcPr>
          <w:p w14:paraId="7A0E28DC" w14:textId="77777777" w:rsidR="00707D50" w:rsidRDefault="00707D50" w:rsidP="00707D50"/>
        </w:tc>
        <w:tc>
          <w:tcPr>
            <w:tcW w:w="540" w:type="dxa"/>
            <w:shd w:val="clear" w:color="auto" w:fill="FFF2CC" w:themeFill="accent4" w:themeFillTint="33"/>
          </w:tcPr>
          <w:p w14:paraId="0C427231" w14:textId="77777777" w:rsidR="00707D50" w:rsidRDefault="00707D50" w:rsidP="00707D50"/>
        </w:tc>
        <w:tc>
          <w:tcPr>
            <w:tcW w:w="589" w:type="dxa"/>
            <w:shd w:val="clear" w:color="auto" w:fill="FFF2CC" w:themeFill="accent4" w:themeFillTint="33"/>
          </w:tcPr>
          <w:p w14:paraId="6C23756D" w14:textId="77777777" w:rsidR="00707D50" w:rsidRDefault="00707D50" w:rsidP="00707D50"/>
        </w:tc>
        <w:tc>
          <w:tcPr>
            <w:tcW w:w="2675" w:type="dxa"/>
            <w:shd w:val="clear" w:color="auto" w:fill="FFF2CC" w:themeFill="accent4" w:themeFillTint="33"/>
          </w:tcPr>
          <w:p w14:paraId="275CB635" w14:textId="77777777" w:rsidR="00707D50" w:rsidRDefault="00707D50" w:rsidP="00707D50"/>
        </w:tc>
      </w:tr>
      <w:tr w:rsidR="00707D50" w14:paraId="178BE4D4" w14:textId="77777777" w:rsidTr="00707D50">
        <w:trPr>
          <w:trHeight w:val="272"/>
        </w:trPr>
        <w:tc>
          <w:tcPr>
            <w:tcW w:w="443" w:type="dxa"/>
            <w:shd w:val="clear" w:color="auto" w:fill="FFF2CC" w:themeFill="accent4" w:themeFillTint="33"/>
          </w:tcPr>
          <w:p w14:paraId="2A9B9E65" w14:textId="77777777" w:rsidR="00707D50" w:rsidRDefault="00707D50" w:rsidP="00707D50">
            <w:r>
              <w:t>35</w:t>
            </w:r>
          </w:p>
        </w:tc>
        <w:tc>
          <w:tcPr>
            <w:tcW w:w="5638" w:type="dxa"/>
            <w:shd w:val="clear" w:color="auto" w:fill="FFF2CC" w:themeFill="accent4" w:themeFillTint="33"/>
          </w:tcPr>
          <w:p w14:paraId="2F184D67"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 xml:space="preserve">Appropriate cleaning and decontamination solutions? </w:t>
            </w:r>
          </w:p>
          <w:p w14:paraId="525E318C" w14:textId="77777777" w:rsidR="00707D50" w:rsidRPr="00FA3236" w:rsidRDefault="00707D50" w:rsidP="00707D50">
            <w:pPr>
              <w:autoSpaceDE w:val="0"/>
              <w:autoSpaceDN w:val="0"/>
              <w:adjustRightInd w:val="0"/>
              <w:rPr>
                <w:rFonts w:cs="Times New Roman"/>
                <w:color w:val="000000"/>
                <w:sz w:val="4"/>
              </w:rPr>
            </w:pPr>
          </w:p>
          <w:p w14:paraId="029FAC7E" w14:textId="77777777" w:rsidR="00707D50" w:rsidRPr="00FA3236" w:rsidRDefault="00707D50" w:rsidP="00707D50">
            <w:pPr>
              <w:numPr>
                <w:ilvl w:val="1"/>
                <w:numId w:val="9"/>
              </w:numPr>
              <w:autoSpaceDE w:val="0"/>
              <w:autoSpaceDN w:val="0"/>
              <w:adjustRightInd w:val="0"/>
              <w:ind w:left="720"/>
              <w:rPr>
                <w:rFonts w:cs="Times New Roman"/>
                <w:color w:val="000000"/>
              </w:rPr>
            </w:pPr>
            <w:r w:rsidRPr="00FA3236">
              <w:rPr>
                <w:rFonts w:cs="Times New Roman"/>
                <w:color w:val="000000"/>
              </w:rPr>
              <w:t xml:space="preserve">Dilutions/measuring cups and lines available? </w:t>
            </w:r>
          </w:p>
          <w:p w14:paraId="42A90F14" w14:textId="77777777" w:rsidR="00707D50" w:rsidRPr="00FA3236" w:rsidRDefault="00707D50" w:rsidP="00707D50">
            <w:pPr>
              <w:autoSpaceDE w:val="0"/>
              <w:autoSpaceDN w:val="0"/>
              <w:adjustRightInd w:val="0"/>
              <w:ind w:left="720"/>
              <w:rPr>
                <w:rFonts w:cs="Times New Roman"/>
                <w:color w:val="000000"/>
                <w:sz w:val="4"/>
              </w:rPr>
            </w:pPr>
          </w:p>
          <w:p w14:paraId="6AB439AC" w14:textId="77777777" w:rsidR="00707D50" w:rsidRPr="00FA3236" w:rsidRDefault="00707D50" w:rsidP="00707D50">
            <w:pPr>
              <w:numPr>
                <w:ilvl w:val="1"/>
                <w:numId w:val="9"/>
              </w:numPr>
              <w:autoSpaceDE w:val="0"/>
              <w:autoSpaceDN w:val="0"/>
              <w:adjustRightInd w:val="0"/>
              <w:ind w:left="720"/>
              <w:rPr>
                <w:rFonts w:cs="Times New Roman"/>
                <w:color w:val="000000"/>
              </w:rPr>
            </w:pPr>
            <w:r w:rsidRPr="00FA3236">
              <w:rPr>
                <w:rFonts w:cs="Times New Roman"/>
                <w:color w:val="000000"/>
              </w:rPr>
              <w:t xml:space="preserve">Expiration dates? </w:t>
            </w:r>
          </w:p>
          <w:p w14:paraId="1F15704D" w14:textId="77777777" w:rsidR="00707D50" w:rsidRPr="00FA3236" w:rsidRDefault="00707D50" w:rsidP="00707D50">
            <w:pPr>
              <w:autoSpaceDE w:val="0"/>
              <w:autoSpaceDN w:val="0"/>
              <w:adjustRightInd w:val="0"/>
              <w:ind w:left="720"/>
              <w:rPr>
                <w:rFonts w:cs="Times New Roman"/>
                <w:color w:val="000000"/>
                <w:sz w:val="4"/>
              </w:rPr>
            </w:pPr>
          </w:p>
          <w:p w14:paraId="1481F445" w14:textId="77777777" w:rsidR="00707D50" w:rsidRPr="00FA3236" w:rsidRDefault="00707D50" w:rsidP="00707D50">
            <w:pPr>
              <w:numPr>
                <w:ilvl w:val="1"/>
                <w:numId w:val="9"/>
              </w:numPr>
              <w:autoSpaceDE w:val="0"/>
              <w:autoSpaceDN w:val="0"/>
              <w:adjustRightInd w:val="0"/>
              <w:ind w:left="720"/>
            </w:pPr>
            <w:r w:rsidRPr="00FA3236">
              <w:rPr>
                <w:rFonts w:cs="Times New Roman"/>
                <w:color w:val="000000"/>
              </w:rPr>
              <w:t>Solution containers labeled?</w:t>
            </w:r>
          </w:p>
        </w:tc>
        <w:tc>
          <w:tcPr>
            <w:tcW w:w="629" w:type="dxa"/>
            <w:shd w:val="clear" w:color="auto" w:fill="FFF2CC" w:themeFill="accent4" w:themeFillTint="33"/>
          </w:tcPr>
          <w:p w14:paraId="5884BAAE" w14:textId="77777777" w:rsidR="00707D50" w:rsidRDefault="00707D50" w:rsidP="00707D50"/>
        </w:tc>
        <w:tc>
          <w:tcPr>
            <w:tcW w:w="540" w:type="dxa"/>
            <w:shd w:val="clear" w:color="auto" w:fill="FFF2CC" w:themeFill="accent4" w:themeFillTint="33"/>
          </w:tcPr>
          <w:p w14:paraId="76FA8737" w14:textId="77777777" w:rsidR="00707D50" w:rsidRDefault="00707D50" w:rsidP="00707D50"/>
        </w:tc>
        <w:tc>
          <w:tcPr>
            <w:tcW w:w="589" w:type="dxa"/>
            <w:shd w:val="clear" w:color="auto" w:fill="FFF2CC" w:themeFill="accent4" w:themeFillTint="33"/>
          </w:tcPr>
          <w:p w14:paraId="0422394D" w14:textId="77777777" w:rsidR="00707D50" w:rsidRDefault="00707D50" w:rsidP="00707D50"/>
        </w:tc>
        <w:tc>
          <w:tcPr>
            <w:tcW w:w="2675" w:type="dxa"/>
            <w:shd w:val="clear" w:color="auto" w:fill="FFF2CC" w:themeFill="accent4" w:themeFillTint="33"/>
          </w:tcPr>
          <w:p w14:paraId="2FFCFD3D" w14:textId="77777777" w:rsidR="00707D50" w:rsidRDefault="00707D50" w:rsidP="00707D50"/>
        </w:tc>
      </w:tr>
      <w:tr w:rsidR="00707D50" w14:paraId="7738D9D6" w14:textId="77777777" w:rsidTr="00707D50">
        <w:trPr>
          <w:trHeight w:val="272"/>
        </w:trPr>
        <w:tc>
          <w:tcPr>
            <w:tcW w:w="443" w:type="dxa"/>
            <w:shd w:val="clear" w:color="auto" w:fill="FFF2CC" w:themeFill="accent4" w:themeFillTint="33"/>
          </w:tcPr>
          <w:p w14:paraId="6CD6606B" w14:textId="77777777" w:rsidR="00707D50" w:rsidRDefault="00707D50" w:rsidP="00707D50">
            <w:r>
              <w:t>36</w:t>
            </w:r>
          </w:p>
        </w:tc>
        <w:tc>
          <w:tcPr>
            <w:tcW w:w="5638" w:type="dxa"/>
            <w:shd w:val="clear" w:color="auto" w:fill="FFF2CC" w:themeFill="accent4" w:themeFillTint="33"/>
          </w:tcPr>
          <w:p w14:paraId="773DED0B"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 xml:space="preserve">Appropriate cleaning process used per manufacturer IFUs? </w:t>
            </w:r>
          </w:p>
        </w:tc>
        <w:tc>
          <w:tcPr>
            <w:tcW w:w="629" w:type="dxa"/>
            <w:shd w:val="clear" w:color="auto" w:fill="FFF2CC" w:themeFill="accent4" w:themeFillTint="33"/>
          </w:tcPr>
          <w:p w14:paraId="1DBBA8B9" w14:textId="77777777" w:rsidR="00707D50" w:rsidRDefault="00707D50" w:rsidP="00707D50"/>
        </w:tc>
        <w:tc>
          <w:tcPr>
            <w:tcW w:w="540" w:type="dxa"/>
            <w:shd w:val="clear" w:color="auto" w:fill="FFF2CC" w:themeFill="accent4" w:themeFillTint="33"/>
          </w:tcPr>
          <w:p w14:paraId="43448012" w14:textId="77777777" w:rsidR="00707D50" w:rsidRDefault="00707D50" w:rsidP="00707D50"/>
        </w:tc>
        <w:tc>
          <w:tcPr>
            <w:tcW w:w="589" w:type="dxa"/>
            <w:shd w:val="clear" w:color="auto" w:fill="FFF2CC" w:themeFill="accent4" w:themeFillTint="33"/>
          </w:tcPr>
          <w:p w14:paraId="35F21B97" w14:textId="77777777" w:rsidR="00707D50" w:rsidRDefault="00707D50" w:rsidP="00707D50"/>
        </w:tc>
        <w:tc>
          <w:tcPr>
            <w:tcW w:w="2675" w:type="dxa"/>
            <w:shd w:val="clear" w:color="auto" w:fill="FFF2CC" w:themeFill="accent4" w:themeFillTint="33"/>
          </w:tcPr>
          <w:p w14:paraId="24193CA9" w14:textId="77777777" w:rsidR="00707D50" w:rsidRDefault="00707D50" w:rsidP="00707D50"/>
        </w:tc>
      </w:tr>
      <w:tr w:rsidR="00707D50" w14:paraId="5E445F74" w14:textId="77777777" w:rsidTr="00707D50">
        <w:trPr>
          <w:trHeight w:val="257"/>
        </w:trPr>
        <w:tc>
          <w:tcPr>
            <w:tcW w:w="443" w:type="dxa"/>
            <w:shd w:val="clear" w:color="auto" w:fill="FFF2CC" w:themeFill="accent4" w:themeFillTint="33"/>
          </w:tcPr>
          <w:p w14:paraId="5B09DAA8" w14:textId="77777777" w:rsidR="00707D50" w:rsidRDefault="00707D50" w:rsidP="00707D50">
            <w:r>
              <w:t>37</w:t>
            </w:r>
          </w:p>
        </w:tc>
        <w:tc>
          <w:tcPr>
            <w:tcW w:w="5638" w:type="dxa"/>
            <w:shd w:val="clear" w:color="auto" w:fill="FFF2CC" w:themeFill="accent4" w:themeFillTint="33"/>
          </w:tcPr>
          <w:p w14:paraId="241638DF" w14:textId="77777777" w:rsidR="00707D50" w:rsidRPr="00FA3236" w:rsidRDefault="00707D50" w:rsidP="00707D50">
            <w:pPr>
              <w:autoSpaceDE w:val="0"/>
              <w:autoSpaceDN w:val="0"/>
              <w:adjustRightInd w:val="0"/>
            </w:pPr>
            <w:r w:rsidRPr="00FA3236">
              <w:rPr>
                <w:rFonts w:cs="Times New Roman"/>
                <w:color w:val="000000"/>
              </w:rPr>
              <w:t xml:space="preserve">Wash sink sufficient in size and depth? </w:t>
            </w:r>
          </w:p>
        </w:tc>
        <w:tc>
          <w:tcPr>
            <w:tcW w:w="629" w:type="dxa"/>
            <w:shd w:val="clear" w:color="auto" w:fill="FFF2CC" w:themeFill="accent4" w:themeFillTint="33"/>
          </w:tcPr>
          <w:p w14:paraId="039094B0" w14:textId="77777777" w:rsidR="00707D50" w:rsidRDefault="00707D50" w:rsidP="00707D50"/>
        </w:tc>
        <w:tc>
          <w:tcPr>
            <w:tcW w:w="540" w:type="dxa"/>
            <w:shd w:val="clear" w:color="auto" w:fill="FFF2CC" w:themeFill="accent4" w:themeFillTint="33"/>
          </w:tcPr>
          <w:p w14:paraId="5CA4D6F6" w14:textId="77777777" w:rsidR="00707D50" w:rsidRDefault="00707D50" w:rsidP="00707D50"/>
        </w:tc>
        <w:tc>
          <w:tcPr>
            <w:tcW w:w="589" w:type="dxa"/>
            <w:shd w:val="clear" w:color="auto" w:fill="FFF2CC" w:themeFill="accent4" w:themeFillTint="33"/>
          </w:tcPr>
          <w:p w14:paraId="3AD78FF5" w14:textId="77777777" w:rsidR="00707D50" w:rsidRDefault="00707D50" w:rsidP="00707D50"/>
        </w:tc>
        <w:tc>
          <w:tcPr>
            <w:tcW w:w="2675" w:type="dxa"/>
            <w:shd w:val="clear" w:color="auto" w:fill="FFF2CC" w:themeFill="accent4" w:themeFillTint="33"/>
          </w:tcPr>
          <w:p w14:paraId="7ABA75C1" w14:textId="77777777" w:rsidR="00707D50" w:rsidRDefault="00707D50" w:rsidP="00707D50"/>
        </w:tc>
      </w:tr>
      <w:tr w:rsidR="00707D50" w14:paraId="68522ADC" w14:textId="77777777" w:rsidTr="00707D50">
        <w:trPr>
          <w:trHeight w:val="272"/>
        </w:trPr>
        <w:tc>
          <w:tcPr>
            <w:tcW w:w="443" w:type="dxa"/>
            <w:shd w:val="clear" w:color="auto" w:fill="FFF2CC" w:themeFill="accent4" w:themeFillTint="33"/>
          </w:tcPr>
          <w:p w14:paraId="000EC62D" w14:textId="77777777" w:rsidR="00707D50" w:rsidRDefault="00707D50" w:rsidP="00707D50">
            <w:r>
              <w:t>38</w:t>
            </w:r>
          </w:p>
        </w:tc>
        <w:tc>
          <w:tcPr>
            <w:tcW w:w="5638" w:type="dxa"/>
            <w:shd w:val="clear" w:color="auto" w:fill="FFF2CC" w:themeFill="accent4" w:themeFillTint="33"/>
          </w:tcPr>
          <w:p w14:paraId="51D56870" w14:textId="77777777" w:rsidR="00707D50" w:rsidRPr="00FA3236" w:rsidRDefault="00707D50" w:rsidP="00707D50">
            <w:pPr>
              <w:autoSpaceDE w:val="0"/>
              <w:autoSpaceDN w:val="0"/>
              <w:adjustRightInd w:val="0"/>
            </w:pPr>
            <w:r w:rsidRPr="00FA3236">
              <w:rPr>
                <w:rFonts w:cs="Times New Roman"/>
                <w:color w:val="000000"/>
              </w:rPr>
              <w:t>Brushing if needed, occurs in a deep sink or under water?</w:t>
            </w:r>
          </w:p>
        </w:tc>
        <w:tc>
          <w:tcPr>
            <w:tcW w:w="629" w:type="dxa"/>
            <w:shd w:val="clear" w:color="auto" w:fill="FFF2CC" w:themeFill="accent4" w:themeFillTint="33"/>
          </w:tcPr>
          <w:p w14:paraId="03148475" w14:textId="77777777" w:rsidR="00707D50" w:rsidRDefault="00707D50" w:rsidP="00707D50"/>
        </w:tc>
        <w:tc>
          <w:tcPr>
            <w:tcW w:w="540" w:type="dxa"/>
            <w:shd w:val="clear" w:color="auto" w:fill="FFF2CC" w:themeFill="accent4" w:themeFillTint="33"/>
          </w:tcPr>
          <w:p w14:paraId="452A2F9B" w14:textId="77777777" w:rsidR="00707D50" w:rsidRDefault="00707D50" w:rsidP="00707D50"/>
        </w:tc>
        <w:tc>
          <w:tcPr>
            <w:tcW w:w="589" w:type="dxa"/>
            <w:shd w:val="clear" w:color="auto" w:fill="FFF2CC" w:themeFill="accent4" w:themeFillTint="33"/>
          </w:tcPr>
          <w:p w14:paraId="7E712280" w14:textId="77777777" w:rsidR="00707D50" w:rsidRDefault="00707D50" w:rsidP="00707D50"/>
        </w:tc>
        <w:tc>
          <w:tcPr>
            <w:tcW w:w="2675" w:type="dxa"/>
            <w:shd w:val="clear" w:color="auto" w:fill="FFF2CC" w:themeFill="accent4" w:themeFillTint="33"/>
          </w:tcPr>
          <w:p w14:paraId="55458D7F" w14:textId="77777777" w:rsidR="00707D50" w:rsidRDefault="00707D50" w:rsidP="00707D50"/>
        </w:tc>
      </w:tr>
      <w:tr w:rsidR="00707D50" w14:paraId="6EFABD9D" w14:textId="77777777" w:rsidTr="00707D50">
        <w:trPr>
          <w:trHeight w:val="257"/>
        </w:trPr>
        <w:tc>
          <w:tcPr>
            <w:tcW w:w="443" w:type="dxa"/>
            <w:shd w:val="clear" w:color="auto" w:fill="FFF2CC" w:themeFill="accent4" w:themeFillTint="33"/>
          </w:tcPr>
          <w:p w14:paraId="33431F13" w14:textId="77777777" w:rsidR="00707D50" w:rsidRDefault="00707D50" w:rsidP="00707D50">
            <w:r>
              <w:t>39</w:t>
            </w:r>
          </w:p>
        </w:tc>
        <w:tc>
          <w:tcPr>
            <w:tcW w:w="5638" w:type="dxa"/>
            <w:shd w:val="clear" w:color="auto" w:fill="FFF2CC" w:themeFill="accent4" w:themeFillTint="33"/>
          </w:tcPr>
          <w:p w14:paraId="310BFDFC"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Brushes are disposable or decontaminated daily?</w:t>
            </w:r>
          </w:p>
        </w:tc>
        <w:tc>
          <w:tcPr>
            <w:tcW w:w="629" w:type="dxa"/>
            <w:shd w:val="clear" w:color="auto" w:fill="FFF2CC" w:themeFill="accent4" w:themeFillTint="33"/>
          </w:tcPr>
          <w:p w14:paraId="341B7D78" w14:textId="77777777" w:rsidR="00707D50" w:rsidRDefault="00707D50" w:rsidP="00707D50"/>
        </w:tc>
        <w:tc>
          <w:tcPr>
            <w:tcW w:w="540" w:type="dxa"/>
            <w:shd w:val="clear" w:color="auto" w:fill="FFF2CC" w:themeFill="accent4" w:themeFillTint="33"/>
          </w:tcPr>
          <w:p w14:paraId="1DA94507" w14:textId="77777777" w:rsidR="00707D50" w:rsidRDefault="00707D50" w:rsidP="00707D50"/>
        </w:tc>
        <w:tc>
          <w:tcPr>
            <w:tcW w:w="589" w:type="dxa"/>
            <w:shd w:val="clear" w:color="auto" w:fill="FFF2CC" w:themeFill="accent4" w:themeFillTint="33"/>
          </w:tcPr>
          <w:p w14:paraId="01C9EE9F" w14:textId="77777777" w:rsidR="00707D50" w:rsidRDefault="00707D50" w:rsidP="00707D50"/>
        </w:tc>
        <w:tc>
          <w:tcPr>
            <w:tcW w:w="2675" w:type="dxa"/>
            <w:shd w:val="clear" w:color="auto" w:fill="FFF2CC" w:themeFill="accent4" w:themeFillTint="33"/>
          </w:tcPr>
          <w:p w14:paraId="3AD3EB68" w14:textId="77777777" w:rsidR="00707D50" w:rsidRDefault="00707D50" w:rsidP="00707D50"/>
        </w:tc>
      </w:tr>
      <w:tr w:rsidR="00707D50" w14:paraId="3C8ED123" w14:textId="77777777" w:rsidTr="00707D50">
        <w:trPr>
          <w:trHeight w:val="272"/>
        </w:trPr>
        <w:tc>
          <w:tcPr>
            <w:tcW w:w="443" w:type="dxa"/>
            <w:shd w:val="clear" w:color="auto" w:fill="FFF2CC" w:themeFill="accent4" w:themeFillTint="33"/>
          </w:tcPr>
          <w:p w14:paraId="24490FCC" w14:textId="77777777" w:rsidR="00707D50" w:rsidRDefault="00707D50" w:rsidP="00707D50">
            <w:r>
              <w:t>40</w:t>
            </w:r>
          </w:p>
        </w:tc>
        <w:tc>
          <w:tcPr>
            <w:tcW w:w="5638" w:type="dxa"/>
            <w:shd w:val="clear" w:color="auto" w:fill="FFF2CC" w:themeFill="accent4" w:themeFillTint="33"/>
          </w:tcPr>
          <w:p w14:paraId="21EFBDFB"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Loose instruments picked up with tongs</w:t>
            </w:r>
            <w:r>
              <w:rPr>
                <w:rFonts w:asciiTheme="minorHAnsi" w:hAnsiTheme="minorHAnsi"/>
                <w:sz w:val="22"/>
                <w:szCs w:val="22"/>
              </w:rPr>
              <w:t xml:space="preserve"> for placement in cleaning basket</w:t>
            </w:r>
            <w:r w:rsidRPr="00FA3236">
              <w:rPr>
                <w:rFonts w:asciiTheme="minorHAnsi" w:hAnsiTheme="minorHAnsi"/>
                <w:sz w:val="22"/>
                <w:szCs w:val="22"/>
              </w:rPr>
              <w:t xml:space="preserve">? </w:t>
            </w:r>
          </w:p>
        </w:tc>
        <w:tc>
          <w:tcPr>
            <w:tcW w:w="629" w:type="dxa"/>
            <w:shd w:val="clear" w:color="auto" w:fill="FFF2CC" w:themeFill="accent4" w:themeFillTint="33"/>
          </w:tcPr>
          <w:p w14:paraId="05581ADB" w14:textId="77777777" w:rsidR="00707D50" w:rsidRDefault="00707D50" w:rsidP="00707D50"/>
        </w:tc>
        <w:tc>
          <w:tcPr>
            <w:tcW w:w="540" w:type="dxa"/>
            <w:shd w:val="clear" w:color="auto" w:fill="FFF2CC" w:themeFill="accent4" w:themeFillTint="33"/>
          </w:tcPr>
          <w:p w14:paraId="200B00C7" w14:textId="77777777" w:rsidR="00707D50" w:rsidRDefault="00707D50" w:rsidP="00707D50"/>
        </w:tc>
        <w:tc>
          <w:tcPr>
            <w:tcW w:w="589" w:type="dxa"/>
            <w:shd w:val="clear" w:color="auto" w:fill="FFF2CC" w:themeFill="accent4" w:themeFillTint="33"/>
          </w:tcPr>
          <w:p w14:paraId="61299521" w14:textId="77777777" w:rsidR="00707D50" w:rsidRDefault="00707D50" w:rsidP="00707D50"/>
        </w:tc>
        <w:tc>
          <w:tcPr>
            <w:tcW w:w="2675" w:type="dxa"/>
            <w:shd w:val="clear" w:color="auto" w:fill="FFF2CC" w:themeFill="accent4" w:themeFillTint="33"/>
          </w:tcPr>
          <w:p w14:paraId="134AEDBB" w14:textId="77777777" w:rsidR="00707D50" w:rsidRDefault="00707D50" w:rsidP="00707D50"/>
        </w:tc>
      </w:tr>
      <w:tr w:rsidR="00707D50" w14:paraId="6E0E3B32" w14:textId="77777777" w:rsidTr="00707D50">
        <w:trPr>
          <w:trHeight w:val="272"/>
        </w:trPr>
        <w:tc>
          <w:tcPr>
            <w:tcW w:w="443" w:type="dxa"/>
            <w:shd w:val="clear" w:color="auto" w:fill="FFF2CC" w:themeFill="accent4" w:themeFillTint="33"/>
          </w:tcPr>
          <w:p w14:paraId="4DF9FA04" w14:textId="77777777" w:rsidR="00707D50" w:rsidRDefault="00707D50" w:rsidP="00707D50">
            <w:r>
              <w:t>41</w:t>
            </w:r>
          </w:p>
        </w:tc>
        <w:tc>
          <w:tcPr>
            <w:tcW w:w="5638" w:type="dxa"/>
            <w:shd w:val="clear" w:color="auto" w:fill="FFF2CC" w:themeFill="accent4" w:themeFillTint="33"/>
          </w:tcPr>
          <w:p w14:paraId="09F93E2D"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cs="Times New Roman"/>
                <w:sz w:val="22"/>
                <w:szCs w:val="22"/>
              </w:rPr>
              <w:t>Sufficient cleanable counter to handle the volume of work?</w:t>
            </w:r>
          </w:p>
        </w:tc>
        <w:tc>
          <w:tcPr>
            <w:tcW w:w="629" w:type="dxa"/>
            <w:shd w:val="clear" w:color="auto" w:fill="FFF2CC" w:themeFill="accent4" w:themeFillTint="33"/>
          </w:tcPr>
          <w:p w14:paraId="39D30C34" w14:textId="77777777" w:rsidR="00707D50" w:rsidRDefault="00707D50" w:rsidP="00707D50"/>
        </w:tc>
        <w:tc>
          <w:tcPr>
            <w:tcW w:w="540" w:type="dxa"/>
            <w:shd w:val="clear" w:color="auto" w:fill="FFF2CC" w:themeFill="accent4" w:themeFillTint="33"/>
          </w:tcPr>
          <w:p w14:paraId="70880825" w14:textId="77777777" w:rsidR="00707D50" w:rsidRDefault="00707D50" w:rsidP="00707D50"/>
        </w:tc>
        <w:tc>
          <w:tcPr>
            <w:tcW w:w="589" w:type="dxa"/>
            <w:shd w:val="clear" w:color="auto" w:fill="FFF2CC" w:themeFill="accent4" w:themeFillTint="33"/>
          </w:tcPr>
          <w:p w14:paraId="2DAD6ACE" w14:textId="77777777" w:rsidR="00707D50" w:rsidRDefault="00707D50" w:rsidP="00707D50"/>
        </w:tc>
        <w:tc>
          <w:tcPr>
            <w:tcW w:w="2675" w:type="dxa"/>
            <w:shd w:val="clear" w:color="auto" w:fill="FFF2CC" w:themeFill="accent4" w:themeFillTint="33"/>
          </w:tcPr>
          <w:p w14:paraId="70E721F2" w14:textId="77777777" w:rsidR="00707D50" w:rsidRDefault="00707D50" w:rsidP="00707D50"/>
        </w:tc>
      </w:tr>
      <w:tr w:rsidR="00707D50" w14:paraId="42C3ACD9" w14:textId="77777777" w:rsidTr="00707D50">
        <w:trPr>
          <w:trHeight w:val="257"/>
        </w:trPr>
        <w:tc>
          <w:tcPr>
            <w:tcW w:w="443" w:type="dxa"/>
            <w:shd w:val="clear" w:color="auto" w:fill="FFF2CC" w:themeFill="accent4" w:themeFillTint="33"/>
          </w:tcPr>
          <w:p w14:paraId="3301D7CA" w14:textId="77777777" w:rsidR="00707D50" w:rsidRDefault="00707D50" w:rsidP="00707D50">
            <w:r>
              <w:t>42</w:t>
            </w:r>
          </w:p>
        </w:tc>
        <w:tc>
          <w:tcPr>
            <w:tcW w:w="5638" w:type="dxa"/>
            <w:shd w:val="clear" w:color="auto" w:fill="FFF2CC" w:themeFill="accent4" w:themeFillTint="33"/>
          </w:tcPr>
          <w:p w14:paraId="68C02624" w14:textId="77777777" w:rsidR="00707D50" w:rsidRPr="00FA3236" w:rsidRDefault="00707D50" w:rsidP="00707D50">
            <w:pPr>
              <w:autoSpaceDE w:val="0"/>
              <w:autoSpaceDN w:val="0"/>
              <w:adjustRightInd w:val="0"/>
            </w:pPr>
            <w:r w:rsidRPr="00FA3236">
              <w:rPr>
                <w:rFonts w:cs="Times New Roman"/>
                <w:color w:val="000000"/>
              </w:rPr>
              <w:t xml:space="preserve">Cleaned items are thoroughly rinsed of debris/cleaning chemicals? </w:t>
            </w:r>
          </w:p>
        </w:tc>
        <w:tc>
          <w:tcPr>
            <w:tcW w:w="629" w:type="dxa"/>
            <w:shd w:val="clear" w:color="auto" w:fill="FFF2CC" w:themeFill="accent4" w:themeFillTint="33"/>
          </w:tcPr>
          <w:p w14:paraId="2E84110A" w14:textId="77777777" w:rsidR="00707D50" w:rsidRDefault="00707D50" w:rsidP="00707D50"/>
        </w:tc>
        <w:tc>
          <w:tcPr>
            <w:tcW w:w="540" w:type="dxa"/>
            <w:shd w:val="clear" w:color="auto" w:fill="FFF2CC" w:themeFill="accent4" w:themeFillTint="33"/>
          </w:tcPr>
          <w:p w14:paraId="1B8E7DEF" w14:textId="77777777" w:rsidR="00707D50" w:rsidRDefault="00707D50" w:rsidP="00707D50"/>
        </w:tc>
        <w:tc>
          <w:tcPr>
            <w:tcW w:w="589" w:type="dxa"/>
            <w:shd w:val="clear" w:color="auto" w:fill="FFF2CC" w:themeFill="accent4" w:themeFillTint="33"/>
          </w:tcPr>
          <w:p w14:paraId="4481F05F" w14:textId="77777777" w:rsidR="00707D50" w:rsidRDefault="00707D50" w:rsidP="00707D50"/>
        </w:tc>
        <w:tc>
          <w:tcPr>
            <w:tcW w:w="2675" w:type="dxa"/>
            <w:shd w:val="clear" w:color="auto" w:fill="FFF2CC" w:themeFill="accent4" w:themeFillTint="33"/>
          </w:tcPr>
          <w:p w14:paraId="47EF4F58" w14:textId="77777777" w:rsidR="00707D50" w:rsidRDefault="00707D50" w:rsidP="00707D50"/>
        </w:tc>
      </w:tr>
      <w:tr w:rsidR="00707D50" w14:paraId="5903FAF8" w14:textId="77777777" w:rsidTr="00707D50">
        <w:trPr>
          <w:trHeight w:val="272"/>
        </w:trPr>
        <w:tc>
          <w:tcPr>
            <w:tcW w:w="443" w:type="dxa"/>
            <w:shd w:val="clear" w:color="auto" w:fill="FFF2CC" w:themeFill="accent4" w:themeFillTint="33"/>
          </w:tcPr>
          <w:p w14:paraId="67CADE6A" w14:textId="77777777" w:rsidR="00707D50" w:rsidRDefault="00707D50" w:rsidP="00707D50">
            <w:r>
              <w:t>43</w:t>
            </w:r>
          </w:p>
        </w:tc>
        <w:tc>
          <w:tcPr>
            <w:tcW w:w="5638" w:type="dxa"/>
            <w:shd w:val="clear" w:color="auto" w:fill="FFF2CC" w:themeFill="accent4" w:themeFillTint="33"/>
          </w:tcPr>
          <w:p w14:paraId="6CC383B0"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Cleaned items are completely dried prior to packaging?</w:t>
            </w:r>
          </w:p>
        </w:tc>
        <w:tc>
          <w:tcPr>
            <w:tcW w:w="629" w:type="dxa"/>
            <w:shd w:val="clear" w:color="auto" w:fill="FFF2CC" w:themeFill="accent4" w:themeFillTint="33"/>
          </w:tcPr>
          <w:p w14:paraId="239FE875" w14:textId="77777777" w:rsidR="00707D50" w:rsidRDefault="00707D50" w:rsidP="00707D50"/>
        </w:tc>
        <w:tc>
          <w:tcPr>
            <w:tcW w:w="540" w:type="dxa"/>
            <w:shd w:val="clear" w:color="auto" w:fill="FFF2CC" w:themeFill="accent4" w:themeFillTint="33"/>
          </w:tcPr>
          <w:p w14:paraId="48A58B2C" w14:textId="77777777" w:rsidR="00707D50" w:rsidRDefault="00707D50" w:rsidP="00707D50"/>
        </w:tc>
        <w:tc>
          <w:tcPr>
            <w:tcW w:w="589" w:type="dxa"/>
            <w:shd w:val="clear" w:color="auto" w:fill="FFF2CC" w:themeFill="accent4" w:themeFillTint="33"/>
          </w:tcPr>
          <w:p w14:paraId="11D8F971" w14:textId="77777777" w:rsidR="00707D50" w:rsidRDefault="00707D50" w:rsidP="00707D50"/>
        </w:tc>
        <w:tc>
          <w:tcPr>
            <w:tcW w:w="2675" w:type="dxa"/>
            <w:shd w:val="clear" w:color="auto" w:fill="FFF2CC" w:themeFill="accent4" w:themeFillTint="33"/>
          </w:tcPr>
          <w:p w14:paraId="4BE63174" w14:textId="77777777" w:rsidR="00707D50" w:rsidRDefault="00707D50" w:rsidP="00707D50"/>
        </w:tc>
      </w:tr>
      <w:tr w:rsidR="00707D50" w14:paraId="42170E60" w14:textId="77777777" w:rsidTr="00707D50">
        <w:trPr>
          <w:trHeight w:val="272"/>
        </w:trPr>
        <w:tc>
          <w:tcPr>
            <w:tcW w:w="443" w:type="dxa"/>
            <w:shd w:val="clear" w:color="auto" w:fill="FFF2CC" w:themeFill="accent4" w:themeFillTint="33"/>
          </w:tcPr>
          <w:p w14:paraId="08BFCF0B" w14:textId="77777777" w:rsidR="00707D50" w:rsidRDefault="00707D50" w:rsidP="00707D50">
            <w:r>
              <w:t>44</w:t>
            </w:r>
          </w:p>
        </w:tc>
        <w:tc>
          <w:tcPr>
            <w:tcW w:w="5638" w:type="dxa"/>
            <w:shd w:val="clear" w:color="auto" w:fill="FFF2CC" w:themeFill="accent4" w:themeFillTint="33"/>
          </w:tcPr>
          <w:p w14:paraId="41768F65" w14:textId="77777777" w:rsidR="00707D50" w:rsidRPr="00FA3236" w:rsidRDefault="00707D50" w:rsidP="00707D50">
            <w:pPr>
              <w:autoSpaceDE w:val="0"/>
              <w:autoSpaceDN w:val="0"/>
              <w:adjustRightInd w:val="0"/>
            </w:pPr>
            <w:r w:rsidRPr="00FA3236">
              <w:rPr>
                <w:rFonts w:cs="Times New Roman"/>
                <w:color w:val="000000"/>
              </w:rPr>
              <w:t>Written policies and procedures for all aspects of reprocessing?</w:t>
            </w:r>
          </w:p>
        </w:tc>
        <w:tc>
          <w:tcPr>
            <w:tcW w:w="629" w:type="dxa"/>
            <w:shd w:val="clear" w:color="auto" w:fill="FFF2CC" w:themeFill="accent4" w:themeFillTint="33"/>
          </w:tcPr>
          <w:p w14:paraId="7C67EA95" w14:textId="77777777" w:rsidR="00707D50" w:rsidRDefault="00707D50" w:rsidP="00707D50"/>
        </w:tc>
        <w:tc>
          <w:tcPr>
            <w:tcW w:w="540" w:type="dxa"/>
            <w:shd w:val="clear" w:color="auto" w:fill="FFF2CC" w:themeFill="accent4" w:themeFillTint="33"/>
          </w:tcPr>
          <w:p w14:paraId="399F4E9D" w14:textId="77777777" w:rsidR="00707D50" w:rsidRDefault="00707D50" w:rsidP="00707D50"/>
        </w:tc>
        <w:tc>
          <w:tcPr>
            <w:tcW w:w="589" w:type="dxa"/>
            <w:shd w:val="clear" w:color="auto" w:fill="FFF2CC" w:themeFill="accent4" w:themeFillTint="33"/>
          </w:tcPr>
          <w:p w14:paraId="2F97B9DF" w14:textId="77777777" w:rsidR="00707D50" w:rsidRDefault="00707D50" w:rsidP="00707D50"/>
        </w:tc>
        <w:tc>
          <w:tcPr>
            <w:tcW w:w="2675" w:type="dxa"/>
            <w:shd w:val="clear" w:color="auto" w:fill="FFF2CC" w:themeFill="accent4" w:themeFillTint="33"/>
          </w:tcPr>
          <w:p w14:paraId="6AC27BDF" w14:textId="77777777" w:rsidR="00707D50" w:rsidRDefault="00707D50" w:rsidP="00707D50"/>
        </w:tc>
      </w:tr>
      <w:tr w:rsidR="00707D50" w14:paraId="7DBF9310" w14:textId="77777777" w:rsidTr="00707D50">
        <w:trPr>
          <w:trHeight w:val="257"/>
        </w:trPr>
        <w:tc>
          <w:tcPr>
            <w:tcW w:w="443" w:type="dxa"/>
            <w:shd w:val="clear" w:color="auto" w:fill="FFF2CC" w:themeFill="accent4" w:themeFillTint="33"/>
          </w:tcPr>
          <w:p w14:paraId="098F5617" w14:textId="77777777" w:rsidR="00707D50" w:rsidRDefault="00707D50" w:rsidP="00707D50">
            <w:r>
              <w:t>45</w:t>
            </w:r>
          </w:p>
        </w:tc>
        <w:tc>
          <w:tcPr>
            <w:tcW w:w="5638" w:type="dxa"/>
            <w:shd w:val="clear" w:color="auto" w:fill="FFF2CC" w:themeFill="accent4" w:themeFillTint="33"/>
          </w:tcPr>
          <w:p w14:paraId="5AE66255" w14:textId="77777777" w:rsidR="00707D50" w:rsidRPr="00FA3236" w:rsidRDefault="00707D50" w:rsidP="00707D50">
            <w:pPr>
              <w:autoSpaceDE w:val="0"/>
              <w:autoSpaceDN w:val="0"/>
              <w:adjustRightInd w:val="0"/>
            </w:pPr>
            <w:r w:rsidRPr="00FA3236">
              <w:rPr>
                <w:rFonts w:cs="Times New Roman"/>
                <w:color w:val="000000"/>
              </w:rPr>
              <w:t>Written policy to recall improperly reprocessed items?</w:t>
            </w:r>
          </w:p>
        </w:tc>
        <w:tc>
          <w:tcPr>
            <w:tcW w:w="629" w:type="dxa"/>
            <w:shd w:val="clear" w:color="auto" w:fill="FFF2CC" w:themeFill="accent4" w:themeFillTint="33"/>
          </w:tcPr>
          <w:p w14:paraId="535736A3" w14:textId="77777777" w:rsidR="00707D50" w:rsidRDefault="00707D50" w:rsidP="00707D50"/>
        </w:tc>
        <w:tc>
          <w:tcPr>
            <w:tcW w:w="540" w:type="dxa"/>
            <w:shd w:val="clear" w:color="auto" w:fill="FFF2CC" w:themeFill="accent4" w:themeFillTint="33"/>
          </w:tcPr>
          <w:p w14:paraId="53D7EA4C" w14:textId="77777777" w:rsidR="00707D50" w:rsidRDefault="00707D50" w:rsidP="00707D50"/>
        </w:tc>
        <w:tc>
          <w:tcPr>
            <w:tcW w:w="589" w:type="dxa"/>
            <w:shd w:val="clear" w:color="auto" w:fill="FFF2CC" w:themeFill="accent4" w:themeFillTint="33"/>
          </w:tcPr>
          <w:p w14:paraId="1D4452B5" w14:textId="77777777" w:rsidR="00707D50" w:rsidRDefault="00707D50" w:rsidP="00707D50"/>
        </w:tc>
        <w:tc>
          <w:tcPr>
            <w:tcW w:w="2675" w:type="dxa"/>
            <w:shd w:val="clear" w:color="auto" w:fill="FFF2CC" w:themeFill="accent4" w:themeFillTint="33"/>
          </w:tcPr>
          <w:p w14:paraId="6125AF36" w14:textId="77777777" w:rsidR="00707D50" w:rsidRDefault="00707D50" w:rsidP="00707D50"/>
        </w:tc>
      </w:tr>
      <w:tr w:rsidR="00707D50" w14:paraId="315D20EB" w14:textId="77777777" w:rsidTr="00707D50">
        <w:trPr>
          <w:trHeight w:val="272"/>
        </w:trPr>
        <w:tc>
          <w:tcPr>
            <w:tcW w:w="443" w:type="dxa"/>
            <w:shd w:val="clear" w:color="auto" w:fill="FFF2CC" w:themeFill="accent4" w:themeFillTint="33"/>
          </w:tcPr>
          <w:p w14:paraId="3979D4F5" w14:textId="77777777" w:rsidR="00707D50" w:rsidRDefault="00707D50" w:rsidP="00707D50">
            <w:r>
              <w:t>46</w:t>
            </w:r>
          </w:p>
        </w:tc>
        <w:tc>
          <w:tcPr>
            <w:tcW w:w="5638" w:type="dxa"/>
            <w:shd w:val="clear" w:color="auto" w:fill="FFF2CC" w:themeFill="accent4" w:themeFillTint="33"/>
          </w:tcPr>
          <w:p w14:paraId="11EB967F"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 xml:space="preserve">Written policy for maintenance and cleaning of equipment? </w:t>
            </w:r>
          </w:p>
        </w:tc>
        <w:tc>
          <w:tcPr>
            <w:tcW w:w="629" w:type="dxa"/>
            <w:shd w:val="clear" w:color="auto" w:fill="FFF2CC" w:themeFill="accent4" w:themeFillTint="33"/>
          </w:tcPr>
          <w:p w14:paraId="15F9314C" w14:textId="77777777" w:rsidR="00707D50" w:rsidRDefault="00707D50" w:rsidP="00707D50"/>
        </w:tc>
        <w:tc>
          <w:tcPr>
            <w:tcW w:w="540" w:type="dxa"/>
            <w:shd w:val="clear" w:color="auto" w:fill="FFF2CC" w:themeFill="accent4" w:themeFillTint="33"/>
          </w:tcPr>
          <w:p w14:paraId="13E4FC11" w14:textId="77777777" w:rsidR="00707D50" w:rsidRDefault="00707D50" w:rsidP="00707D50"/>
        </w:tc>
        <w:tc>
          <w:tcPr>
            <w:tcW w:w="589" w:type="dxa"/>
            <w:shd w:val="clear" w:color="auto" w:fill="FFF2CC" w:themeFill="accent4" w:themeFillTint="33"/>
          </w:tcPr>
          <w:p w14:paraId="52A6C847" w14:textId="77777777" w:rsidR="00707D50" w:rsidRDefault="00707D50" w:rsidP="00707D50"/>
        </w:tc>
        <w:tc>
          <w:tcPr>
            <w:tcW w:w="2675" w:type="dxa"/>
            <w:shd w:val="clear" w:color="auto" w:fill="FFF2CC" w:themeFill="accent4" w:themeFillTint="33"/>
          </w:tcPr>
          <w:p w14:paraId="635E3D28" w14:textId="77777777" w:rsidR="00707D50" w:rsidRDefault="00707D50" w:rsidP="00707D50"/>
        </w:tc>
      </w:tr>
      <w:tr w:rsidR="00707D50" w14:paraId="62D7CCFF" w14:textId="77777777" w:rsidTr="00707D50">
        <w:trPr>
          <w:trHeight w:val="257"/>
        </w:trPr>
        <w:tc>
          <w:tcPr>
            <w:tcW w:w="443" w:type="dxa"/>
            <w:shd w:val="clear" w:color="auto" w:fill="FFF2CC" w:themeFill="accent4" w:themeFillTint="33"/>
          </w:tcPr>
          <w:p w14:paraId="5CC494BC" w14:textId="77777777" w:rsidR="00707D50" w:rsidRDefault="00707D50" w:rsidP="00707D50">
            <w:r>
              <w:t>47</w:t>
            </w:r>
          </w:p>
        </w:tc>
        <w:tc>
          <w:tcPr>
            <w:tcW w:w="5638" w:type="dxa"/>
            <w:shd w:val="clear" w:color="auto" w:fill="FFF2CC" w:themeFill="accent4" w:themeFillTint="33"/>
          </w:tcPr>
          <w:p w14:paraId="7C8AE76E" w14:textId="77777777" w:rsidR="00707D50" w:rsidRPr="00FA3236" w:rsidRDefault="00707D50" w:rsidP="00707D50">
            <w:pPr>
              <w:pStyle w:val="Default"/>
              <w:rPr>
                <w:rFonts w:asciiTheme="minorHAnsi" w:hAnsiTheme="minorHAnsi"/>
                <w:sz w:val="22"/>
                <w:szCs w:val="22"/>
              </w:rPr>
            </w:pPr>
            <w:r w:rsidRPr="00FA3236">
              <w:rPr>
                <w:rFonts w:asciiTheme="minorHAnsi" w:hAnsiTheme="minorHAnsi"/>
                <w:sz w:val="22"/>
                <w:szCs w:val="22"/>
              </w:rPr>
              <w:t>Written policy and records on staff training</w:t>
            </w:r>
            <w:r>
              <w:rPr>
                <w:rFonts w:asciiTheme="minorHAnsi" w:hAnsiTheme="minorHAnsi"/>
                <w:sz w:val="22"/>
                <w:szCs w:val="22"/>
              </w:rPr>
              <w:t>?</w:t>
            </w:r>
            <w:r w:rsidRPr="00FA3236">
              <w:rPr>
                <w:rFonts w:asciiTheme="minorHAnsi" w:hAnsiTheme="minorHAnsi"/>
                <w:sz w:val="22"/>
                <w:szCs w:val="22"/>
              </w:rPr>
              <w:t xml:space="preserve"> </w:t>
            </w:r>
          </w:p>
        </w:tc>
        <w:tc>
          <w:tcPr>
            <w:tcW w:w="629" w:type="dxa"/>
            <w:shd w:val="clear" w:color="auto" w:fill="FFF2CC" w:themeFill="accent4" w:themeFillTint="33"/>
          </w:tcPr>
          <w:p w14:paraId="77DD5FD1" w14:textId="77777777" w:rsidR="00707D50" w:rsidRDefault="00707D50" w:rsidP="00707D50"/>
        </w:tc>
        <w:tc>
          <w:tcPr>
            <w:tcW w:w="540" w:type="dxa"/>
            <w:shd w:val="clear" w:color="auto" w:fill="FFF2CC" w:themeFill="accent4" w:themeFillTint="33"/>
          </w:tcPr>
          <w:p w14:paraId="02B1D4AF" w14:textId="77777777" w:rsidR="00707D50" w:rsidRDefault="00707D50" w:rsidP="00707D50"/>
        </w:tc>
        <w:tc>
          <w:tcPr>
            <w:tcW w:w="589" w:type="dxa"/>
            <w:shd w:val="clear" w:color="auto" w:fill="FFF2CC" w:themeFill="accent4" w:themeFillTint="33"/>
          </w:tcPr>
          <w:p w14:paraId="7B38E582" w14:textId="77777777" w:rsidR="00707D50" w:rsidRDefault="00707D50" w:rsidP="00707D50"/>
        </w:tc>
        <w:tc>
          <w:tcPr>
            <w:tcW w:w="2675" w:type="dxa"/>
            <w:shd w:val="clear" w:color="auto" w:fill="FFF2CC" w:themeFill="accent4" w:themeFillTint="33"/>
          </w:tcPr>
          <w:p w14:paraId="50C9A550" w14:textId="77777777" w:rsidR="00707D50" w:rsidRDefault="00707D50" w:rsidP="00707D50"/>
        </w:tc>
      </w:tr>
      <w:tr w:rsidR="00707D50" w14:paraId="6F038ADD" w14:textId="77777777" w:rsidTr="00707D50">
        <w:trPr>
          <w:trHeight w:val="272"/>
        </w:trPr>
        <w:tc>
          <w:tcPr>
            <w:tcW w:w="443" w:type="dxa"/>
            <w:shd w:val="clear" w:color="auto" w:fill="FFF2CC" w:themeFill="accent4" w:themeFillTint="33"/>
          </w:tcPr>
          <w:p w14:paraId="0BE031CD" w14:textId="77777777" w:rsidR="00707D50" w:rsidRDefault="00707D50" w:rsidP="00707D50">
            <w:r>
              <w:t>48</w:t>
            </w:r>
          </w:p>
        </w:tc>
        <w:tc>
          <w:tcPr>
            <w:tcW w:w="5638" w:type="dxa"/>
            <w:shd w:val="clear" w:color="auto" w:fill="FFF2CC" w:themeFill="accent4" w:themeFillTint="33"/>
          </w:tcPr>
          <w:p w14:paraId="32E32CD0" w14:textId="77777777" w:rsidR="00707D50" w:rsidRPr="00FA3236" w:rsidRDefault="00707D50" w:rsidP="00707D50">
            <w:pPr>
              <w:autoSpaceDE w:val="0"/>
              <w:autoSpaceDN w:val="0"/>
              <w:adjustRightInd w:val="0"/>
            </w:pPr>
            <w:r w:rsidRPr="00FA3236">
              <w:rPr>
                <w:rFonts w:cs="Times New Roman"/>
                <w:color w:val="000000"/>
              </w:rPr>
              <w:t xml:space="preserve">Audits of competency of staff to run and maintain IC equipment? </w:t>
            </w:r>
          </w:p>
        </w:tc>
        <w:tc>
          <w:tcPr>
            <w:tcW w:w="629" w:type="dxa"/>
            <w:shd w:val="clear" w:color="auto" w:fill="FFF2CC" w:themeFill="accent4" w:themeFillTint="33"/>
          </w:tcPr>
          <w:p w14:paraId="503AE8E6" w14:textId="77777777" w:rsidR="00707D50" w:rsidRDefault="00707D50" w:rsidP="00707D50"/>
        </w:tc>
        <w:tc>
          <w:tcPr>
            <w:tcW w:w="540" w:type="dxa"/>
            <w:shd w:val="clear" w:color="auto" w:fill="FFF2CC" w:themeFill="accent4" w:themeFillTint="33"/>
          </w:tcPr>
          <w:p w14:paraId="7F05A860" w14:textId="77777777" w:rsidR="00707D50" w:rsidRDefault="00707D50" w:rsidP="00707D50"/>
        </w:tc>
        <w:tc>
          <w:tcPr>
            <w:tcW w:w="589" w:type="dxa"/>
            <w:shd w:val="clear" w:color="auto" w:fill="FFF2CC" w:themeFill="accent4" w:themeFillTint="33"/>
          </w:tcPr>
          <w:p w14:paraId="17196F80" w14:textId="77777777" w:rsidR="00707D50" w:rsidRDefault="00707D50" w:rsidP="00707D50"/>
        </w:tc>
        <w:tc>
          <w:tcPr>
            <w:tcW w:w="2675" w:type="dxa"/>
            <w:shd w:val="clear" w:color="auto" w:fill="FFF2CC" w:themeFill="accent4" w:themeFillTint="33"/>
          </w:tcPr>
          <w:p w14:paraId="45D74875" w14:textId="77777777" w:rsidR="00707D50" w:rsidRDefault="00707D50" w:rsidP="00707D50"/>
        </w:tc>
      </w:tr>
      <w:tr w:rsidR="00707D50" w14:paraId="30D2CDAC" w14:textId="77777777" w:rsidTr="00707D50">
        <w:trPr>
          <w:trHeight w:val="257"/>
        </w:trPr>
        <w:tc>
          <w:tcPr>
            <w:tcW w:w="443" w:type="dxa"/>
            <w:shd w:val="clear" w:color="auto" w:fill="FFF2CC" w:themeFill="accent4" w:themeFillTint="33"/>
          </w:tcPr>
          <w:p w14:paraId="75F342BB" w14:textId="77777777" w:rsidR="00707D50" w:rsidRDefault="00707D50" w:rsidP="00707D50">
            <w:r>
              <w:t>49</w:t>
            </w:r>
          </w:p>
        </w:tc>
        <w:tc>
          <w:tcPr>
            <w:tcW w:w="5638" w:type="dxa"/>
            <w:shd w:val="clear" w:color="auto" w:fill="FFF2CC" w:themeFill="accent4" w:themeFillTint="33"/>
          </w:tcPr>
          <w:p w14:paraId="10540948" w14:textId="77777777" w:rsidR="00707D50" w:rsidRPr="00FA3236" w:rsidRDefault="00707D50" w:rsidP="00707D50">
            <w:pPr>
              <w:autoSpaceDE w:val="0"/>
              <w:autoSpaceDN w:val="0"/>
              <w:adjustRightInd w:val="0"/>
            </w:pPr>
            <w:r w:rsidRPr="00FA3236">
              <w:rPr>
                <w:rFonts w:cs="Times New Roman"/>
                <w:color w:val="000000"/>
              </w:rPr>
              <w:t xml:space="preserve">Regular schedule for environmental cleaning? </w:t>
            </w:r>
          </w:p>
        </w:tc>
        <w:tc>
          <w:tcPr>
            <w:tcW w:w="629" w:type="dxa"/>
            <w:shd w:val="clear" w:color="auto" w:fill="FFF2CC" w:themeFill="accent4" w:themeFillTint="33"/>
          </w:tcPr>
          <w:p w14:paraId="02F4C0B0" w14:textId="77777777" w:rsidR="00707D50" w:rsidRDefault="00707D50" w:rsidP="00707D50"/>
        </w:tc>
        <w:tc>
          <w:tcPr>
            <w:tcW w:w="540" w:type="dxa"/>
            <w:shd w:val="clear" w:color="auto" w:fill="FFF2CC" w:themeFill="accent4" w:themeFillTint="33"/>
          </w:tcPr>
          <w:p w14:paraId="0290D5E4" w14:textId="77777777" w:rsidR="00707D50" w:rsidRDefault="00707D50" w:rsidP="00707D50"/>
        </w:tc>
        <w:tc>
          <w:tcPr>
            <w:tcW w:w="589" w:type="dxa"/>
            <w:shd w:val="clear" w:color="auto" w:fill="FFF2CC" w:themeFill="accent4" w:themeFillTint="33"/>
          </w:tcPr>
          <w:p w14:paraId="096A36EB" w14:textId="77777777" w:rsidR="00707D50" w:rsidRDefault="00707D50" w:rsidP="00707D50"/>
        </w:tc>
        <w:tc>
          <w:tcPr>
            <w:tcW w:w="2675" w:type="dxa"/>
            <w:shd w:val="clear" w:color="auto" w:fill="FFF2CC" w:themeFill="accent4" w:themeFillTint="33"/>
          </w:tcPr>
          <w:p w14:paraId="4AC98A7E" w14:textId="77777777" w:rsidR="00707D50" w:rsidRDefault="00707D50" w:rsidP="00707D50"/>
        </w:tc>
      </w:tr>
      <w:tr w:rsidR="00707D50" w14:paraId="4113A8DB" w14:textId="77777777" w:rsidTr="00707D50">
        <w:trPr>
          <w:trHeight w:val="272"/>
        </w:trPr>
        <w:tc>
          <w:tcPr>
            <w:tcW w:w="443" w:type="dxa"/>
            <w:shd w:val="clear" w:color="auto" w:fill="FFF2CC" w:themeFill="accent4" w:themeFillTint="33"/>
          </w:tcPr>
          <w:p w14:paraId="22291534" w14:textId="77777777" w:rsidR="00707D50" w:rsidRDefault="00707D50" w:rsidP="00707D50">
            <w:r>
              <w:t>50</w:t>
            </w:r>
          </w:p>
        </w:tc>
        <w:tc>
          <w:tcPr>
            <w:tcW w:w="5638" w:type="dxa"/>
            <w:shd w:val="clear" w:color="auto" w:fill="FFF2CC" w:themeFill="accent4" w:themeFillTint="33"/>
          </w:tcPr>
          <w:p w14:paraId="1D1F3DF1" w14:textId="77777777" w:rsidR="00707D50" w:rsidRPr="00FA3236" w:rsidRDefault="00707D50" w:rsidP="00707D50">
            <w:pPr>
              <w:autoSpaceDE w:val="0"/>
              <w:autoSpaceDN w:val="0"/>
              <w:adjustRightInd w:val="0"/>
            </w:pPr>
            <w:r w:rsidRPr="00FA3236">
              <w:rPr>
                <w:rFonts w:cstheme="minorHAnsi"/>
                <w:color w:val="000000"/>
              </w:rPr>
              <w:t xml:space="preserve">Train DHCP responsible for reprocessing at least annually and when </w:t>
            </w:r>
            <w:r>
              <w:rPr>
                <w:rFonts w:cstheme="minorHAnsi"/>
                <w:color w:val="000000"/>
              </w:rPr>
              <w:t>n</w:t>
            </w:r>
            <w:r w:rsidRPr="00FA3236">
              <w:rPr>
                <w:rFonts w:cstheme="minorHAnsi"/>
                <w:color w:val="000000"/>
              </w:rPr>
              <w:t>ew equipment or processes become available.</w:t>
            </w:r>
          </w:p>
        </w:tc>
        <w:tc>
          <w:tcPr>
            <w:tcW w:w="629" w:type="dxa"/>
            <w:shd w:val="clear" w:color="auto" w:fill="FFF2CC" w:themeFill="accent4" w:themeFillTint="33"/>
          </w:tcPr>
          <w:p w14:paraId="5297F60E" w14:textId="77777777" w:rsidR="00707D50" w:rsidRDefault="00707D50" w:rsidP="00707D50"/>
        </w:tc>
        <w:tc>
          <w:tcPr>
            <w:tcW w:w="540" w:type="dxa"/>
            <w:shd w:val="clear" w:color="auto" w:fill="FFF2CC" w:themeFill="accent4" w:themeFillTint="33"/>
          </w:tcPr>
          <w:p w14:paraId="2AC75712" w14:textId="77777777" w:rsidR="00707D50" w:rsidRDefault="00707D50" w:rsidP="00707D50"/>
        </w:tc>
        <w:tc>
          <w:tcPr>
            <w:tcW w:w="589" w:type="dxa"/>
            <w:shd w:val="clear" w:color="auto" w:fill="FFF2CC" w:themeFill="accent4" w:themeFillTint="33"/>
          </w:tcPr>
          <w:p w14:paraId="3C641B2A" w14:textId="77777777" w:rsidR="00707D50" w:rsidRDefault="00707D50" w:rsidP="00707D50"/>
        </w:tc>
        <w:tc>
          <w:tcPr>
            <w:tcW w:w="2675" w:type="dxa"/>
            <w:shd w:val="clear" w:color="auto" w:fill="FFF2CC" w:themeFill="accent4" w:themeFillTint="33"/>
          </w:tcPr>
          <w:p w14:paraId="6772FAFD" w14:textId="77777777" w:rsidR="00707D50" w:rsidRDefault="00707D50" w:rsidP="00707D50"/>
        </w:tc>
      </w:tr>
      <w:tr w:rsidR="00707D50" w14:paraId="205EF58D" w14:textId="77777777" w:rsidTr="00707D50">
        <w:trPr>
          <w:trHeight w:val="272"/>
        </w:trPr>
        <w:tc>
          <w:tcPr>
            <w:tcW w:w="443" w:type="dxa"/>
            <w:shd w:val="clear" w:color="auto" w:fill="FFF2CC" w:themeFill="accent4" w:themeFillTint="33"/>
          </w:tcPr>
          <w:p w14:paraId="2A41B772" w14:textId="77777777" w:rsidR="00707D50" w:rsidRDefault="00707D50" w:rsidP="00707D50">
            <w:r>
              <w:t>51</w:t>
            </w:r>
          </w:p>
        </w:tc>
        <w:tc>
          <w:tcPr>
            <w:tcW w:w="5638" w:type="dxa"/>
            <w:shd w:val="clear" w:color="auto" w:fill="FFF2CC" w:themeFill="accent4" w:themeFillTint="33"/>
          </w:tcPr>
          <w:p w14:paraId="36275ABE" w14:textId="77777777" w:rsidR="00707D50" w:rsidRPr="00FA3236" w:rsidRDefault="00707D50" w:rsidP="00707D50">
            <w:pPr>
              <w:pStyle w:val="Default"/>
              <w:rPr>
                <w:rFonts w:asciiTheme="minorHAnsi" w:hAnsiTheme="minorHAnsi"/>
                <w:sz w:val="22"/>
                <w:szCs w:val="22"/>
              </w:rPr>
            </w:pPr>
            <w:r>
              <w:rPr>
                <w:rFonts w:asciiTheme="minorHAnsi" w:hAnsiTheme="minorHAnsi"/>
                <w:sz w:val="22"/>
                <w:szCs w:val="22"/>
              </w:rPr>
              <w:t xml:space="preserve">Instrument processing work flow is: </w:t>
            </w:r>
            <w:r w:rsidRPr="00FA3236">
              <w:rPr>
                <w:rFonts w:asciiTheme="minorHAnsi" w:hAnsiTheme="minorHAnsi"/>
                <w:sz w:val="22"/>
                <w:szCs w:val="22"/>
              </w:rPr>
              <w:t>Receive, Hold, Clean, Rinse, Dry, Inspect,</w:t>
            </w:r>
            <w:r>
              <w:rPr>
                <w:rFonts w:asciiTheme="minorHAnsi" w:hAnsiTheme="minorHAnsi"/>
                <w:sz w:val="22"/>
                <w:szCs w:val="22"/>
              </w:rPr>
              <w:t xml:space="preserve"> </w:t>
            </w:r>
            <w:r w:rsidRPr="00FA3236">
              <w:rPr>
                <w:rFonts w:asciiTheme="minorHAnsi" w:hAnsiTheme="minorHAnsi"/>
                <w:sz w:val="22"/>
                <w:szCs w:val="22"/>
              </w:rPr>
              <w:t>Replace if needed</w:t>
            </w:r>
            <w:r>
              <w:rPr>
                <w:rFonts w:asciiTheme="minorHAnsi" w:hAnsiTheme="minorHAnsi"/>
                <w:sz w:val="22"/>
                <w:szCs w:val="22"/>
              </w:rPr>
              <w:t>.</w:t>
            </w:r>
          </w:p>
        </w:tc>
        <w:tc>
          <w:tcPr>
            <w:tcW w:w="629" w:type="dxa"/>
            <w:shd w:val="clear" w:color="auto" w:fill="FFF2CC" w:themeFill="accent4" w:themeFillTint="33"/>
          </w:tcPr>
          <w:p w14:paraId="1ED10C0F" w14:textId="77777777" w:rsidR="00707D50" w:rsidRDefault="00707D50" w:rsidP="00707D50"/>
        </w:tc>
        <w:tc>
          <w:tcPr>
            <w:tcW w:w="540" w:type="dxa"/>
            <w:shd w:val="clear" w:color="auto" w:fill="FFF2CC" w:themeFill="accent4" w:themeFillTint="33"/>
          </w:tcPr>
          <w:p w14:paraId="54C8578A" w14:textId="77777777" w:rsidR="00707D50" w:rsidRDefault="00707D50" w:rsidP="00707D50"/>
        </w:tc>
        <w:tc>
          <w:tcPr>
            <w:tcW w:w="589" w:type="dxa"/>
            <w:shd w:val="clear" w:color="auto" w:fill="FFF2CC" w:themeFill="accent4" w:themeFillTint="33"/>
          </w:tcPr>
          <w:p w14:paraId="24D33CE6" w14:textId="77777777" w:rsidR="00707D50" w:rsidRDefault="00707D50" w:rsidP="00707D50"/>
        </w:tc>
        <w:tc>
          <w:tcPr>
            <w:tcW w:w="2675" w:type="dxa"/>
            <w:shd w:val="clear" w:color="auto" w:fill="FFF2CC" w:themeFill="accent4" w:themeFillTint="33"/>
          </w:tcPr>
          <w:p w14:paraId="56D40F62" w14:textId="77777777" w:rsidR="00707D50" w:rsidRDefault="00707D50" w:rsidP="00707D50"/>
        </w:tc>
      </w:tr>
    </w:tbl>
    <w:p w14:paraId="75FED89E" w14:textId="77777777" w:rsidR="00707D50" w:rsidRDefault="00707D50" w:rsidP="00707D50">
      <w:r>
        <w:br w:type="page"/>
      </w:r>
    </w:p>
    <w:p w14:paraId="4CC920A8" w14:textId="77777777" w:rsidR="00707D50" w:rsidRPr="006C6D25" w:rsidRDefault="00707D50" w:rsidP="00707D50">
      <w:pPr>
        <w:jc w:val="center"/>
        <w:rPr>
          <w:b/>
          <w:sz w:val="32"/>
          <w:szCs w:val="32"/>
        </w:rPr>
      </w:pPr>
      <w:bookmarkStart w:id="8" w:name="Instrument_Packaging"/>
      <w:bookmarkEnd w:id="8"/>
      <w:r w:rsidRPr="006C6D25">
        <w:rPr>
          <w:b/>
          <w:sz w:val="32"/>
          <w:szCs w:val="32"/>
        </w:rPr>
        <w:t>Instrument Packaging</w:t>
      </w:r>
    </w:p>
    <w:p w14:paraId="5AF69F3A" w14:textId="77777777" w:rsidR="00707D50" w:rsidRPr="006C6D25" w:rsidRDefault="00707D50" w:rsidP="00707D50">
      <w:pPr>
        <w:spacing w:after="0"/>
        <w:rPr>
          <w:b/>
        </w:rPr>
      </w:pPr>
      <w:r w:rsidRPr="006C6D25">
        <w:rPr>
          <w:b/>
        </w:rPr>
        <w:t>Before Instrument Preparation and Packaging</w:t>
      </w:r>
    </w:p>
    <w:tbl>
      <w:tblPr>
        <w:tblStyle w:val="TableGrid"/>
        <w:tblW w:w="10544" w:type="dxa"/>
        <w:tblLook w:val="04A0" w:firstRow="1" w:lastRow="0" w:firstColumn="1" w:lastColumn="0" w:noHBand="0" w:noVBand="1"/>
      </w:tblPr>
      <w:tblGrid>
        <w:gridCol w:w="444"/>
        <w:gridCol w:w="5633"/>
        <w:gridCol w:w="629"/>
        <w:gridCol w:w="539"/>
        <w:gridCol w:w="589"/>
        <w:gridCol w:w="2710"/>
      </w:tblGrid>
      <w:tr w:rsidR="00707D50" w14:paraId="1A323270" w14:textId="77777777" w:rsidTr="00707D50">
        <w:trPr>
          <w:trHeight w:val="324"/>
        </w:trPr>
        <w:tc>
          <w:tcPr>
            <w:tcW w:w="444" w:type="dxa"/>
            <w:shd w:val="clear" w:color="auto" w:fill="5B9BD5" w:themeFill="accent1"/>
          </w:tcPr>
          <w:p w14:paraId="424757E0" w14:textId="77777777" w:rsidR="00707D50" w:rsidRDefault="00707D50" w:rsidP="00707D50">
            <w:r>
              <w:t>#</w:t>
            </w:r>
          </w:p>
        </w:tc>
        <w:tc>
          <w:tcPr>
            <w:tcW w:w="5633" w:type="dxa"/>
            <w:shd w:val="clear" w:color="auto" w:fill="5B9BD5" w:themeFill="accent1"/>
          </w:tcPr>
          <w:p w14:paraId="4603041E" w14:textId="77777777" w:rsidR="00707D50" w:rsidRPr="006C6D25" w:rsidRDefault="00707D50" w:rsidP="00707D50">
            <w:pPr>
              <w:rPr>
                <w:b/>
              </w:rPr>
            </w:pPr>
            <w:r w:rsidRPr="006C6D25">
              <w:rPr>
                <w:b/>
              </w:rPr>
              <w:t>Item</w:t>
            </w:r>
          </w:p>
        </w:tc>
        <w:tc>
          <w:tcPr>
            <w:tcW w:w="629" w:type="dxa"/>
            <w:shd w:val="clear" w:color="auto" w:fill="5B9BD5" w:themeFill="accent1"/>
          </w:tcPr>
          <w:p w14:paraId="7CC1C145" w14:textId="77777777" w:rsidR="00707D50" w:rsidRPr="006C6D25" w:rsidRDefault="00707D50" w:rsidP="00707D50">
            <w:pPr>
              <w:rPr>
                <w:b/>
              </w:rPr>
            </w:pPr>
            <w:r w:rsidRPr="006C6D25">
              <w:rPr>
                <w:b/>
              </w:rPr>
              <w:t>Yes</w:t>
            </w:r>
          </w:p>
        </w:tc>
        <w:tc>
          <w:tcPr>
            <w:tcW w:w="539" w:type="dxa"/>
            <w:shd w:val="clear" w:color="auto" w:fill="5B9BD5" w:themeFill="accent1"/>
          </w:tcPr>
          <w:p w14:paraId="3020741F" w14:textId="77777777" w:rsidR="00707D50" w:rsidRPr="006C6D25" w:rsidRDefault="00707D50" w:rsidP="00707D50">
            <w:pPr>
              <w:rPr>
                <w:b/>
              </w:rPr>
            </w:pPr>
            <w:r w:rsidRPr="006C6D25">
              <w:rPr>
                <w:b/>
              </w:rPr>
              <w:t>No</w:t>
            </w:r>
          </w:p>
        </w:tc>
        <w:tc>
          <w:tcPr>
            <w:tcW w:w="589" w:type="dxa"/>
            <w:shd w:val="clear" w:color="auto" w:fill="5B9BD5" w:themeFill="accent1"/>
          </w:tcPr>
          <w:p w14:paraId="68138D12" w14:textId="77777777" w:rsidR="00707D50" w:rsidRPr="006C6D25" w:rsidRDefault="00707D50" w:rsidP="00707D50">
            <w:pPr>
              <w:rPr>
                <w:b/>
              </w:rPr>
            </w:pPr>
            <w:r w:rsidRPr="006C6D25">
              <w:rPr>
                <w:b/>
              </w:rPr>
              <w:t>N/A</w:t>
            </w:r>
          </w:p>
        </w:tc>
        <w:tc>
          <w:tcPr>
            <w:tcW w:w="2710" w:type="dxa"/>
            <w:shd w:val="clear" w:color="auto" w:fill="5B9BD5" w:themeFill="accent1"/>
          </w:tcPr>
          <w:p w14:paraId="5117D423" w14:textId="77777777" w:rsidR="00707D50" w:rsidRPr="006C6D25" w:rsidRDefault="00707D50" w:rsidP="00707D50">
            <w:pPr>
              <w:rPr>
                <w:b/>
              </w:rPr>
            </w:pPr>
            <w:r w:rsidRPr="006C6D25">
              <w:rPr>
                <w:b/>
              </w:rPr>
              <w:t>Reference/Notes</w:t>
            </w:r>
          </w:p>
        </w:tc>
      </w:tr>
      <w:tr w:rsidR="00707D50" w14:paraId="28DDD05E" w14:textId="77777777" w:rsidTr="00707D50">
        <w:trPr>
          <w:trHeight w:val="306"/>
        </w:trPr>
        <w:tc>
          <w:tcPr>
            <w:tcW w:w="444" w:type="dxa"/>
            <w:shd w:val="clear" w:color="auto" w:fill="FFF2CC" w:themeFill="accent4" w:themeFillTint="33"/>
          </w:tcPr>
          <w:p w14:paraId="12C59F7F" w14:textId="77777777" w:rsidR="00707D50" w:rsidRDefault="00707D50" w:rsidP="00707D50">
            <w:r>
              <w:t>1</w:t>
            </w:r>
          </w:p>
        </w:tc>
        <w:tc>
          <w:tcPr>
            <w:tcW w:w="5633"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4952"/>
            </w:tblGrid>
            <w:tr w:rsidR="00707D50" w:rsidRPr="009F67F9" w14:paraId="738C3594" w14:textId="77777777" w:rsidTr="00707D50">
              <w:trPr>
                <w:trHeight w:val="146"/>
              </w:trPr>
              <w:tc>
                <w:tcPr>
                  <w:tcW w:w="0" w:type="auto"/>
                </w:tcPr>
                <w:p w14:paraId="42849671" w14:textId="77777777" w:rsidR="00707D50" w:rsidRPr="009F67F9" w:rsidRDefault="00707D50" w:rsidP="00707D50">
                  <w:pPr>
                    <w:autoSpaceDE w:val="0"/>
                    <w:autoSpaceDN w:val="0"/>
                    <w:adjustRightInd w:val="0"/>
                    <w:spacing w:after="0" w:line="240" w:lineRule="auto"/>
                    <w:rPr>
                      <w:rFonts w:ascii="Calibri" w:hAnsi="Calibri" w:cs="Calibri"/>
                      <w:color w:val="000000"/>
                    </w:rPr>
                  </w:pPr>
                  <w:r w:rsidRPr="009F67F9">
                    <w:rPr>
                      <w:rFonts w:ascii="Calibri" w:hAnsi="Calibri" w:cs="Calibri"/>
                      <w:color w:val="000000"/>
                    </w:rPr>
                    <w:t xml:space="preserve">IFU readily available ( hard copy or electronically) </w:t>
                  </w:r>
                </w:p>
              </w:tc>
            </w:tr>
            <w:tr w:rsidR="00707D50" w:rsidRPr="009F67F9" w14:paraId="42DACD69" w14:textId="77777777" w:rsidTr="00707D50">
              <w:trPr>
                <w:trHeight w:val="146"/>
              </w:trPr>
              <w:tc>
                <w:tcPr>
                  <w:tcW w:w="0" w:type="auto"/>
                </w:tcPr>
                <w:tbl>
                  <w:tblPr>
                    <w:tblW w:w="0" w:type="auto"/>
                    <w:tblBorders>
                      <w:top w:val="nil"/>
                      <w:left w:val="nil"/>
                      <w:bottom w:val="nil"/>
                      <w:right w:val="nil"/>
                    </w:tblBorders>
                    <w:tblLook w:val="0000" w:firstRow="0" w:lastRow="0" w:firstColumn="0" w:lastColumn="0" w:noHBand="0" w:noVBand="0"/>
                  </w:tblPr>
                  <w:tblGrid>
                    <w:gridCol w:w="4736"/>
                  </w:tblGrid>
                  <w:tr w:rsidR="00707D50" w:rsidRPr="009F67F9" w14:paraId="75E0FD38" w14:textId="77777777" w:rsidTr="00707D50">
                    <w:trPr>
                      <w:trHeight w:val="146"/>
                    </w:trPr>
                    <w:tc>
                      <w:tcPr>
                        <w:tcW w:w="0" w:type="auto"/>
                      </w:tcPr>
                      <w:p w14:paraId="64F0685F" w14:textId="77777777" w:rsidR="00707D50" w:rsidRPr="00AC0352" w:rsidRDefault="00707D50" w:rsidP="00707D50">
                        <w:pPr>
                          <w:pStyle w:val="ListParagraph"/>
                          <w:numPr>
                            <w:ilvl w:val="0"/>
                            <w:numId w:val="10"/>
                          </w:numPr>
                          <w:autoSpaceDE w:val="0"/>
                          <w:autoSpaceDN w:val="0"/>
                          <w:adjustRightInd w:val="0"/>
                          <w:spacing w:after="0" w:line="240" w:lineRule="auto"/>
                          <w:rPr>
                            <w:rFonts w:ascii="Calibri" w:hAnsi="Calibri" w:cs="Calibri"/>
                          </w:rPr>
                        </w:pPr>
                        <w:r w:rsidRPr="00AC0352">
                          <w:rPr>
                            <w:rFonts w:ascii="Calibri" w:hAnsi="Calibri" w:cs="Calibri"/>
                          </w:rPr>
                          <w:t xml:space="preserve">Paper copy (i.e., IFU contained in a binder) </w:t>
                        </w:r>
                      </w:p>
                    </w:tc>
                  </w:tr>
                  <w:tr w:rsidR="00707D50" w:rsidRPr="009F67F9" w14:paraId="0803FEA5" w14:textId="77777777" w:rsidTr="00707D50">
                    <w:trPr>
                      <w:trHeight w:val="207"/>
                    </w:trPr>
                    <w:tc>
                      <w:tcPr>
                        <w:tcW w:w="0" w:type="auto"/>
                      </w:tcPr>
                      <w:p w14:paraId="535F3F16" w14:textId="77777777" w:rsidR="00707D50" w:rsidRPr="00AC0352" w:rsidRDefault="00707D50" w:rsidP="00707D50">
                        <w:pPr>
                          <w:pStyle w:val="ListParagraph"/>
                          <w:numPr>
                            <w:ilvl w:val="0"/>
                            <w:numId w:val="10"/>
                          </w:numPr>
                          <w:autoSpaceDE w:val="0"/>
                          <w:autoSpaceDN w:val="0"/>
                          <w:adjustRightInd w:val="0"/>
                          <w:spacing w:after="0" w:line="240" w:lineRule="auto"/>
                          <w:rPr>
                            <w:rFonts w:ascii="Calibri" w:hAnsi="Calibri" w:cs="Calibri"/>
                          </w:rPr>
                        </w:pPr>
                        <w:r w:rsidRPr="00AC0352">
                          <w:rPr>
                            <w:rFonts w:ascii="Calibri" w:hAnsi="Calibri" w:cs="Calibri"/>
                          </w:rPr>
                          <w:t xml:space="preserve">Electronic </w:t>
                        </w:r>
                      </w:p>
                    </w:tc>
                  </w:tr>
                  <w:tr w:rsidR="00707D50" w:rsidRPr="009F67F9" w14:paraId="46077BFB" w14:textId="77777777" w:rsidTr="00707D50">
                    <w:trPr>
                      <w:trHeight w:val="80"/>
                    </w:trPr>
                    <w:tc>
                      <w:tcPr>
                        <w:tcW w:w="0" w:type="auto"/>
                      </w:tcPr>
                      <w:p w14:paraId="1C4CB6A4" w14:textId="77777777" w:rsidR="00707D50" w:rsidRPr="009F67F9" w:rsidRDefault="00707D50" w:rsidP="00707D50">
                        <w:pPr>
                          <w:autoSpaceDE w:val="0"/>
                          <w:autoSpaceDN w:val="0"/>
                          <w:adjustRightInd w:val="0"/>
                          <w:spacing w:after="0" w:line="240" w:lineRule="auto"/>
                          <w:rPr>
                            <w:rFonts w:ascii="Calibri" w:hAnsi="Calibri" w:cs="Calibri"/>
                            <w:color w:val="000000"/>
                            <w:sz w:val="24"/>
                            <w:szCs w:val="24"/>
                          </w:rPr>
                        </w:pPr>
                      </w:p>
                    </w:tc>
                  </w:tr>
                </w:tbl>
                <w:p w14:paraId="282C3430" w14:textId="77777777" w:rsidR="00707D50" w:rsidRPr="009F67F9" w:rsidRDefault="00707D50" w:rsidP="00707D50">
                  <w:pPr>
                    <w:autoSpaceDE w:val="0"/>
                    <w:autoSpaceDN w:val="0"/>
                    <w:adjustRightInd w:val="0"/>
                    <w:spacing w:after="0" w:line="240" w:lineRule="auto"/>
                    <w:rPr>
                      <w:rFonts w:ascii="Calibri" w:hAnsi="Calibri" w:cs="Calibri"/>
                      <w:color w:val="000000"/>
                    </w:rPr>
                  </w:pPr>
                </w:p>
              </w:tc>
            </w:tr>
          </w:tbl>
          <w:p w14:paraId="5F0702EB" w14:textId="77777777" w:rsidR="00707D50" w:rsidRDefault="00707D50" w:rsidP="00707D50"/>
        </w:tc>
        <w:tc>
          <w:tcPr>
            <w:tcW w:w="629" w:type="dxa"/>
            <w:shd w:val="clear" w:color="auto" w:fill="FFF2CC" w:themeFill="accent4" w:themeFillTint="33"/>
          </w:tcPr>
          <w:p w14:paraId="2B07E00B" w14:textId="77777777" w:rsidR="00707D50" w:rsidRDefault="00707D50" w:rsidP="00707D50"/>
        </w:tc>
        <w:tc>
          <w:tcPr>
            <w:tcW w:w="539" w:type="dxa"/>
            <w:shd w:val="clear" w:color="auto" w:fill="FFF2CC" w:themeFill="accent4" w:themeFillTint="33"/>
          </w:tcPr>
          <w:p w14:paraId="682AC456" w14:textId="77777777" w:rsidR="00707D50" w:rsidRDefault="00707D50" w:rsidP="00707D50"/>
        </w:tc>
        <w:tc>
          <w:tcPr>
            <w:tcW w:w="589" w:type="dxa"/>
            <w:shd w:val="clear" w:color="auto" w:fill="FFF2CC" w:themeFill="accent4" w:themeFillTint="33"/>
          </w:tcPr>
          <w:p w14:paraId="4BBAF5E0" w14:textId="77777777" w:rsidR="00707D50" w:rsidRDefault="00707D50" w:rsidP="00707D50"/>
        </w:tc>
        <w:tc>
          <w:tcPr>
            <w:tcW w:w="2710" w:type="dxa"/>
            <w:shd w:val="clear" w:color="auto" w:fill="FFF2CC" w:themeFill="accent4" w:themeFillTint="33"/>
          </w:tcPr>
          <w:p w14:paraId="5E777C06" w14:textId="77777777" w:rsidR="00707D50" w:rsidRDefault="00707D50" w:rsidP="00707D50"/>
        </w:tc>
      </w:tr>
    </w:tbl>
    <w:p w14:paraId="608F65FC" w14:textId="77777777" w:rsidR="00707D50" w:rsidRDefault="00707D50" w:rsidP="00707D50">
      <w:pPr>
        <w:spacing w:after="0"/>
        <w:rPr>
          <w:b/>
        </w:rPr>
      </w:pPr>
    </w:p>
    <w:p w14:paraId="78486B74" w14:textId="77777777" w:rsidR="00707D50" w:rsidRPr="006C6D25" w:rsidRDefault="00707D50" w:rsidP="00707D50">
      <w:pPr>
        <w:spacing w:after="0"/>
        <w:rPr>
          <w:b/>
        </w:rPr>
      </w:pPr>
      <w:r>
        <w:rPr>
          <w:b/>
        </w:rPr>
        <w:t>Inspection</w:t>
      </w:r>
    </w:p>
    <w:tbl>
      <w:tblPr>
        <w:tblStyle w:val="TableGrid"/>
        <w:tblW w:w="10574" w:type="dxa"/>
        <w:tblLook w:val="04A0" w:firstRow="1" w:lastRow="0" w:firstColumn="1" w:lastColumn="0" w:noHBand="0" w:noVBand="1"/>
      </w:tblPr>
      <w:tblGrid>
        <w:gridCol w:w="445"/>
        <w:gridCol w:w="5632"/>
        <w:gridCol w:w="629"/>
        <w:gridCol w:w="539"/>
        <w:gridCol w:w="589"/>
        <w:gridCol w:w="2740"/>
      </w:tblGrid>
      <w:tr w:rsidR="00707D50" w14:paraId="57642E65" w14:textId="77777777" w:rsidTr="00707D50">
        <w:trPr>
          <w:trHeight w:val="309"/>
        </w:trPr>
        <w:tc>
          <w:tcPr>
            <w:tcW w:w="445" w:type="dxa"/>
            <w:shd w:val="clear" w:color="auto" w:fill="5B9BD5" w:themeFill="accent1"/>
          </w:tcPr>
          <w:p w14:paraId="0D4F4B76" w14:textId="77777777" w:rsidR="00707D50" w:rsidRDefault="00707D50" w:rsidP="00707D50">
            <w:r>
              <w:t>#</w:t>
            </w:r>
          </w:p>
        </w:tc>
        <w:tc>
          <w:tcPr>
            <w:tcW w:w="5670" w:type="dxa"/>
            <w:shd w:val="clear" w:color="auto" w:fill="5B9BD5" w:themeFill="accent1"/>
          </w:tcPr>
          <w:p w14:paraId="360EAD55" w14:textId="77777777" w:rsidR="00707D50" w:rsidRPr="006C6D25" w:rsidRDefault="00707D50" w:rsidP="00707D50">
            <w:pPr>
              <w:rPr>
                <w:b/>
              </w:rPr>
            </w:pPr>
            <w:r w:rsidRPr="006C6D25">
              <w:rPr>
                <w:b/>
              </w:rPr>
              <w:t>Item</w:t>
            </w:r>
          </w:p>
        </w:tc>
        <w:tc>
          <w:tcPr>
            <w:tcW w:w="630" w:type="dxa"/>
            <w:shd w:val="clear" w:color="auto" w:fill="5B9BD5" w:themeFill="accent1"/>
          </w:tcPr>
          <w:p w14:paraId="6C1C69F2" w14:textId="77777777" w:rsidR="00707D50" w:rsidRPr="006C6D25" w:rsidRDefault="00707D50" w:rsidP="00707D50">
            <w:pPr>
              <w:rPr>
                <w:b/>
              </w:rPr>
            </w:pPr>
            <w:r w:rsidRPr="006C6D25">
              <w:rPr>
                <w:b/>
              </w:rPr>
              <w:t>Yes</w:t>
            </w:r>
          </w:p>
        </w:tc>
        <w:tc>
          <w:tcPr>
            <w:tcW w:w="540" w:type="dxa"/>
            <w:shd w:val="clear" w:color="auto" w:fill="5B9BD5" w:themeFill="accent1"/>
          </w:tcPr>
          <w:p w14:paraId="1919617A" w14:textId="77777777" w:rsidR="00707D50" w:rsidRPr="006C6D25" w:rsidRDefault="00707D50" w:rsidP="00707D50">
            <w:pPr>
              <w:rPr>
                <w:b/>
              </w:rPr>
            </w:pPr>
            <w:r w:rsidRPr="006C6D25">
              <w:rPr>
                <w:b/>
              </w:rPr>
              <w:t>No</w:t>
            </w:r>
          </w:p>
        </w:tc>
        <w:tc>
          <w:tcPr>
            <w:tcW w:w="540" w:type="dxa"/>
            <w:shd w:val="clear" w:color="auto" w:fill="5B9BD5" w:themeFill="accent1"/>
          </w:tcPr>
          <w:p w14:paraId="7DBD42D5" w14:textId="77777777" w:rsidR="00707D50" w:rsidRPr="006C6D25" w:rsidRDefault="00707D50" w:rsidP="00707D50">
            <w:pPr>
              <w:rPr>
                <w:b/>
              </w:rPr>
            </w:pPr>
            <w:r w:rsidRPr="006C6D25">
              <w:rPr>
                <w:b/>
              </w:rPr>
              <w:t>N/A</w:t>
            </w:r>
          </w:p>
        </w:tc>
        <w:tc>
          <w:tcPr>
            <w:tcW w:w="2749" w:type="dxa"/>
            <w:shd w:val="clear" w:color="auto" w:fill="5B9BD5" w:themeFill="accent1"/>
          </w:tcPr>
          <w:p w14:paraId="60B9EA73" w14:textId="77777777" w:rsidR="00707D50" w:rsidRPr="006C6D25" w:rsidRDefault="00707D50" w:rsidP="00707D50">
            <w:pPr>
              <w:rPr>
                <w:b/>
              </w:rPr>
            </w:pPr>
            <w:r w:rsidRPr="006C6D25">
              <w:rPr>
                <w:b/>
              </w:rPr>
              <w:t>Reference/Notes</w:t>
            </w:r>
          </w:p>
        </w:tc>
      </w:tr>
      <w:tr w:rsidR="00707D50" w14:paraId="642B3F53" w14:textId="77777777" w:rsidTr="00707D50">
        <w:trPr>
          <w:trHeight w:val="292"/>
        </w:trPr>
        <w:tc>
          <w:tcPr>
            <w:tcW w:w="445" w:type="dxa"/>
            <w:shd w:val="clear" w:color="auto" w:fill="FFF2CC" w:themeFill="accent4" w:themeFillTint="33"/>
          </w:tcPr>
          <w:p w14:paraId="3954B2C2" w14:textId="77777777" w:rsidR="00707D50" w:rsidRDefault="00707D50" w:rsidP="00707D50">
            <w:r>
              <w:t>1</w:t>
            </w:r>
          </w:p>
        </w:tc>
        <w:tc>
          <w:tcPr>
            <w:tcW w:w="5670"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090"/>
            </w:tblGrid>
            <w:tr w:rsidR="00707D50" w:rsidRPr="009F67F9" w14:paraId="076E5F55" w14:textId="77777777" w:rsidTr="00707D50">
              <w:trPr>
                <w:trHeight w:val="146"/>
              </w:trPr>
              <w:tc>
                <w:tcPr>
                  <w:tcW w:w="0" w:type="auto"/>
                </w:tcPr>
                <w:p w14:paraId="015A7CB2" w14:textId="77777777" w:rsidR="00707D50" w:rsidRPr="009F67F9" w:rsidRDefault="00707D50" w:rsidP="00707D50">
                  <w:pPr>
                    <w:autoSpaceDE w:val="0"/>
                    <w:autoSpaceDN w:val="0"/>
                    <w:adjustRightInd w:val="0"/>
                    <w:spacing w:after="0" w:line="240" w:lineRule="auto"/>
                    <w:rPr>
                      <w:rFonts w:ascii="Calibri" w:hAnsi="Calibri" w:cs="Calibri"/>
                      <w:color w:val="000000"/>
                    </w:rPr>
                  </w:pPr>
                  <w:r w:rsidRPr="009F67F9">
                    <w:rPr>
                      <w:rFonts w:ascii="Calibri" w:hAnsi="Calibri" w:cs="Calibri"/>
                      <w:color w:val="000000"/>
                    </w:rPr>
                    <w:t>Instruments with debris are identified and re-cleaned</w:t>
                  </w:r>
                  <w:r>
                    <w:rPr>
                      <w:rFonts w:ascii="Calibri" w:hAnsi="Calibri" w:cs="Calibri"/>
                      <w:color w:val="000000"/>
                    </w:rPr>
                    <w:t>?</w:t>
                  </w:r>
                </w:p>
              </w:tc>
            </w:tr>
          </w:tbl>
          <w:p w14:paraId="304BE8DE" w14:textId="77777777" w:rsidR="00707D50" w:rsidRDefault="00707D50" w:rsidP="00707D50"/>
        </w:tc>
        <w:tc>
          <w:tcPr>
            <w:tcW w:w="630" w:type="dxa"/>
            <w:shd w:val="clear" w:color="auto" w:fill="FFF2CC" w:themeFill="accent4" w:themeFillTint="33"/>
          </w:tcPr>
          <w:p w14:paraId="6B315956" w14:textId="77777777" w:rsidR="00707D50" w:rsidRDefault="00707D50" w:rsidP="00707D50"/>
        </w:tc>
        <w:tc>
          <w:tcPr>
            <w:tcW w:w="540" w:type="dxa"/>
            <w:shd w:val="clear" w:color="auto" w:fill="FFF2CC" w:themeFill="accent4" w:themeFillTint="33"/>
          </w:tcPr>
          <w:p w14:paraId="5F3D21C7" w14:textId="77777777" w:rsidR="00707D50" w:rsidRDefault="00707D50" w:rsidP="00707D50"/>
        </w:tc>
        <w:tc>
          <w:tcPr>
            <w:tcW w:w="540" w:type="dxa"/>
            <w:shd w:val="clear" w:color="auto" w:fill="FFF2CC" w:themeFill="accent4" w:themeFillTint="33"/>
          </w:tcPr>
          <w:p w14:paraId="4745B652" w14:textId="77777777" w:rsidR="00707D50" w:rsidRDefault="00707D50" w:rsidP="00707D50"/>
        </w:tc>
        <w:tc>
          <w:tcPr>
            <w:tcW w:w="2749" w:type="dxa"/>
            <w:shd w:val="clear" w:color="auto" w:fill="FFF2CC" w:themeFill="accent4" w:themeFillTint="33"/>
          </w:tcPr>
          <w:p w14:paraId="58703843" w14:textId="77777777" w:rsidR="00707D50" w:rsidRDefault="00707D50" w:rsidP="00707D50"/>
        </w:tc>
      </w:tr>
      <w:tr w:rsidR="00707D50" w14:paraId="1B7F931B" w14:textId="77777777" w:rsidTr="00707D50">
        <w:trPr>
          <w:trHeight w:val="292"/>
        </w:trPr>
        <w:tc>
          <w:tcPr>
            <w:tcW w:w="445" w:type="dxa"/>
            <w:shd w:val="clear" w:color="auto" w:fill="FFF2CC" w:themeFill="accent4" w:themeFillTint="33"/>
          </w:tcPr>
          <w:p w14:paraId="6A293CF3" w14:textId="77777777" w:rsidR="00707D50" w:rsidRDefault="00707D50" w:rsidP="00707D50">
            <w:r>
              <w:t>2</w:t>
            </w:r>
          </w:p>
        </w:tc>
        <w:tc>
          <w:tcPr>
            <w:tcW w:w="5670"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4758"/>
            </w:tblGrid>
            <w:tr w:rsidR="00707D50" w:rsidRPr="009F67F9" w14:paraId="5E788103" w14:textId="77777777" w:rsidTr="00707D50">
              <w:trPr>
                <w:trHeight w:val="146"/>
              </w:trPr>
              <w:tc>
                <w:tcPr>
                  <w:tcW w:w="0" w:type="auto"/>
                </w:tcPr>
                <w:p w14:paraId="4B142266" w14:textId="77777777" w:rsidR="00707D50" w:rsidRPr="009F67F9" w:rsidRDefault="00707D50" w:rsidP="00707D50">
                  <w:pPr>
                    <w:autoSpaceDE w:val="0"/>
                    <w:autoSpaceDN w:val="0"/>
                    <w:adjustRightInd w:val="0"/>
                    <w:spacing w:after="0" w:line="240" w:lineRule="auto"/>
                    <w:rPr>
                      <w:rFonts w:ascii="Calibri" w:hAnsi="Calibri" w:cs="Calibri"/>
                      <w:color w:val="000000"/>
                    </w:rPr>
                  </w:pPr>
                  <w:r w:rsidRPr="009F67F9">
                    <w:rPr>
                      <w:rFonts w:ascii="Calibri" w:hAnsi="Calibri" w:cs="Calibri"/>
                      <w:color w:val="000000"/>
                    </w:rPr>
                    <w:t>Damaged instruments are identified and replaced</w:t>
                  </w:r>
                  <w:r>
                    <w:rPr>
                      <w:rFonts w:ascii="Calibri" w:hAnsi="Calibri" w:cs="Calibri"/>
                      <w:color w:val="000000"/>
                    </w:rPr>
                    <w:t>?</w:t>
                  </w:r>
                  <w:r w:rsidRPr="009F67F9">
                    <w:rPr>
                      <w:rFonts w:ascii="Calibri" w:hAnsi="Calibri" w:cs="Calibri"/>
                      <w:color w:val="000000"/>
                    </w:rPr>
                    <w:t xml:space="preserve"> </w:t>
                  </w:r>
                </w:p>
              </w:tc>
            </w:tr>
          </w:tbl>
          <w:p w14:paraId="4FFA47C0" w14:textId="77777777" w:rsidR="00707D50" w:rsidRDefault="00707D50" w:rsidP="00707D50"/>
        </w:tc>
        <w:tc>
          <w:tcPr>
            <w:tcW w:w="630" w:type="dxa"/>
            <w:shd w:val="clear" w:color="auto" w:fill="FFF2CC" w:themeFill="accent4" w:themeFillTint="33"/>
          </w:tcPr>
          <w:p w14:paraId="4F9F6DA9" w14:textId="77777777" w:rsidR="00707D50" w:rsidRDefault="00707D50" w:rsidP="00707D50"/>
        </w:tc>
        <w:tc>
          <w:tcPr>
            <w:tcW w:w="540" w:type="dxa"/>
            <w:shd w:val="clear" w:color="auto" w:fill="FFF2CC" w:themeFill="accent4" w:themeFillTint="33"/>
          </w:tcPr>
          <w:p w14:paraId="323ECF3A" w14:textId="77777777" w:rsidR="00707D50" w:rsidRDefault="00707D50" w:rsidP="00707D50"/>
        </w:tc>
        <w:tc>
          <w:tcPr>
            <w:tcW w:w="540" w:type="dxa"/>
            <w:shd w:val="clear" w:color="auto" w:fill="FFF2CC" w:themeFill="accent4" w:themeFillTint="33"/>
          </w:tcPr>
          <w:p w14:paraId="2EA0ADF3" w14:textId="77777777" w:rsidR="00707D50" w:rsidRDefault="00707D50" w:rsidP="00707D50"/>
        </w:tc>
        <w:tc>
          <w:tcPr>
            <w:tcW w:w="2749" w:type="dxa"/>
            <w:shd w:val="clear" w:color="auto" w:fill="FFF2CC" w:themeFill="accent4" w:themeFillTint="33"/>
          </w:tcPr>
          <w:p w14:paraId="653E20DC" w14:textId="77777777" w:rsidR="00707D50" w:rsidRDefault="00707D50" w:rsidP="00707D50"/>
        </w:tc>
      </w:tr>
    </w:tbl>
    <w:p w14:paraId="083B3DF7" w14:textId="77777777" w:rsidR="00707D50" w:rsidRDefault="00707D50" w:rsidP="00707D50"/>
    <w:p w14:paraId="63C4E753" w14:textId="77777777" w:rsidR="00707D50" w:rsidRPr="006C6D25" w:rsidRDefault="00707D50" w:rsidP="00707D50">
      <w:pPr>
        <w:spacing w:after="0"/>
        <w:rPr>
          <w:b/>
        </w:rPr>
      </w:pPr>
      <w:r w:rsidRPr="006C6D25">
        <w:rPr>
          <w:b/>
        </w:rPr>
        <w:t>Preparation and Packaging</w:t>
      </w:r>
    </w:p>
    <w:tbl>
      <w:tblPr>
        <w:tblStyle w:val="TableGrid"/>
        <w:tblW w:w="10562" w:type="dxa"/>
        <w:tblLook w:val="04A0" w:firstRow="1" w:lastRow="0" w:firstColumn="1" w:lastColumn="0" w:noHBand="0" w:noVBand="1"/>
      </w:tblPr>
      <w:tblGrid>
        <w:gridCol w:w="444"/>
        <w:gridCol w:w="5633"/>
        <w:gridCol w:w="629"/>
        <w:gridCol w:w="539"/>
        <w:gridCol w:w="589"/>
        <w:gridCol w:w="2728"/>
      </w:tblGrid>
      <w:tr w:rsidR="00707D50" w14:paraId="3C981873" w14:textId="77777777" w:rsidTr="00707D50">
        <w:trPr>
          <w:trHeight w:val="276"/>
        </w:trPr>
        <w:tc>
          <w:tcPr>
            <w:tcW w:w="444" w:type="dxa"/>
            <w:shd w:val="clear" w:color="auto" w:fill="5B9BD5" w:themeFill="accent1"/>
          </w:tcPr>
          <w:p w14:paraId="13EB36A5" w14:textId="77777777" w:rsidR="00707D50" w:rsidRDefault="00707D50" w:rsidP="00707D50">
            <w:r>
              <w:t>#</w:t>
            </w:r>
          </w:p>
        </w:tc>
        <w:tc>
          <w:tcPr>
            <w:tcW w:w="5633" w:type="dxa"/>
            <w:shd w:val="clear" w:color="auto" w:fill="5B9BD5" w:themeFill="accent1"/>
          </w:tcPr>
          <w:p w14:paraId="419C031A" w14:textId="77777777" w:rsidR="00707D50" w:rsidRPr="006C6D25" w:rsidRDefault="00707D50" w:rsidP="00707D50">
            <w:pPr>
              <w:rPr>
                <w:b/>
              </w:rPr>
            </w:pPr>
            <w:r w:rsidRPr="006C6D25">
              <w:rPr>
                <w:b/>
              </w:rPr>
              <w:t>Item</w:t>
            </w:r>
          </w:p>
        </w:tc>
        <w:tc>
          <w:tcPr>
            <w:tcW w:w="629" w:type="dxa"/>
            <w:shd w:val="clear" w:color="auto" w:fill="5B9BD5" w:themeFill="accent1"/>
          </w:tcPr>
          <w:p w14:paraId="192FC7E7" w14:textId="77777777" w:rsidR="00707D50" w:rsidRPr="006C6D25" w:rsidRDefault="00707D50" w:rsidP="00707D50">
            <w:pPr>
              <w:rPr>
                <w:b/>
              </w:rPr>
            </w:pPr>
            <w:r w:rsidRPr="006C6D25">
              <w:rPr>
                <w:b/>
              </w:rPr>
              <w:t>Yes</w:t>
            </w:r>
          </w:p>
        </w:tc>
        <w:tc>
          <w:tcPr>
            <w:tcW w:w="539" w:type="dxa"/>
            <w:shd w:val="clear" w:color="auto" w:fill="5B9BD5" w:themeFill="accent1"/>
          </w:tcPr>
          <w:p w14:paraId="59149905" w14:textId="77777777" w:rsidR="00707D50" w:rsidRPr="006C6D25" w:rsidRDefault="00707D50" w:rsidP="00707D50">
            <w:pPr>
              <w:rPr>
                <w:b/>
              </w:rPr>
            </w:pPr>
            <w:r w:rsidRPr="006C6D25">
              <w:rPr>
                <w:b/>
              </w:rPr>
              <w:t>No</w:t>
            </w:r>
          </w:p>
        </w:tc>
        <w:tc>
          <w:tcPr>
            <w:tcW w:w="589" w:type="dxa"/>
            <w:shd w:val="clear" w:color="auto" w:fill="5B9BD5" w:themeFill="accent1"/>
          </w:tcPr>
          <w:p w14:paraId="063F4630" w14:textId="77777777" w:rsidR="00707D50" w:rsidRPr="006C6D25" w:rsidRDefault="00707D50" w:rsidP="00707D50">
            <w:pPr>
              <w:rPr>
                <w:b/>
              </w:rPr>
            </w:pPr>
            <w:r w:rsidRPr="006C6D25">
              <w:rPr>
                <w:b/>
              </w:rPr>
              <w:t>N/A</w:t>
            </w:r>
          </w:p>
        </w:tc>
        <w:tc>
          <w:tcPr>
            <w:tcW w:w="2728" w:type="dxa"/>
            <w:shd w:val="clear" w:color="auto" w:fill="5B9BD5" w:themeFill="accent1"/>
          </w:tcPr>
          <w:p w14:paraId="44744C18" w14:textId="77777777" w:rsidR="00707D50" w:rsidRPr="006C6D25" w:rsidRDefault="00707D50" w:rsidP="00707D50">
            <w:pPr>
              <w:rPr>
                <w:b/>
              </w:rPr>
            </w:pPr>
            <w:r w:rsidRPr="006C6D25">
              <w:rPr>
                <w:b/>
              </w:rPr>
              <w:t>Reference/Notes</w:t>
            </w:r>
          </w:p>
        </w:tc>
      </w:tr>
      <w:tr w:rsidR="00707D50" w14:paraId="6CBCC740" w14:textId="77777777" w:rsidTr="00707D50">
        <w:trPr>
          <w:trHeight w:val="260"/>
        </w:trPr>
        <w:tc>
          <w:tcPr>
            <w:tcW w:w="444" w:type="dxa"/>
            <w:shd w:val="clear" w:color="auto" w:fill="FFF2CC" w:themeFill="accent4" w:themeFillTint="33"/>
          </w:tcPr>
          <w:p w14:paraId="31EEC48D" w14:textId="77777777" w:rsidR="00707D50" w:rsidRDefault="00707D50" w:rsidP="00707D50">
            <w:r>
              <w:t>1</w:t>
            </w:r>
          </w:p>
        </w:tc>
        <w:tc>
          <w:tcPr>
            <w:tcW w:w="5633"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214"/>
            </w:tblGrid>
            <w:tr w:rsidR="00707D50" w:rsidRPr="00EB7A03" w14:paraId="37BB9729" w14:textId="77777777" w:rsidTr="00707D50">
              <w:trPr>
                <w:trHeight w:val="146"/>
              </w:trPr>
              <w:tc>
                <w:tcPr>
                  <w:tcW w:w="0" w:type="auto"/>
                </w:tcPr>
                <w:p w14:paraId="2FF727B8" w14:textId="77777777" w:rsidR="00707D50" w:rsidRPr="00EB7A03" w:rsidRDefault="00707D50" w:rsidP="00707D50">
                  <w:pPr>
                    <w:autoSpaceDE w:val="0"/>
                    <w:autoSpaceDN w:val="0"/>
                    <w:adjustRightInd w:val="0"/>
                    <w:spacing w:after="0" w:line="240" w:lineRule="auto"/>
                    <w:rPr>
                      <w:rFonts w:ascii="Calibri" w:hAnsi="Calibri" w:cs="Calibri"/>
                      <w:color w:val="000000"/>
                    </w:rPr>
                  </w:pPr>
                  <w:r w:rsidRPr="00EB7A03">
                    <w:rPr>
                      <w:rFonts w:ascii="Calibri" w:hAnsi="Calibri" w:cs="Calibri"/>
                      <w:color w:val="000000"/>
                    </w:rPr>
                    <w:t>Instruments are completely dry before being packaged</w:t>
                  </w:r>
                  <w:r>
                    <w:rPr>
                      <w:rFonts w:ascii="Calibri" w:hAnsi="Calibri" w:cs="Calibri"/>
                      <w:color w:val="000000"/>
                    </w:rPr>
                    <w:t>?</w:t>
                  </w:r>
                  <w:r w:rsidRPr="00EB7A03">
                    <w:rPr>
                      <w:rFonts w:ascii="Calibri" w:hAnsi="Calibri" w:cs="Calibri"/>
                      <w:color w:val="000000"/>
                    </w:rPr>
                    <w:t xml:space="preserve"> </w:t>
                  </w:r>
                </w:p>
              </w:tc>
            </w:tr>
          </w:tbl>
          <w:p w14:paraId="32A2C727" w14:textId="77777777" w:rsidR="00707D50" w:rsidRDefault="00707D50" w:rsidP="00707D50"/>
        </w:tc>
        <w:tc>
          <w:tcPr>
            <w:tcW w:w="629" w:type="dxa"/>
            <w:shd w:val="clear" w:color="auto" w:fill="FFF2CC" w:themeFill="accent4" w:themeFillTint="33"/>
          </w:tcPr>
          <w:p w14:paraId="29BEF30B" w14:textId="77777777" w:rsidR="00707D50" w:rsidRDefault="00707D50" w:rsidP="00707D50"/>
        </w:tc>
        <w:tc>
          <w:tcPr>
            <w:tcW w:w="539" w:type="dxa"/>
            <w:shd w:val="clear" w:color="auto" w:fill="FFF2CC" w:themeFill="accent4" w:themeFillTint="33"/>
          </w:tcPr>
          <w:p w14:paraId="1D7EB89A" w14:textId="77777777" w:rsidR="00707D50" w:rsidRDefault="00707D50" w:rsidP="00707D50"/>
        </w:tc>
        <w:tc>
          <w:tcPr>
            <w:tcW w:w="589" w:type="dxa"/>
            <w:shd w:val="clear" w:color="auto" w:fill="FFF2CC" w:themeFill="accent4" w:themeFillTint="33"/>
          </w:tcPr>
          <w:p w14:paraId="217CA9FD" w14:textId="77777777" w:rsidR="00707D50" w:rsidRDefault="00707D50" w:rsidP="00707D50"/>
        </w:tc>
        <w:tc>
          <w:tcPr>
            <w:tcW w:w="2728" w:type="dxa"/>
            <w:shd w:val="clear" w:color="auto" w:fill="FFF2CC" w:themeFill="accent4" w:themeFillTint="33"/>
          </w:tcPr>
          <w:p w14:paraId="469211AC" w14:textId="77777777" w:rsidR="00707D50" w:rsidRDefault="00707D50" w:rsidP="00707D50"/>
        </w:tc>
      </w:tr>
      <w:tr w:rsidR="00707D50" w14:paraId="0CD34283" w14:textId="77777777" w:rsidTr="00707D50">
        <w:trPr>
          <w:trHeight w:val="276"/>
        </w:trPr>
        <w:tc>
          <w:tcPr>
            <w:tcW w:w="444" w:type="dxa"/>
            <w:shd w:val="clear" w:color="auto" w:fill="FFF2CC" w:themeFill="accent4" w:themeFillTint="33"/>
          </w:tcPr>
          <w:p w14:paraId="2134E54D" w14:textId="77777777" w:rsidR="00707D50" w:rsidRDefault="00707D50" w:rsidP="00707D50">
            <w:r>
              <w:t>2</w:t>
            </w:r>
          </w:p>
        </w:tc>
        <w:tc>
          <w:tcPr>
            <w:tcW w:w="5633"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417"/>
            </w:tblGrid>
            <w:tr w:rsidR="00707D50" w:rsidRPr="00EB7A03" w14:paraId="0A8C95AC" w14:textId="77777777" w:rsidTr="00707D50">
              <w:trPr>
                <w:trHeight w:val="146"/>
              </w:trPr>
              <w:tc>
                <w:tcPr>
                  <w:tcW w:w="0" w:type="auto"/>
                </w:tcPr>
                <w:p w14:paraId="054D88FA" w14:textId="77777777" w:rsidR="00707D50" w:rsidRPr="00EB7A03" w:rsidRDefault="00707D50" w:rsidP="00707D50">
                  <w:pPr>
                    <w:autoSpaceDE w:val="0"/>
                    <w:autoSpaceDN w:val="0"/>
                    <w:adjustRightInd w:val="0"/>
                    <w:spacing w:after="0" w:line="240" w:lineRule="auto"/>
                    <w:rPr>
                      <w:rFonts w:ascii="Calibri" w:hAnsi="Calibri" w:cs="Calibri"/>
                      <w:color w:val="000000"/>
                    </w:rPr>
                  </w:pPr>
                  <w:r w:rsidRPr="00EB7A03">
                    <w:rPr>
                      <w:rFonts w:ascii="Calibri" w:hAnsi="Calibri" w:cs="Calibri"/>
                      <w:color w:val="000000"/>
                    </w:rPr>
                    <w:t>Instruments are unhinged and disassembled as appropriate</w:t>
                  </w:r>
                  <w:r>
                    <w:rPr>
                      <w:rFonts w:ascii="Calibri" w:hAnsi="Calibri" w:cs="Calibri"/>
                      <w:color w:val="000000"/>
                    </w:rPr>
                    <w:t>?</w:t>
                  </w:r>
                  <w:r w:rsidRPr="00EB7A03">
                    <w:rPr>
                      <w:rFonts w:ascii="Calibri" w:hAnsi="Calibri" w:cs="Calibri"/>
                      <w:color w:val="000000"/>
                    </w:rPr>
                    <w:t xml:space="preserve"> </w:t>
                  </w:r>
                </w:p>
              </w:tc>
            </w:tr>
          </w:tbl>
          <w:p w14:paraId="4E569976" w14:textId="77777777" w:rsidR="00707D50" w:rsidRDefault="00707D50" w:rsidP="00707D50"/>
        </w:tc>
        <w:tc>
          <w:tcPr>
            <w:tcW w:w="629" w:type="dxa"/>
            <w:shd w:val="clear" w:color="auto" w:fill="FFF2CC" w:themeFill="accent4" w:themeFillTint="33"/>
          </w:tcPr>
          <w:p w14:paraId="6B4A23A0" w14:textId="77777777" w:rsidR="00707D50" w:rsidRDefault="00707D50" w:rsidP="00707D50"/>
        </w:tc>
        <w:tc>
          <w:tcPr>
            <w:tcW w:w="539" w:type="dxa"/>
            <w:shd w:val="clear" w:color="auto" w:fill="FFF2CC" w:themeFill="accent4" w:themeFillTint="33"/>
          </w:tcPr>
          <w:p w14:paraId="16459036" w14:textId="77777777" w:rsidR="00707D50" w:rsidRDefault="00707D50" w:rsidP="00707D50"/>
        </w:tc>
        <w:tc>
          <w:tcPr>
            <w:tcW w:w="589" w:type="dxa"/>
            <w:shd w:val="clear" w:color="auto" w:fill="FFF2CC" w:themeFill="accent4" w:themeFillTint="33"/>
          </w:tcPr>
          <w:p w14:paraId="05BA2E6E" w14:textId="77777777" w:rsidR="00707D50" w:rsidRDefault="00707D50" w:rsidP="00707D50"/>
        </w:tc>
        <w:tc>
          <w:tcPr>
            <w:tcW w:w="2728" w:type="dxa"/>
            <w:shd w:val="clear" w:color="auto" w:fill="FFF2CC" w:themeFill="accent4" w:themeFillTint="33"/>
          </w:tcPr>
          <w:p w14:paraId="5293D806" w14:textId="77777777" w:rsidR="00707D50" w:rsidRDefault="00707D50" w:rsidP="00707D50"/>
        </w:tc>
      </w:tr>
      <w:tr w:rsidR="00707D50" w14:paraId="7FAE79BF" w14:textId="77777777" w:rsidTr="00707D50">
        <w:trPr>
          <w:trHeight w:val="260"/>
        </w:trPr>
        <w:tc>
          <w:tcPr>
            <w:tcW w:w="444" w:type="dxa"/>
            <w:shd w:val="clear" w:color="auto" w:fill="FFF2CC" w:themeFill="accent4" w:themeFillTint="33"/>
          </w:tcPr>
          <w:p w14:paraId="1FAB5763" w14:textId="77777777" w:rsidR="00707D50" w:rsidRDefault="00707D50" w:rsidP="00707D50">
            <w:r>
              <w:t>3</w:t>
            </w:r>
          </w:p>
        </w:tc>
        <w:tc>
          <w:tcPr>
            <w:tcW w:w="5633"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162"/>
            </w:tblGrid>
            <w:tr w:rsidR="00707D50" w:rsidRPr="00EB7A03" w14:paraId="4FEC1816" w14:textId="77777777" w:rsidTr="00707D50">
              <w:trPr>
                <w:trHeight w:val="146"/>
              </w:trPr>
              <w:tc>
                <w:tcPr>
                  <w:tcW w:w="0" w:type="auto"/>
                </w:tcPr>
                <w:p w14:paraId="0B44227F" w14:textId="77777777" w:rsidR="00707D50" w:rsidRPr="00EB7A03" w:rsidRDefault="00707D50" w:rsidP="00707D50">
                  <w:pPr>
                    <w:autoSpaceDE w:val="0"/>
                    <w:autoSpaceDN w:val="0"/>
                    <w:adjustRightInd w:val="0"/>
                    <w:spacing w:after="0" w:line="240" w:lineRule="auto"/>
                    <w:rPr>
                      <w:rFonts w:ascii="Calibri" w:hAnsi="Calibri" w:cs="Calibri"/>
                      <w:color w:val="000000"/>
                    </w:rPr>
                  </w:pPr>
                  <w:r w:rsidRPr="00EB7A03">
                    <w:rPr>
                      <w:rFonts w:ascii="Calibri" w:hAnsi="Calibri" w:cs="Calibri"/>
                      <w:color w:val="000000"/>
                    </w:rPr>
                    <w:t xml:space="preserve">Internal chemical indicator </w:t>
                  </w:r>
                  <w:r>
                    <w:rPr>
                      <w:rFonts w:ascii="Calibri" w:hAnsi="Calibri" w:cs="Calibri"/>
                      <w:color w:val="000000"/>
                    </w:rPr>
                    <w:t>are placed in</w:t>
                  </w:r>
                  <w:r w:rsidRPr="00EB7A03">
                    <w:rPr>
                      <w:rFonts w:ascii="Calibri" w:hAnsi="Calibri" w:cs="Calibri"/>
                      <w:color w:val="000000"/>
                    </w:rPr>
                    <w:t xml:space="preserve"> ea</w:t>
                  </w:r>
                  <w:r>
                    <w:rPr>
                      <w:rFonts w:ascii="Calibri" w:hAnsi="Calibri" w:cs="Calibri"/>
                      <w:color w:val="000000"/>
                    </w:rPr>
                    <w:t>ch</w:t>
                  </w:r>
                  <w:r w:rsidRPr="00EB7A03">
                    <w:rPr>
                      <w:rFonts w:ascii="Calibri" w:hAnsi="Calibri" w:cs="Calibri"/>
                      <w:color w:val="000000"/>
                    </w:rPr>
                    <w:t xml:space="preserve"> package</w:t>
                  </w:r>
                  <w:r>
                    <w:rPr>
                      <w:rFonts w:ascii="Calibri" w:hAnsi="Calibri" w:cs="Calibri"/>
                      <w:color w:val="000000"/>
                    </w:rPr>
                    <w:t>?</w:t>
                  </w:r>
                </w:p>
              </w:tc>
            </w:tr>
          </w:tbl>
          <w:p w14:paraId="2F64D571" w14:textId="77777777" w:rsidR="00707D50" w:rsidRDefault="00707D50" w:rsidP="00707D50"/>
        </w:tc>
        <w:tc>
          <w:tcPr>
            <w:tcW w:w="629" w:type="dxa"/>
            <w:shd w:val="clear" w:color="auto" w:fill="FFF2CC" w:themeFill="accent4" w:themeFillTint="33"/>
          </w:tcPr>
          <w:p w14:paraId="4A5D1489" w14:textId="77777777" w:rsidR="00707D50" w:rsidRDefault="00707D50" w:rsidP="00707D50"/>
        </w:tc>
        <w:tc>
          <w:tcPr>
            <w:tcW w:w="539" w:type="dxa"/>
            <w:shd w:val="clear" w:color="auto" w:fill="FFF2CC" w:themeFill="accent4" w:themeFillTint="33"/>
          </w:tcPr>
          <w:p w14:paraId="6FE9A65B" w14:textId="77777777" w:rsidR="00707D50" w:rsidRDefault="00707D50" w:rsidP="00707D50"/>
        </w:tc>
        <w:tc>
          <w:tcPr>
            <w:tcW w:w="589" w:type="dxa"/>
            <w:shd w:val="clear" w:color="auto" w:fill="FFF2CC" w:themeFill="accent4" w:themeFillTint="33"/>
          </w:tcPr>
          <w:p w14:paraId="719FE20C" w14:textId="77777777" w:rsidR="00707D50" w:rsidRDefault="00707D50" w:rsidP="00707D50"/>
        </w:tc>
        <w:tc>
          <w:tcPr>
            <w:tcW w:w="2728" w:type="dxa"/>
            <w:shd w:val="clear" w:color="auto" w:fill="FFF2CC" w:themeFill="accent4" w:themeFillTint="33"/>
          </w:tcPr>
          <w:p w14:paraId="1DAFE344" w14:textId="77777777" w:rsidR="00707D50" w:rsidRDefault="00707D50" w:rsidP="00707D50"/>
        </w:tc>
      </w:tr>
      <w:tr w:rsidR="00707D50" w14:paraId="6517EBC3" w14:textId="77777777" w:rsidTr="00707D50">
        <w:trPr>
          <w:trHeight w:val="276"/>
        </w:trPr>
        <w:tc>
          <w:tcPr>
            <w:tcW w:w="444" w:type="dxa"/>
            <w:shd w:val="clear" w:color="auto" w:fill="FFF2CC" w:themeFill="accent4" w:themeFillTint="33"/>
          </w:tcPr>
          <w:p w14:paraId="6381909E" w14:textId="77777777" w:rsidR="00707D50" w:rsidRDefault="00707D50" w:rsidP="00707D50">
            <w:r>
              <w:t>4</w:t>
            </w:r>
          </w:p>
        </w:tc>
        <w:tc>
          <w:tcPr>
            <w:tcW w:w="5633"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417"/>
            </w:tblGrid>
            <w:tr w:rsidR="00707D50" w:rsidRPr="00EB7A03" w14:paraId="1C6085F9" w14:textId="77777777" w:rsidTr="00707D50">
              <w:trPr>
                <w:trHeight w:val="146"/>
              </w:trPr>
              <w:tc>
                <w:tcPr>
                  <w:tcW w:w="0" w:type="auto"/>
                </w:tcPr>
                <w:p w14:paraId="7C95DD87" w14:textId="77777777" w:rsidR="00707D50" w:rsidRPr="00EB7A03" w:rsidRDefault="00707D50" w:rsidP="00707D50">
                  <w:pPr>
                    <w:autoSpaceDE w:val="0"/>
                    <w:autoSpaceDN w:val="0"/>
                    <w:adjustRightInd w:val="0"/>
                    <w:spacing w:after="0" w:line="240" w:lineRule="auto"/>
                    <w:rPr>
                      <w:rFonts w:ascii="Calibri" w:hAnsi="Calibri" w:cs="Calibri"/>
                      <w:color w:val="000000"/>
                    </w:rPr>
                  </w:pPr>
                  <w:r w:rsidRPr="00EB7A03">
                    <w:rPr>
                      <w:rFonts w:ascii="Calibri" w:hAnsi="Calibri" w:cs="Calibri"/>
                      <w:color w:val="000000"/>
                    </w:rPr>
                    <w:t xml:space="preserve">If instrument/item has multiple </w:t>
                  </w:r>
                  <w:r>
                    <w:rPr>
                      <w:rFonts w:ascii="Calibri" w:hAnsi="Calibri" w:cs="Calibri"/>
                      <w:color w:val="000000"/>
                    </w:rPr>
                    <w:t xml:space="preserve">tray </w:t>
                  </w:r>
                  <w:r w:rsidRPr="00EB7A03">
                    <w:rPr>
                      <w:rFonts w:ascii="Calibri" w:hAnsi="Calibri" w:cs="Calibri"/>
                      <w:color w:val="000000"/>
                    </w:rPr>
                    <w:t xml:space="preserve">levels, indicators are </w:t>
                  </w:r>
                  <w:r>
                    <w:rPr>
                      <w:rFonts w:ascii="Calibri" w:hAnsi="Calibri" w:cs="Calibri"/>
                      <w:color w:val="000000"/>
                    </w:rPr>
                    <w:t xml:space="preserve">  </w:t>
                  </w:r>
                  <w:r w:rsidRPr="00EB7A03">
                    <w:rPr>
                      <w:rFonts w:ascii="Calibri" w:hAnsi="Calibri" w:cs="Calibri"/>
                      <w:color w:val="000000"/>
                    </w:rPr>
                    <w:t>on each level</w:t>
                  </w:r>
                  <w:r>
                    <w:rPr>
                      <w:rFonts w:ascii="Calibri" w:hAnsi="Calibri" w:cs="Calibri"/>
                      <w:color w:val="000000"/>
                    </w:rPr>
                    <w:t>?</w:t>
                  </w:r>
                </w:p>
              </w:tc>
            </w:tr>
          </w:tbl>
          <w:p w14:paraId="3E0053BC" w14:textId="77777777" w:rsidR="00707D50" w:rsidRDefault="00707D50" w:rsidP="00707D50"/>
        </w:tc>
        <w:tc>
          <w:tcPr>
            <w:tcW w:w="629" w:type="dxa"/>
            <w:shd w:val="clear" w:color="auto" w:fill="FFF2CC" w:themeFill="accent4" w:themeFillTint="33"/>
          </w:tcPr>
          <w:p w14:paraId="2D992891" w14:textId="77777777" w:rsidR="00707D50" w:rsidRDefault="00707D50" w:rsidP="00707D50"/>
        </w:tc>
        <w:tc>
          <w:tcPr>
            <w:tcW w:w="539" w:type="dxa"/>
            <w:shd w:val="clear" w:color="auto" w:fill="FFF2CC" w:themeFill="accent4" w:themeFillTint="33"/>
          </w:tcPr>
          <w:p w14:paraId="67B61146" w14:textId="77777777" w:rsidR="00707D50" w:rsidRDefault="00707D50" w:rsidP="00707D50"/>
        </w:tc>
        <w:tc>
          <w:tcPr>
            <w:tcW w:w="589" w:type="dxa"/>
            <w:shd w:val="clear" w:color="auto" w:fill="FFF2CC" w:themeFill="accent4" w:themeFillTint="33"/>
          </w:tcPr>
          <w:p w14:paraId="4EC19906" w14:textId="77777777" w:rsidR="00707D50" w:rsidRDefault="00707D50" w:rsidP="00707D50"/>
        </w:tc>
        <w:tc>
          <w:tcPr>
            <w:tcW w:w="2728" w:type="dxa"/>
            <w:shd w:val="clear" w:color="auto" w:fill="FFF2CC" w:themeFill="accent4" w:themeFillTint="33"/>
          </w:tcPr>
          <w:p w14:paraId="741858EA" w14:textId="77777777" w:rsidR="00707D50" w:rsidRDefault="00707D50" w:rsidP="00707D50"/>
        </w:tc>
      </w:tr>
      <w:tr w:rsidR="00707D50" w14:paraId="443F2922" w14:textId="77777777" w:rsidTr="00707D50">
        <w:trPr>
          <w:trHeight w:val="260"/>
        </w:trPr>
        <w:tc>
          <w:tcPr>
            <w:tcW w:w="444" w:type="dxa"/>
            <w:shd w:val="clear" w:color="auto" w:fill="FFF2CC" w:themeFill="accent4" w:themeFillTint="33"/>
          </w:tcPr>
          <w:p w14:paraId="61BC8143" w14:textId="77777777" w:rsidR="00707D50" w:rsidRDefault="00707D50" w:rsidP="00707D50">
            <w:r>
              <w:t>5</w:t>
            </w:r>
          </w:p>
        </w:tc>
        <w:tc>
          <w:tcPr>
            <w:tcW w:w="5633"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417"/>
            </w:tblGrid>
            <w:tr w:rsidR="00707D50" w:rsidRPr="00EB7A03" w14:paraId="02BF4DC1" w14:textId="77777777" w:rsidTr="00707D50">
              <w:trPr>
                <w:trHeight w:val="146"/>
              </w:trPr>
              <w:tc>
                <w:tcPr>
                  <w:tcW w:w="0" w:type="auto"/>
                </w:tcPr>
                <w:p w14:paraId="17B7D6FC" w14:textId="77777777" w:rsidR="00707D50" w:rsidRPr="00EB7A03" w:rsidRDefault="00707D50" w:rsidP="00707D50">
                  <w:pPr>
                    <w:autoSpaceDE w:val="0"/>
                    <w:autoSpaceDN w:val="0"/>
                    <w:adjustRightInd w:val="0"/>
                    <w:spacing w:after="0" w:line="240" w:lineRule="auto"/>
                    <w:rPr>
                      <w:rFonts w:ascii="Calibri" w:hAnsi="Calibri" w:cs="Calibri"/>
                      <w:color w:val="000000"/>
                    </w:rPr>
                  </w:pPr>
                  <w:r w:rsidRPr="00EB7A03">
                    <w:rPr>
                      <w:rFonts w:ascii="Calibri" w:hAnsi="Calibri" w:cs="Calibri"/>
                      <w:color w:val="000000"/>
                    </w:rPr>
                    <w:t xml:space="preserve">External chemical indicators are visible on all sides </w:t>
                  </w:r>
                  <w:r>
                    <w:rPr>
                      <w:rFonts w:ascii="Calibri" w:hAnsi="Calibri" w:cs="Calibri"/>
                      <w:color w:val="000000"/>
                    </w:rPr>
                    <w:t>of a  wrapped cassette?</w:t>
                  </w:r>
                </w:p>
              </w:tc>
            </w:tr>
          </w:tbl>
          <w:p w14:paraId="00168E2E" w14:textId="77777777" w:rsidR="00707D50" w:rsidRDefault="00707D50" w:rsidP="00707D50"/>
        </w:tc>
        <w:tc>
          <w:tcPr>
            <w:tcW w:w="629" w:type="dxa"/>
            <w:shd w:val="clear" w:color="auto" w:fill="FFF2CC" w:themeFill="accent4" w:themeFillTint="33"/>
          </w:tcPr>
          <w:p w14:paraId="7C591C81" w14:textId="77777777" w:rsidR="00707D50" w:rsidRDefault="00707D50" w:rsidP="00707D50"/>
        </w:tc>
        <w:tc>
          <w:tcPr>
            <w:tcW w:w="539" w:type="dxa"/>
            <w:shd w:val="clear" w:color="auto" w:fill="FFF2CC" w:themeFill="accent4" w:themeFillTint="33"/>
          </w:tcPr>
          <w:p w14:paraId="01A76EA2" w14:textId="77777777" w:rsidR="00707D50" w:rsidRDefault="00707D50" w:rsidP="00707D50"/>
        </w:tc>
        <w:tc>
          <w:tcPr>
            <w:tcW w:w="589" w:type="dxa"/>
            <w:shd w:val="clear" w:color="auto" w:fill="FFF2CC" w:themeFill="accent4" w:themeFillTint="33"/>
          </w:tcPr>
          <w:p w14:paraId="0F4BE371" w14:textId="77777777" w:rsidR="00707D50" w:rsidRDefault="00707D50" w:rsidP="00707D50"/>
        </w:tc>
        <w:tc>
          <w:tcPr>
            <w:tcW w:w="2728" w:type="dxa"/>
            <w:shd w:val="clear" w:color="auto" w:fill="FFF2CC" w:themeFill="accent4" w:themeFillTint="33"/>
          </w:tcPr>
          <w:p w14:paraId="6D612E6E" w14:textId="77777777" w:rsidR="00707D50" w:rsidRDefault="00707D50" w:rsidP="00707D50"/>
        </w:tc>
      </w:tr>
      <w:tr w:rsidR="00707D50" w14:paraId="2BA65C98" w14:textId="77777777" w:rsidTr="00707D50">
        <w:trPr>
          <w:trHeight w:val="276"/>
        </w:trPr>
        <w:tc>
          <w:tcPr>
            <w:tcW w:w="444" w:type="dxa"/>
            <w:shd w:val="clear" w:color="auto" w:fill="FFF2CC" w:themeFill="accent4" w:themeFillTint="33"/>
          </w:tcPr>
          <w:p w14:paraId="4619E6A0" w14:textId="77777777" w:rsidR="00707D50" w:rsidRDefault="00707D50" w:rsidP="00707D50">
            <w:r>
              <w:t>6</w:t>
            </w:r>
          </w:p>
        </w:tc>
        <w:tc>
          <w:tcPr>
            <w:tcW w:w="5633"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417"/>
            </w:tblGrid>
            <w:tr w:rsidR="00707D50" w:rsidRPr="00EB7A03" w14:paraId="3335E4D3" w14:textId="77777777" w:rsidTr="00707D50">
              <w:trPr>
                <w:trHeight w:val="146"/>
              </w:trPr>
              <w:tc>
                <w:tcPr>
                  <w:tcW w:w="0" w:type="auto"/>
                </w:tcPr>
                <w:p w14:paraId="6AB169D4" w14:textId="77777777" w:rsidR="00707D50" w:rsidRPr="00EB7A03" w:rsidRDefault="00707D50" w:rsidP="00707D50">
                  <w:pPr>
                    <w:autoSpaceDE w:val="0"/>
                    <w:autoSpaceDN w:val="0"/>
                    <w:adjustRightInd w:val="0"/>
                    <w:spacing w:after="0" w:line="240" w:lineRule="auto"/>
                    <w:rPr>
                      <w:rFonts w:ascii="Calibri" w:hAnsi="Calibri" w:cs="Calibri"/>
                      <w:color w:val="000000"/>
                    </w:rPr>
                  </w:pPr>
                  <w:r>
                    <w:t>Access to instrument processing area is limited to assigned DHCP?</w:t>
                  </w:r>
                </w:p>
              </w:tc>
            </w:tr>
          </w:tbl>
          <w:p w14:paraId="35984154" w14:textId="77777777" w:rsidR="00707D50" w:rsidRDefault="00707D50" w:rsidP="00707D50"/>
        </w:tc>
        <w:tc>
          <w:tcPr>
            <w:tcW w:w="629" w:type="dxa"/>
            <w:shd w:val="clear" w:color="auto" w:fill="FFF2CC" w:themeFill="accent4" w:themeFillTint="33"/>
          </w:tcPr>
          <w:p w14:paraId="2D0F02B7" w14:textId="77777777" w:rsidR="00707D50" w:rsidRDefault="00707D50" w:rsidP="00707D50"/>
        </w:tc>
        <w:tc>
          <w:tcPr>
            <w:tcW w:w="539" w:type="dxa"/>
            <w:shd w:val="clear" w:color="auto" w:fill="FFF2CC" w:themeFill="accent4" w:themeFillTint="33"/>
          </w:tcPr>
          <w:p w14:paraId="33E80019" w14:textId="77777777" w:rsidR="00707D50" w:rsidRDefault="00707D50" w:rsidP="00707D50"/>
        </w:tc>
        <w:tc>
          <w:tcPr>
            <w:tcW w:w="589" w:type="dxa"/>
            <w:shd w:val="clear" w:color="auto" w:fill="FFF2CC" w:themeFill="accent4" w:themeFillTint="33"/>
          </w:tcPr>
          <w:p w14:paraId="66587BD9" w14:textId="77777777" w:rsidR="00707D50" w:rsidRDefault="00707D50" w:rsidP="00707D50"/>
        </w:tc>
        <w:tc>
          <w:tcPr>
            <w:tcW w:w="2728" w:type="dxa"/>
            <w:shd w:val="clear" w:color="auto" w:fill="FFF2CC" w:themeFill="accent4" w:themeFillTint="33"/>
          </w:tcPr>
          <w:p w14:paraId="6B941995" w14:textId="77777777" w:rsidR="00707D50" w:rsidRDefault="00707D50" w:rsidP="00707D50"/>
        </w:tc>
      </w:tr>
    </w:tbl>
    <w:p w14:paraId="283B099D" w14:textId="77777777" w:rsidR="00707D50" w:rsidRDefault="00707D50" w:rsidP="00707D50"/>
    <w:p w14:paraId="7BEC9011" w14:textId="77777777" w:rsidR="00707D50" w:rsidRPr="006C6D25" w:rsidRDefault="00707D50" w:rsidP="00707D50">
      <w:pPr>
        <w:spacing w:after="0"/>
        <w:rPr>
          <w:b/>
        </w:rPr>
      </w:pPr>
      <w:r w:rsidRPr="006C6D25">
        <w:rPr>
          <w:b/>
        </w:rPr>
        <w:t>Wrapping</w:t>
      </w:r>
    </w:p>
    <w:tbl>
      <w:tblPr>
        <w:tblStyle w:val="TableGrid"/>
        <w:tblW w:w="10574" w:type="dxa"/>
        <w:tblLook w:val="04A0" w:firstRow="1" w:lastRow="0" w:firstColumn="1" w:lastColumn="0" w:noHBand="0" w:noVBand="1"/>
      </w:tblPr>
      <w:tblGrid>
        <w:gridCol w:w="444"/>
        <w:gridCol w:w="5635"/>
        <w:gridCol w:w="629"/>
        <w:gridCol w:w="540"/>
        <w:gridCol w:w="589"/>
        <w:gridCol w:w="2737"/>
      </w:tblGrid>
      <w:tr w:rsidR="00707D50" w14:paraId="511E9B10" w14:textId="77777777" w:rsidTr="00707D50">
        <w:trPr>
          <w:trHeight w:val="309"/>
        </w:trPr>
        <w:tc>
          <w:tcPr>
            <w:tcW w:w="445" w:type="dxa"/>
            <w:shd w:val="clear" w:color="auto" w:fill="5B9BD5" w:themeFill="accent1"/>
          </w:tcPr>
          <w:p w14:paraId="3D5FD9AE" w14:textId="77777777" w:rsidR="00707D50" w:rsidRDefault="00707D50" w:rsidP="00707D50">
            <w:r>
              <w:t>#</w:t>
            </w:r>
          </w:p>
        </w:tc>
        <w:tc>
          <w:tcPr>
            <w:tcW w:w="5649" w:type="dxa"/>
            <w:shd w:val="clear" w:color="auto" w:fill="5B9BD5" w:themeFill="accent1"/>
          </w:tcPr>
          <w:p w14:paraId="212ECBA5" w14:textId="77777777" w:rsidR="00707D50" w:rsidRPr="006C6D25" w:rsidRDefault="00707D50" w:rsidP="00707D50">
            <w:pPr>
              <w:rPr>
                <w:b/>
              </w:rPr>
            </w:pPr>
            <w:r w:rsidRPr="006C6D25">
              <w:rPr>
                <w:b/>
              </w:rPr>
              <w:t>Item</w:t>
            </w:r>
          </w:p>
        </w:tc>
        <w:tc>
          <w:tcPr>
            <w:tcW w:w="629" w:type="dxa"/>
            <w:shd w:val="clear" w:color="auto" w:fill="5B9BD5" w:themeFill="accent1"/>
          </w:tcPr>
          <w:p w14:paraId="1B472DD8" w14:textId="77777777" w:rsidR="00707D50" w:rsidRPr="006C6D25" w:rsidRDefault="00707D50" w:rsidP="00707D50">
            <w:pPr>
              <w:rPr>
                <w:b/>
              </w:rPr>
            </w:pPr>
            <w:r w:rsidRPr="006C6D25">
              <w:rPr>
                <w:b/>
              </w:rPr>
              <w:t>Yes</w:t>
            </w:r>
          </w:p>
        </w:tc>
        <w:tc>
          <w:tcPr>
            <w:tcW w:w="540" w:type="dxa"/>
            <w:shd w:val="clear" w:color="auto" w:fill="5B9BD5" w:themeFill="accent1"/>
          </w:tcPr>
          <w:p w14:paraId="14B67417" w14:textId="77777777" w:rsidR="00707D50" w:rsidRPr="006C6D25" w:rsidRDefault="00707D50" w:rsidP="00707D50">
            <w:pPr>
              <w:rPr>
                <w:b/>
              </w:rPr>
            </w:pPr>
            <w:r w:rsidRPr="006C6D25">
              <w:rPr>
                <w:b/>
              </w:rPr>
              <w:t>No</w:t>
            </w:r>
          </w:p>
        </w:tc>
        <w:tc>
          <w:tcPr>
            <w:tcW w:w="571" w:type="dxa"/>
            <w:shd w:val="clear" w:color="auto" w:fill="5B9BD5" w:themeFill="accent1"/>
          </w:tcPr>
          <w:p w14:paraId="369047CF" w14:textId="77777777" w:rsidR="00707D50" w:rsidRPr="006C6D25" w:rsidRDefault="00707D50" w:rsidP="00707D50">
            <w:pPr>
              <w:rPr>
                <w:b/>
              </w:rPr>
            </w:pPr>
            <w:r w:rsidRPr="006C6D25">
              <w:rPr>
                <w:b/>
              </w:rPr>
              <w:t>N/A</w:t>
            </w:r>
          </w:p>
        </w:tc>
        <w:tc>
          <w:tcPr>
            <w:tcW w:w="2740" w:type="dxa"/>
            <w:shd w:val="clear" w:color="auto" w:fill="5B9BD5" w:themeFill="accent1"/>
          </w:tcPr>
          <w:p w14:paraId="581FA58B" w14:textId="77777777" w:rsidR="00707D50" w:rsidRPr="006C6D25" w:rsidRDefault="00707D50" w:rsidP="00707D50">
            <w:pPr>
              <w:rPr>
                <w:b/>
              </w:rPr>
            </w:pPr>
            <w:r w:rsidRPr="006C6D25">
              <w:rPr>
                <w:b/>
              </w:rPr>
              <w:t>Reference/Notes</w:t>
            </w:r>
          </w:p>
        </w:tc>
      </w:tr>
      <w:tr w:rsidR="00707D50" w14:paraId="78A7B0BD" w14:textId="77777777" w:rsidTr="00707D50">
        <w:trPr>
          <w:trHeight w:val="292"/>
        </w:trPr>
        <w:tc>
          <w:tcPr>
            <w:tcW w:w="445" w:type="dxa"/>
            <w:shd w:val="clear" w:color="auto" w:fill="FFF2CC" w:themeFill="accent4" w:themeFillTint="33"/>
          </w:tcPr>
          <w:p w14:paraId="1E2F9F4A" w14:textId="77777777" w:rsidR="00707D50" w:rsidRDefault="00707D50" w:rsidP="00707D50">
            <w:r>
              <w:t>1</w:t>
            </w:r>
          </w:p>
        </w:tc>
        <w:tc>
          <w:tcPr>
            <w:tcW w:w="564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419"/>
            </w:tblGrid>
            <w:tr w:rsidR="00707D50" w:rsidRPr="009F67F9" w14:paraId="7767BA1A" w14:textId="77777777" w:rsidTr="00707D50">
              <w:trPr>
                <w:trHeight w:val="146"/>
              </w:trPr>
              <w:tc>
                <w:tcPr>
                  <w:tcW w:w="0" w:type="auto"/>
                </w:tcPr>
                <w:tbl>
                  <w:tblPr>
                    <w:tblW w:w="0" w:type="auto"/>
                    <w:tblBorders>
                      <w:top w:val="nil"/>
                      <w:left w:val="nil"/>
                      <w:bottom w:val="nil"/>
                      <w:right w:val="nil"/>
                    </w:tblBorders>
                    <w:tblLook w:val="0000" w:firstRow="0" w:lastRow="0" w:firstColumn="0" w:lastColumn="0" w:noHBand="0" w:noVBand="0"/>
                  </w:tblPr>
                  <w:tblGrid>
                    <w:gridCol w:w="5203"/>
                  </w:tblGrid>
                  <w:tr w:rsidR="00707D50" w:rsidRPr="00EB7A03" w14:paraId="7825ACB8" w14:textId="77777777" w:rsidTr="00707D50">
                    <w:trPr>
                      <w:trHeight w:val="146"/>
                    </w:trPr>
                    <w:tc>
                      <w:tcPr>
                        <w:tcW w:w="0" w:type="auto"/>
                      </w:tcPr>
                      <w:p w14:paraId="23FE91A2" w14:textId="77777777" w:rsidR="00707D50" w:rsidRPr="00EB7A03" w:rsidRDefault="00707D50" w:rsidP="00707D50">
                        <w:pPr>
                          <w:autoSpaceDE w:val="0"/>
                          <w:autoSpaceDN w:val="0"/>
                          <w:adjustRightInd w:val="0"/>
                          <w:spacing w:after="0" w:line="240" w:lineRule="auto"/>
                          <w:rPr>
                            <w:rFonts w:ascii="Calibri" w:hAnsi="Calibri" w:cs="Calibri"/>
                            <w:color w:val="000000"/>
                          </w:rPr>
                        </w:pPr>
                        <w:r w:rsidRPr="00EB7A03">
                          <w:rPr>
                            <w:rFonts w:ascii="Calibri" w:hAnsi="Calibri" w:cs="Calibri"/>
                            <w:color w:val="000000"/>
                          </w:rPr>
                          <w:t xml:space="preserve">Packages are double or single wrapped </w:t>
                        </w:r>
                        <w:r>
                          <w:rPr>
                            <w:rFonts w:ascii="Calibri" w:hAnsi="Calibri" w:cs="Calibri"/>
                            <w:color w:val="000000"/>
                          </w:rPr>
                          <w:t>per</w:t>
                        </w:r>
                        <w:r w:rsidRPr="00EB7A03">
                          <w:rPr>
                            <w:rFonts w:ascii="Calibri" w:hAnsi="Calibri" w:cs="Calibri"/>
                            <w:color w:val="000000"/>
                          </w:rPr>
                          <w:t xml:space="preserve"> manufacturer IFU</w:t>
                        </w:r>
                        <w:r>
                          <w:rPr>
                            <w:rFonts w:ascii="Calibri" w:hAnsi="Calibri" w:cs="Calibri"/>
                            <w:color w:val="000000"/>
                          </w:rPr>
                          <w:t>?</w:t>
                        </w:r>
                        <w:r w:rsidRPr="00EB7A03">
                          <w:rPr>
                            <w:rFonts w:ascii="Calibri" w:hAnsi="Calibri" w:cs="Calibri"/>
                            <w:color w:val="000000"/>
                          </w:rPr>
                          <w:t xml:space="preserve"> </w:t>
                        </w:r>
                      </w:p>
                    </w:tc>
                  </w:tr>
                </w:tbl>
                <w:p w14:paraId="586009E0" w14:textId="77777777" w:rsidR="00707D50" w:rsidRPr="009F67F9" w:rsidRDefault="00707D50" w:rsidP="00707D50">
                  <w:pPr>
                    <w:autoSpaceDE w:val="0"/>
                    <w:autoSpaceDN w:val="0"/>
                    <w:adjustRightInd w:val="0"/>
                    <w:spacing w:after="0" w:line="240" w:lineRule="auto"/>
                    <w:rPr>
                      <w:rFonts w:ascii="Calibri" w:hAnsi="Calibri" w:cs="Calibri"/>
                      <w:color w:val="000000"/>
                    </w:rPr>
                  </w:pPr>
                </w:p>
              </w:tc>
            </w:tr>
          </w:tbl>
          <w:p w14:paraId="615B6E94" w14:textId="77777777" w:rsidR="00707D50" w:rsidRDefault="00707D50" w:rsidP="00707D50"/>
        </w:tc>
        <w:tc>
          <w:tcPr>
            <w:tcW w:w="629" w:type="dxa"/>
            <w:shd w:val="clear" w:color="auto" w:fill="FFF2CC" w:themeFill="accent4" w:themeFillTint="33"/>
          </w:tcPr>
          <w:p w14:paraId="0BAE1CC7" w14:textId="77777777" w:rsidR="00707D50" w:rsidRDefault="00707D50" w:rsidP="00707D50"/>
        </w:tc>
        <w:tc>
          <w:tcPr>
            <w:tcW w:w="540" w:type="dxa"/>
            <w:shd w:val="clear" w:color="auto" w:fill="FFF2CC" w:themeFill="accent4" w:themeFillTint="33"/>
          </w:tcPr>
          <w:p w14:paraId="3192BF2F" w14:textId="77777777" w:rsidR="00707D50" w:rsidRDefault="00707D50" w:rsidP="00707D50"/>
        </w:tc>
        <w:tc>
          <w:tcPr>
            <w:tcW w:w="571" w:type="dxa"/>
            <w:shd w:val="clear" w:color="auto" w:fill="FFF2CC" w:themeFill="accent4" w:themeFillTint="33"/>
          </w:tcPr>
          <w:p w14:paraId="65BD2D16" w14:textId="77777777" w:rsidR="00707D50" w:rsidRDefault="00707D50" w:rsidP="00707D50"/>
        </w:tc>
        <w:tc>
          <w:tcPr>
            <w:tcW w:w="2740" w:type="dxa"/>
            <w:shd w:val="clear" w:color="auto" w:fill="FFF2CC" w:themeFill="accent4" w:themeFillTint="33"/>
          </w:tcPr>
          <w:p w14:paraId="25779BFB" w14:textId="77777777" w:rsidR="00707D50" w:rsidRDefault="00707D50" w:rsidP="00707D50"/>
        </w:tc>
      </w:tr>
    </w:tbl>
    <w:p w14:paraId="54344A94" w14:textId="77777777" w:rsidR="00707D50" w:rsidRDefault="00707D50" w:rsidP="00707D50"/>
    <w:p w14:paraId="751DFCC9" w14:textId="77777777" w:rsidR="00707D50" w:rsidRPr="006C6D25" w:rsidRDefault="00707D50" w:rsidP="00707D50">
      <w:pPr>
        <w:spacing w:after="0"/>
        <w:rPr>
          <w:b/>
        </w:rPr>
      </w:pPr>
      <w:r w:rsidRPr="006C6D25">
        <w:rPr>
          <w:b/>
        </w:rPr>
        <w:t>Package labeling</w:t>
      </w:r>
    </w:p>
    <w:tbl>
      <w:tblPr>
        <w:tblStyle w:val="TableGrid"/>
        <w:tblW w:w="10562" w:type="dxa"/>
        <w:tblLook w:val="04A0" w:firstRow="1" w:lastRow="0" w:firstColumn="1" w:lastColumn="0" w:noHBand="0" w:noVBand="1"/>
      </w:tblPr>
      <w:tblGrid>
        <w:gridCol w:w="445"/>
        <w:gridCol w:w="5632"/>
        <w:gridCol w:w="629"/>
        <w:gridCol w:w="539"/>
        <w:gridCol w:w="589"/>
        <w:gridCol w:w="2728"/>
      </w:tblGrid>
      <w:tr w:rsidR="00707D50" w14:paraId="780D3EA7" w14:textId="77777777" w:rsidTr="00707D50">
        <w:trPr>
          <w:trHeight w:val="276"/>
        </w:trPr>
        <w:tc>
          <w:tcPr>
            <w:tcW w:w="445" w:type="dxa"/>
            <w:shd w:val="clear" w:color="auto" w:fill="5B9BD5" w:themeFill="accent1"/>
          </w:tcPr>
          <w:p w14:paraId="1A778FE0" w14:textId="77777777" w:rsidR="00707D50" w:rsidRDefault="00707D50" w:rsidP="00707D50">
            <w:r>
              <w:t>#</w:t>
            </w:r>
          </w:p>
        </w:tc>
        <w:tc>
          <w:tcPr>
            <w:tcW w:w="5670" w:type="dxa"/>
            <w:shd w:val="clear" w:color="auto" w:fill="5B9BD5" w:themeFill="accent1"/>
          </w:tcPr>
          <w:p w14:paraId="77D74ABB" w14:textId="77777777" w:rsidR="00707D50" w:rsidRPr="006C6D25" w:rsidRDefault="00707D50" w:rsidP="00707D50">
            <w:pPr>
              <w:rPr>
                <w:b/>
              </w:rPr>
            </w:pPr>
            <w:r w:rsidRPr="006C6D25">
              <w:rPr>
                <w:b/>
              </w:rPr>
              <w:t>Item</w:t>
            </w:r>
          </w:p>
        </w:tc>
        <w:tc>
          <w:tcPr>
            <w:tcW w:w="630" w:type="dxa"/>
            <w:shd w:val="clear" w:color="auto" w:fill="5B9BD5" w:themeFill="accent1"/>
          </w:tcPr>
          <w:p w14:paraId="195AD748" w14:textId="77777777" w:rsidR="00707D50" w:rsidRPr="006C6D25" w:rsidRDefault="00707D50" w:rsidP="00707D50">
            <w:pPr>
              <w:rPr>
                <w:b/>
              </w:rPr>
            </w:pPr>
            <w:r w:rsidRPr="006C6D25">
              <w:rPr>
                <w:b/>
              </w:rPr>
              <w:t>Yes</w:t>
            </w:r>
          </w:p>
        </w:tc>
        <w:tc>
          <w:tcPr>
            <w:tcW w:w="540" w:type="dxa"/>
            <w:shd w:val="clear" w:color="auto" w:fill="5B9BD5" w:themeFill="accent1"/>
          </w:tcPr>
          <w:p w14:paraId="4D0195A2" w14:textId="77777777" w:rsidR="00707D50" w:rsidRPr="006C6D25" w:rsidRDefault="00707D50" w:rsidP="00707D50">
            <w:pPr>
              <w:rPr>
                <w:b/>
              </w:rPr>
            </w:pPr>
            <w:r w:rsidRPr="006C6D25">
              <w:rPr>
                <w:b/>
              </w:rPr>
              <w:t>No</w:t>
            </w:r>
          </w:p>
        </w:tc>
        <w:tc>
          <w:tcPr>
            <w:tcW w:w="540" w:type="dxa"/>
            <w:shd w:val="clear" w:color="auto" w:fill="5B9BD5" w:themeFill="accent1"/>
          </w:tcPr>
          <w:p w14:paraId="50D655B2" w14:textId="77777777" w:rsidR="00707D50" w:rsidRPr="006C6D25" w:rsidRDefault="00707D50" w:rsidP="00707D50">
            <w:pPr>
              <w:rPr>
                <w:b/>
              </w:rPr>
            </w:pPr>
            <w:r w:rsidRPr="006C6D25">
              <w:rPr>
                <w:b/>
              </w:rPr>
              <w:t>N/A</w:t>
            </w:r>
          </w:p>
        </w:tc>
        <w:tc>
          <w:tcPr>
            <w:tcW w:w="2737" w:type="dxa"/>
            <w:shd w:val="clear" w:color="auto" w:fill="5B9BD5" w:themeFill="accent1"/>
          </w:tcPr>
          <w:p w14:paraId="49A27271" w14:textId="77777777" w:rsidR="00707D50" w:rsidRPr="006C6D25" w:rsidRDefault="00707D50" w:rsidP="00707D50">
            <w:pPr>
              <w:rPr>
                <w:b/>
              </w:rPr>
            </w:pPr>
            <w:r w:rsidRPr="006C6D25">
              <w:rPr>
                <w:b/>
              </w:rPr>
              <w:t>Reference</w:t>
            </w:r>
            <w:r>
              <w:rPr>
                <w:b/>
              </w:rPr>
              <w:t>/Notes</w:t>
            </w:r>
          </w:p>
        </w:tc>
      </w:tr>
      <w:tr w:rsidR="00707D50" w14:paraId="0A6FA192" w14:textId="77777777" w:rsidTr="00707D50">
        <w:trPr>
          <w:trHeight w:val="260"/>
        </w:trPr>
        <w:tc>
          <w:tcPr>
            <w:tcW w:w="445" w:type="dxa"/>
            <w:shd w:val="clear" w:color="auto" w:fill="FFF2CC" w:themeFill="accent4" w:themeFillTint="33"/>
          </w:tcPr>
          <w:p w14:paraId="2F297232" w14:textId="77777777" w:rsidR="00707D50" w:rsidRDefault="00707D50" w:rsidP="00707D50">
            <w:r>
              <w:t>1</w:t>
            </w:r>
          </w:p>
        </w:tc>
        <w:tc>
          <w:tcPr>
            <w:tcW w:w="5670"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1161"/>
            </w:tblGrid>
            <w:tr w:rsidR="00707D50" w:rsidRPr="00987BD0" w14:paraId="25ED69C3" w14:textId="77777777" w:rsidTr="00707D50">
              <w:trPr>
                <w:trHeight w:val="146"/>
              </w:trPr>
              <w:tc>
                <w:tcPr>
                  <w:tcW w:w="0" w:type="auto"/>
                </w:tcPr>
                <w:p w14:paraId="640EC6CC" w14:textId="77777777" w:rsidR="00707D50" w:rsidRPr="00987BD0" w:rsidRDefault="00707D50" w:rsidP="00707D50">
                  <w:pPr>
                    <w:autoSpaceDE w:val="0"/>
                    <w:autoSpaceDN w:val="0"/>
                    <w:adjustRightInd w:val="0"/>
                    <w:spacing w:after="0" w:line="240" w:lineRule="auto"/>
                    <w:rPr>
                      <w:rFonts w:ascii="Calibri" w:hAnsi="Calibri" w:cs="Calibri"/>
                      <w:color w:val="000000"/>
                    </w:rPr>
                  </w:pPr>
                  <w:r w:rsidRPr="00987BD0">
                    <w:rPr>
                      <w:rFonts w:ascii="Calibri" w:hAnsi="Calibri" w:cs="Calibri"/>
                      <w:color w:val="000000"/>
                    </w:rPr>
                    <w:t>Sterilizer #</w:t>
                  </w:r>
                </w:p>
              </w:tc>
            </w:tr>
          </w:tbl>
          <w:p w14:paraId="1FFF15AA" w14:textId="77777777" w:rsidR="00707D50" w:rsidRPr="00987BD0" w:rsidRDefault="00707D50" w:rsidP="00707D50"/>
        </w:tc>
        <w:tc>
          <w:tcPr>
            <w:tcW w:w="630" w:type="dxa"/>
            <w:shd w:val="clear" w:color="auto" w:fill="FFF2CC" w:themeFill="accent4" w:themeFillTint="33"/>
          </w:tcPr>
          <w:p w14:paraId="17EEDA99" w14:textId="77777777" w:rsidR="00707D50" w:rsidRDefault="00707D50" w:rsidP="00707D50"/>
        </w:tc>
        <w:tc>
          <w:tcPr>
            <w:tcW w:w="540" w:type="dxa"/>
            <w:shd w:val="clear" w:color="auto" w:fill="FFF2CC" w:themeFill="accent4" w:themeFillTint="33"/>
          </w:tcPr>
          <w:p w14:paraId="4144F021" w14:textId="77777777" w:rsidR="00707D50" w:rsidRDefault="00707D50" w:rsidP="00707D50"/>
        </w:tc>
        <w:tc>
          <w:tcPr>
            <w:tcW w:w="540" w:type="dxa"/>
            <w:shd w:val="clear" w:color="auto" w:fill="FFF2CC" w:themeFill="accent4" w:themeFillTint="33"/>
          </w:tcPr>
          <w:p w14:paraId="0CBD05F2" w14:textId="77777777" w:rsidR="00707D50" w:rsidRDefault="00707D50" w:rsidP="00707D50"/>
        </w:tc>
        <w:tc>
          <w:tcPr>
            <w:tcW w:w="2737" w:type="dxa"/>
            <w:shd w:val="clear" w:color="auto" w:fill="FFF2CC" w:themeFill="accent4" w:themeFillTint="33"/>
          </w:tcPr>
          <w:p w14:paraId="4A99D43A" w14:textId="77777777" w:rsidR="00707D50" w:rsidRDefault="00707D50" w:rsidP="00707D50"/>
        </w:tc>
      </w:tr>
      <w:tr w:rsidR="00707D50" w14:paraId="0E2AB715" w14:textId="77777777" w:rsidTr="00707D50">
        <w:trPr>
          <w:trHeight w:val="276"/>
        </w:trPr>
        <w:tc>
          <w:tcPr>
            <w:tcW w:w="445" w:type="dxa"/>
            <w:shd w:val="clear" w:color="auto" w:fill="FFF2CC" w:themeFill="accent4" w:themeFillTint="33"/>
          </w:tcPr>
          <w:p w14:paraId="7796121C" w14:textId="77777777" w:rsidR="00707D50" w:rsidRDefault="00707D50" w:rsidP="00707D50">
            <w:r>
              <w:t>2</w:t>
            </w:r>
          </w:p>
        </w:tc>
        <w:tc>
          <w:tcPr>
            <w:tcW w:w="5670"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805"/>
            </w:tblGrid>
            <w:tr w:rsidR="00707D50" w:rsidRPr="00987BD0" w14:paraId="1D4610CB" w14:textId="77777777" w:rsidTr="00707D50">
              <w:trPr>
                <w:trHeight w:val="146"/>
              </w:trPr>
              <w:tc>
                <w:tcPr>
                  <w:tcW w:w="0" w:type="auto"/>
                </w:tcPr>
                <w:p w14:paraId="5341C597" w14:textId="77777777" w:rsidR="00707D50" w:rsidRPr="00987BD0" w:rsidRDefault="00707D50" w:rsidP="00707D50">
                  <w:pPr>
                    <w:autoSpaceDE w:val="0"/>
                    <w:autoSpaceDN w:val="0"/>
                    <w:adjustRightInd w:val="0"/>
                    <w:spacing w:after="0" w:line="240" w:lineRule="auto"/>
                    <w:rPr>
                      <w:rFonts w:ascii="Calibri" w:hAnsi="Calibri" w:cs="Calibri"/>
                      <w:color w:val="000000"/>
                    </w:rPr>
                  </w:pPr>
                  <w:r w:rsidRPr="00987BD0">
                    <w:rPr>
                      <w:rFonts w:ascii="Calibri" w:hAnsi="Calibri" w:cs="Calibri"/>
                      <w:color w:val="000000"/>
                    </w:rPr>
                    <w:t xml:space="preserve">Load # </w:t>
                  </w:r>
                </w:p>
              </w:tc>
            </w:tr>
          </w:tbl>
          <w:p w14:paraId="23FEF48B" w14:textId="77777777" w:rsidR="00707D50" w:rsidRPr="00987BD0" w:rsidRDefault="00707D50" w:rsidP="00707D50"/>
        </w:tc>
        <w:tc>
          <w:tcPr>
            <w:tcW w:w="630" w:type="dxa"/>
            <w:shd w:val="clear" w:color="auto" w:fill="FFF2CC" w:themeFill="accent4" w:themeFillTint="33"/>
          </w:tcPr>
          <w:p w14:paraId="06F84633" w14:textId="77777777" w:rsidR="00707D50" w:rsidRDefault="00707D50" w:rsidP="00707D50"/>
        </w:tc>
        <w:tc>
          <w:tcPr>
            <w:tcW w:w="540" w:type="dxa"/>
            <w:shd w:val="clear" w:color="auto" w:fill="FFF2CC" w:themeFill="accent4" w:themeFillTint="33"/>
          </w:tcPr>
          <w:p w14:paraId="7DA9D3DD" w14:textId="77777777" w:rsidR="00707D50" w:rsidRDefault="00707D50" w:rsidP="00707D50"/>
        </w:tc>
        <w:tc>
          <w:tcPr>
            <w:tcW w:w="540" w:type="dxa"/>
            <w:shd w:val="clear" w:color="auto" w:fill="FFF2CC" w:themeFill="accent4" w:themeFillTint="33"/>
          </w:tcPr>
          <w:p w14:paraId="7731AE1B" w14:textId="77777777" w:rsidR="00707D50" w:rsidRDefault="00707D50" w:rsidP="00707D50"/>
        </w:tc>
        <w:tc>
          <w:tcPr>
            <w:tcW w:w="2737" w:type="dxa"/>
            <w:shd w:val="clear" w:color="auto" w:fill="FFF2CC" w:themeFill="accent4" w:themeFillTint="33"/>
          </w:tcPr>
          <w:p w14:paraId="47F14682" w14:textId="77777777" w:rsidR="00707D50" w:rsidRDefault="00707D50" w:rsidP="00707D50"/>
        </w:tc>
      </w:tr>
      <w:tr w:rsidR="00707D50" w14:paraId="0AECDFEA" w14:textId="77777777" w:rsidTr="00707D50">
        <w:trPr>
          <w:trHeight w:val="260"/>
        </w:trPr>
        <w:tc>
          <w:tcPr>
            <w:tcW w:w="445" w:type="dxa"/>
            <w:shd w:val="clear" w:color="auto" w:fill="FFF2CC" w:themeFill="accent4" w:themeFillTint="33"/>
          </w:tcPr>
          <w:p w14:paraId="17BE498B" w14:textId="77777777" w:rsidR="00707D50" w:rsidRDefault="00707D50" w:rsidP="00707D50">
            <w:r>
              <w:t>3</w:t>
            </w:r>
          </w:p>
        </w:tc>
        <w:tc>
          <w:tcPr>
            <w:tcW w:w="5670"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1514"/>
            </w:tblGrid>
            <w:tr w:rsidR="00707D50" w:rsidRPr="00987BD0" w14:paraId="08B9327E" w14:textId="77777777" w:rsidTr="00707D50">
              <w:trPr>
                <w:trHeight w:val="146"/>
              </w:trPr>
              <w:tc>
                <w:tcPr>
                  <w:tcW w:w="0" w:type="auto"/>
                </w:tcPr>
                <w:p w14:paraId="7A1813B6" w14:textId="77777777" w:rsidR="00707D50" w:rsidRPr="00987BD0" w:rsidRDefault="00707D50" w:rsidP="00707D50">
                  <w:pPr>
                    <w:autoSpaceDE w:val="0"/>
                    <w:autoSpaceDN w:val="0"/>
                    <w:adjustRightInd w:val="0"/>
                    <w:spacing w:after="0" w:line="240" w:lineRule="auto"/>
                    <w:rPr>
                      <w:rFonts w:ascii="Calibri" w:hAnsi="Calibri" w:cs="Calibri"/>
                      <w:color w:val="000000"/>
                    </w:rPr>
                  </w:pPr>
                  <w:r w:rsidRPr="00987BD0">
                    <w:rPr>
                      <w:rFonts w:ascii="Calibri" w:hAnsi="Calibri" w:cs="Calibri"/>
                      <w:color w:val="000000"/>
                    </w:rPr>
                    <w:t>Date Sterilized</w:t>
                  </w:r>
                </w:p>
              </w:tc>
            </w:tr>
          </w:tbl>
          <w:p w14:paraId="43D2CB8A" w14:textId="77777777" w:rsidR="00707D50" w:rsidRPr="00987BD0" w:rsidRDefault="00707D50" w:rsidP="00707D50"/>
        </w:tc>
        <w:tc>
          <w:tcPr>
            <w:tcW w:w="630" w:type="dxa"/>
            <w:shd w:val="clear" w:color="auto" w:fill="FFF2CC" w:themeFill="accent4" w:themeFillTint="33"/>
          </w:tcPr>
          <w:p w14:paraId="08D736B7" w14:textId="77777777" w:rsidR="00707D50" w:rsidRDefault="00707D50" w:rsidP="00707D50"/>
        </w:tc>
        <w:tc>
          <w:tcPr>
            <w:tcW w:w="540" w:type="dxa"/>
            <w:shd w:val="clear" w:color="auto" w:fill="FFF2CC" w:themeFill="accent4" w:themeFillTint="33"/>
          </w:tcPr>
          <w:p w14:paraId="435ACC31" w14:textId="77777777" w:rsidR="00707D50" w:rsidRDefault="00707D50" w:rsidP="00707D50"/>
        </w:tc>
        <w:tc>
          <w:tcPr>
            <w:tcW w:w="540" w:type="dxa"/>
            <w:shd w:val="clear" w:color="auto" w:fill="FFF2CC" w:themeFill="accent4" w:themeFillTint="33"/>
          </w:tcPr>
          <w:p w14:paraId="0D58591B" w14:textId="77777777" w:rsidR="00707D50" w:rsidRDefault="00707D50" w:rsidP="00707D50"/>
        </w:tc>
        <w:tc>
          <w:tcPr>
            <w:tcW w:w="2737" w:type="dxa"/>
            <w:shd w:val="clear" w:color="auto" w:fill="FFF2CC" w:themeFill="accent4" w:themeFillTint="33"/>
          </w:tcPr>
          <w:p w14:paraId="115F2A77" w14:textId="77777777" w:rsidR="00707D50" w:rsidRDefault="00707D50" w:rsidP="00707D50"/>
        </w:tc>
      </w:tr>
      <w:tr w:rsidR="00707D50" w14:paraId="4A9AD198" w14:textId="77777777" w:rsidTr="00707D50">
        <w:trPr>
          <w:trHeight w:val="276"/>
        </w:trPr>
        <w:tc>
          <w:tcPr>
            <w:tcW w:w="445" w:type="dxa"/>
            <w:shd w:val="clear" w:color="auto" w:fill="FFF2CC" w:themeFill="accent4" w:themeFillTint="33"/>
          </w:tcPr>
          <w:p w14:paraId="3C56CED4" w14:textId="77777777" w:rsidR="00707D50" w:rsidRDefault="00707D50" w:rsidP="00707D50">
            <w:r>
              <w:t>4</w:t>
            </w:r>
          </w:p>
        </w:tc>
        <w:tc>
          <w:tcPr>
            <w:tcW w:w="5670"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206"/>
            </w:tblGrid>
            <w:tr w:rsidR="00707D50" w:rsidRPr="00987BD0" w14:paraId="3FB64285" w14:textId="77777777" w:rsidTr="00707D50">
              <w:trPr>
                <w:trHeight w:val="146"/>
              </w:trPr>
              <w:tc>
                <w:tcPr>
                  <w:tcW w:w="0" w:type="auto"/>
                </w:tcPr>
                <w:p w14:paraId="6949650B" w14:textId="77777777" w:rsidR="00707D50" w:rsidRPr="00987BD0" w:rsidRDefault="00707D50" w:rsidP="00707D50">
                  <w:pPr>
                    <w:autoSpaceDE w:val="0"/>
                    <w:autoSpaceDN w:val="0"/>
                    <w:adjustRightInd w:val="0"/>
                    <w:spacing w:after="0" w:line="240" w:lineRule="auto"/>
                    <w:rPr>
                      <w:rFonts w:ascii="Calibri" w:hAnsi="Calibri" w:cs="Calibri"/>
                      <w:color w:val="000000"/>
                    </w:rPr>
                  </w:pPr>
                  <w:r w:rsidRPr="00987BD0">
                    <w:rPr>
                      <w:rFonts w:ascii="Calibri" w:hAnsi="Calibri" w:cs="Calibri"/>
                      <w:color w:val="000000"/>
                    </w:rPr>
                    <w:t xml:space="preserve">Expiration date (when items contain an expiration date) </w:t>
                  </w:r>
                </w:p>
              </w:tc>
            </w:tr>
          </w:tbl>
          <w:p w14:paraId="4E22B4E5" w14:textId="77777777" w:rsidR="00707D50" w:rsidRPr="00987BD0" w:rsidRDefault="00707D50" w:rsidP="00707D50"/>
        </w:tc>
        <w:tc>
          <w:tcPr>
            <w:tcW w:w="630" w:type="dxa"/>
            <w:shd w:val="clear" w:color="auto" w:fill="FFF2CC" w:themeFill="accent4" w:themeFillTint="33"/>
          </w:tcPr>
          <w:p w14:paraId="24828119" w14:textId="77777777" w:rsidR="00707D50" w:rsidRDefault="00707D50" w:rsidP="00707D50"/>
        </w:tc>
        <w:tc>
          <w:tcPr>
            <w:tcW w:w="540" w:type="dxa"/>
            <w:shd w:val="clear" w:color="auto" w:fill="FFF2CC" w:themeFill="accent4" w:themeFillTint="33"/>
          </w:tcPr>
          <w:p w14:paraId="3D9F4FA2" w14:textId="77777777" w:rsidR="00707D50" w:rsidRDefault="00707D50" w:rsidP="00707D50"/>
        </w:tc>
        <w:tc>
          <w:tcPr>
            <w:tcW w:w="540" w:type="dxa"/>
            <w:shd w:val="clear" w:color="auto" w:fill="FFF2CC" w:themeFill="accent4" w:themeFillTint="33"/>
          </w:tcPr>
          <w:p w14:paraId="23BED27E" w14:textId="77777777" w:rsidR="00707D50" w:rsidRDefault="00707D50" w:rsidP="00707D50"/>
        </w:tc>
        <w:tc>
          <w:tcPr>
            <w:tcW w:w="2737" w:type="dxa"/>
            <w:shd w:val="clear" w:color="auto" w:fill="FFF2CC" w:themeFill="accent4" w:themeFillTint="33"/>
          </w:tcPr>
          <w:p w14:paraId="6A9E010A" w14:textId="77777777" w:rsidR="00707D50" w:rsidRDefault="00707D50" w:rsidP="00707D50"/>
        </w:tc>
      </w:tr>
      <w:tr w:rsidR="00707D50" w14:paraId="4FC929AC" w14:textId="77777777" w:rsidTr="00707D50">
        <w:trPr>
          <w:trHeight w:val="260"/>
        </w:trPr>
        <w:tc>
          <w:tcPr>
            <w:tcW w:w="445" w:type="dxa"/>
            <w:shd w:val="clear" w:color="auto" w:fill="FFF2CC" w:themeFill="accent4" w:themeFillTint="33"/>
          </w:tcPr>
          <w:p w14:paraId="3067A2D0" w14:textId="77777777" w:rsidR="00707D50" w:rsidRDefault="00707D50" w:rsidP="00707D50">
            <w:r>
              <w:t>5</w:t>
            </w:r>
          </w:p>
        </w:tc>
        <w:tc>
          <w:tcPr>
            <w:tcW w:w="5670"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4480"/>
            </w:tblGrid>
            <w:tr w:rsidR="00707D50" w:rsidRPr="00987BD0" w14:paraId="6565BD5D" w14:textId="77777777" w:rsidTr="00707D50">
              <w:trPr>
                <w:trHeight w:val="146"/>
              </w:trPr>
              <w:tc>
                <w:tcPr>
                  <w:tcW w:w="0" w:type="auto"/>
                </w:tcPr>
                <w:p w14:paraId="12DDE34D" w14:textId="77777777" w:rsidR="00707D50" w:rsidRPr="00987BD0" w:rsidRDefault="00707D50" w:rsidP="00707D50">
                  <w:pPr>
                    <w:autoSpaceDE w:val="0"/>
                    <w:autoSpaceDN w:val="0"/>
                    <w:adjustRightInd w:val="0"/>
                    <w:spacing w:after="0" w:line="240" w:lineRule="auto"/>
                    <w:rPr>
                      <w:rFonts w:ascii="Calibri" w:hAnsi="Calibri" w:cs="Calibri"/>
                      <w:color w:val="000000"/>
                    </w:rPr>
                  </w:pPr>
                  <w:r w:rsidRPr="00987BD0">
                    <w:rPr>
                      <w:rFonts w:ascii="Calibri" w:hAnsi="Calibri" w:cs="Calibri"/>
                      <w:color w:val="000000"/>
                    </w:rPr>
                    <w:t xml:space="preserve">Initials (of person responsible for package prep) </w:t>
                  </w:r>
                </w:p>
              </w:tc>
            </w:tr>
          </w:tbl>
          <w:p w14:paraId="0B1E8210" w14:textId="77777777" w:rsidR="00707D50" w:rsidRPr="00987BD0" w:rsidRDefault="00707D50" w:rsidP="00707D50"/>
        </w:tc>
        <w:tc>
          <w:tcPr>
            <w:tcW w:w="630" w:type="dxa"/>
            <w:shd w:val="clear" w:color="auto" w:fill="FFF2CC" w:themeFill="accent4" w:themeFillTint="33"/>
          </w:tcPr>
          <w:p w14:paraId="2C705B28" w14:textId="77777777" w:rsidR="00707D50" w:rsidRDefault="00707D50" w:rsidP="00707D50"/>
        </w:tc>
        <w:tc>
          <w:tcPr>
            <w:tcW w:w="540" w:type="dxa"/>
            <w:shd w:val="clear" w:color="auto" w:fill="FFF2CC" w:themeFill="accent4" w:themeFillTint="33"/>
          </w:tcPr>
          <w:p w14:paraId="6D65E1F9" w14:textId="77777777" w:rsidR="00707D50" w:rsidRDefault="00707D50" w:rsidP="00707D50"/>
        </w:tc>
        <w:tc>
          <w:tcPr>
            <w:tcW w:w="540" w:type="dxa"/>
            <w:shd w:val="clear" w:color="auto" w:fill="FFF2CC" w:themeFill="accent4" w:themeFillTint="33"/>
          </w:tcPr>
          <w:p w14:paraId="789B027E" w14:textId="77777777" w:rsidR="00707D50" w:rsidRDefault="00707D50" w:rsidP="00707D50"/>
        </w:tc>
        <w:tc>
          <w:tcPr>
            <w:tcW w:w="2737" w:type="dxa"/>
            <w:shd w:val="clear" w:color="auto" w:fill="FFF2CC" w:themeFill="accent4" w:themeFillTint="33"/>
          </w:tcPr>
          <w:p w14:paraId="6DBB917C" w14:textId="77777777" w:rsidR="00707D50" w:rsidRDefault="00707D50" w:rsidP="00707D50"/>
        </w:tc>
      </w:tr>
      <w:tr w:rsidR="00707D50" w14:paraId="33F8E607" w14:textId="77777777" w:rsidTr="00707D50">
        <w:trPr>
          <w:trHeight w:val="276"/>
        </w:trPr>
        <w:tc>
          <w:tcPr>
            <w:tcW w:w="445" w:type="dxa"/>
            <w:shd w:val="clear" w:color="auto" w:fill="FFF2CC" w:themeFill="accent4" w:themeFillTint="33"/>
          </w:tcPr>
          <w:p w14:paraId="73508D6A" w14:textId="77777777" w:rsidR="00707D50" w:rsidRDefault="00707D50" w:rsidP="00707D50">
            <w:r>
              <w:t>6</w:t>
            </w:r>
          </w:p>
        </w:tc>
        <w:tc>
          <w:tcPr>
            <w:tcW w:w="5670"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4078"/>
            </w:tblGrid>
            <w:tr w:rsidR="00707D50" w:rsidRPr="00987BD0" w14:paraId="701D2E61" w14:textId="77777777" w:rsidTr="00707D50">
              <w:trPr>
                <w:trHeight w:val="146"/>
              </w:trPr>
              <w:tc>
                <w:tcPr>
                  <w:tcW w:w="0" w:type="auto"/>
                </w:tcPr>
                <w:p w14:paraId="744E04DB" w14:textId="77777777" w:rsidR="00707D50" w:rsidRPr="00987BD0" w:rsidRDefault="00707D50" w:rsidP="00707D50">
                  <w:pPr>
                    <w:autoSpaceDE w:val="0"/>
                    <w:autoSpaceDN w:val="0"/>
                    <w:adjustRightInd w:val="0"/>
                    <w:spacing w:after="0" w:line="240" w:lineRule="auto"/>
                    <w:rPr>
                      <w:rFonts w:ascii="Calibri" w:hAnsi="Calibri" w:cs="Calibri"/>
                      <w:color w:val="000000"/>
                    </w:rPr>
                  </w:pPr>
                  <w:r>
                    <w:rPr>
                      <w:rFonts w:ascii="Calibri" w:hAnsi="Calibri" w:cs="Calibri"/>
                      <w:color w:val="000000"/>
                    </w:rPr>
                    <w:t>Cassette contents description clearly noted</w:t>
                  </w:r>
                </w:p>
              </w:tc>
            </w:tr>
          </w:tbl>
          <w:p w14:paraId="2A8943F0" w14:textId="77777777" w:rsidR="00707D50" w:rsidRPr="00987BD0" w:rsidRDefault="00707D50" w:rsidP="00707D50"/>
        </w:tc>
        <w:tc>
          <w:tcPr>
            <w:tcW w:w="630" w:type="dxa"/>
            <w:shd w:val="clear" w:color="auto" w:fill="FFF2CC" w:themeFill="accent4" w:themeFillTint="33"/>
          </w:tcPr>
          <w:p w14:paraId="6F001C09" w14:textId="77777777" w:rsidR="00707D50" w:rsidRDefault="00707D50" w:rsidP="00707D50"/>
        </w:tc>
        <w:tc>
          <w:tcPr>
            <w:tcW w:w="540" w:type="dxa"/>
            <w:shd w:val="clear" w:color="auto" w:fill="FFF2CC" w:themeFill="accent4" w:themeFillTint="33"/>
          </w:tcPr>
          <w:p w14:paraId="72407AE7" w14:textId="77777777" w:rsidR="00707D50" w:rsidRDefault="00707D50" w:rsidP="00707D50"/>
        </w:tc>
        <w:tc>
          <w:tcPr>
            <w:tcW w:w="540" w:type="dxa"/>
            <w:shd w:val="clear" w:color="auto" w:fill="FFF2CC" w:themeFill="accent4" w:themeFillTint="33"/>
          </w:tcPr>
          <w:p w14:paraId="2EB7F704" w14:textId="77777777" w:rsidR="00707D50" w:rsidRDefault="00707D50" w:rsidP="00707D50"/>
        </w:tc>
        <w:tc>
          <w:tcPr>
            <w:tcW w:w="2737" w:type="dxa"/>
            <w:shd w:val="clear" w:color="auto" w:fill="FFF2CC" w:themeFill="accent4" w:themeFillTint="33"/>
          </w:tcPr>
          <w:p w14:paraId="628C1B1C" w14:textId="77777777" w:rsidR="00707D50" w:rsidRDefault="00707D50" w:rsidP="00707D50"/>
        </w:tc>
      </w:tr>
    </w:tbl>
    <w:p w14:paraId="6E9D60C0" w14:textId="77777777" w:rsidR="00707D50" w:rsidRDefault="00707D50" w:rsidP="00707D50"/>
    <w:p w14:paraId="26958729" w14:textId="77777777" w:rsidR="00707D50" w:rsidRDefault="00707D50" w:rsidP="00707D50">
      <w:r>
        <w:br w:type="page"/>
      </w:r>
    </w:p>
    <w:tbl>
      <w:tblPr>
        <w:tblStyle w:val="TableGrid"/>
        <w:tblW w:w="10630" w:type="dxa"/>
        <w:tblLook w:val="04A0" w:firstRow="1" w:lastRow="0" w:firstColumn="1" w:lastColumn="0" w:noHBand="0" w:noVBand="1"/>
      </w:tblPr>
      <w:tblGrid>
        <w:gridCol w:w="504"/>
        <w:gridCol w:w="5579"/>
        <w:gridCol w:w="629"/>
        <w:gridCol w:w="539"/>
        <w:gridCol w:w="589"/>
        <w:gridCol w:w="1510"/>
        <w:gridCol w:w="1280"/>
      </w:tblGrid>
      <w:tr w:rsidR="00707D50" w:rsidRPr="001010CA" w14:paraId="26D8FC64" w14:textId="77777777" w:rsidTr="00707D50">
        <w:trPr>
          <w:gridAfter w:val="1"/>
          <w:wAfter w:w="1280" w:type="dxa"/>
        </w:trPr>
        <w:tc>
          <w:tcPr>
            <w:tcW w:w="9350" w:type="dxa"/>
            <w:gridSpan w:val="6"/>
            <w:tcBorders>
              <w:top w:val="nil"/>
              <w:left w:val="nil"/>
              <w:right w:val="nil"/>
            </w:tcBorders>
          </w:tcPr>
          <w:p w14:paraId="516EE877" w14:textId="77777777" w:rsidR="00707D50" w:rsidRPr="001010CA" w:rsidRDefault="00707D50" w:rsidP="00707D50">
            <w:pPr>
              <w:jc w:val="center"/>
              <w:rPr>
                <w:b/>
                <w:sz w:val="32"/>
                <w:szCs w:val="32"/>
              </w:rPr>
            </w:pPr>
            <w:bookmarkStart w:id="9" w:name="Dental_Unit_Waterlines"/>
            <w:bookmarkEnd w:id="9"/>
            <w:r w:rsidRPr="001010CA">
              <w:rPr>
                <w:b/>
                <w:sz w:val="32"/>
                <w:szCs w:val="32"/>
              </w:rPr>
              <w:t>Dental Unit Waterlines</w:t>
            </w:r>
          </w:p>
        </w:tc>
      </w:tr>
      <w:tr w:rsidR="00707D50" w14:paraId="16E0C935" w14:textId="77777777" w:rsidTr="00707D50">
        <w:trPr>
          <w:trHeight w:val="279"/>
        </w:trPr>
        <w:tc>
          <w:tcPr>
            <w:tcW w:w="504" w:type="dxa"/>
            <w:tcBorders>
              <w:right w:val="nil"/>
            </w:tcBorders>
            <w:shd w:val="clear" w:color="auto" w:fill="5B9BD5" w:themeFill="accent1"/>
          </w:tcPr>
          <w:p w14:paraId="6D575607" w14:textId="77777777" w:rsidR="00707D50" w:rsidRDefault="00707D50" w:rsidP="00707D50"/>
        </w:tc>
        <w:tc>
          <w:tcPr>
            <w:tcW w:w="5579" w:type="dxa"/>
            <w:tcBorders>
              <w:left w:val="nil"/>
            </w:tcBorders>
            <w:shd w:val="clear" w:color="auto" w:fill="5B9BD5" w:themeFill="accent1"/>
          </w:tcPr>
          <w:p w14:paraId="4A8C323E" w14:textId="77777777" w:rsidR="00707D50" w:rsidRPr="006C6D25" w:rsidRDefault="00707D50" w:rsidP="00707D50">
            <w:pPr>
              <w:rPr>
                <w:b/>
              </w:rPr>
            </w:pPr>
            <w:r w:rsidRPr="006C6D25">
              <w:rPr>
                <w:b/>
              </w:rPr>
              <w:t>Item</w:t>
            </w:r>
          </w:p>
        </w:tc>
        <w:tc>
          <w:tcPr>
            <w:tcW w:w="629" w:type="dxa"/>
            <w:shd w:val="clear" w:color="auto" w:fill="5B9BD5" w:themeFill="accent1"/>
          </w:tcPr>
          <w:p w14:paraId="7F705D58" w14:textId="77777777" w:rsidR="00707D50" w:rsidRPr="006C6D25" w:rsidRDefault="00707D50" w:rsidP="00707D50">
            <w:pPr>
              <w:rPr>
                <w:b/>
              </w:rPr>
            </w:pPr>
            <w:r w:rsidRPr="006C6D25">
              <w:rPr>
                <w:b/>
              </w:rPr>
              <w:t>Yes</w:t>
            </w:r>
          </w:p>
        </w:tc>
        <w:tc>
          <w:tcPr>
            <w:tcW w:w="539" w:type="dxa"/>
            <w:shd w:val="clear" w:color="auto" w:fill="5B9BD5" w:themeFill="accent1"/>
          </w:tcPr>
          <w:p w14:paraId="14B9FD98" w14:textId="77777777" w:rsidR="00707D50" w:rsidRPr="006C6D25" w:rsidRDefault="00707D50" w:rsidP="00707D50">
            <w:pPr>
              <w:rPr>
                <w:b/>
              </w:rPr>
            </w:pPr>
            <w:r w:rsidRPr="006C6D25">
              <w:rPr>
                <w:b/>
              </w:rPr>
              <w:t>No</w:t>
            </w:r>
          </w:p>
        </w:tc>
        <w:tc>
          <w:tcPr>
            <w:tcW w:w="589" w:type="dxa"/>
            <w:shd w:val="clear" w:color="auto" w:fill="5B9BD5" w:themeFill="accent1"/>
          </w:tcPr>
          <w:p w14:paraId="3E42772D" w14:textId="77777777" w:rsidR="00707D50" w:rsidRPr="006C6D25" w:rsidRDefault="00707D50" w:rsidP="00707D50">
            <w:pPr>
              <w:rPr>
                <w:b/>
              </w:rPr>
            </w:pPr>
            <w:r w:rsidRPr="006C6D25">
              <w:rPr>
                <w:b/>
              </w:rPr>
              <w:t>N/A</w:t>
            </w:r>
          </w:p>
        </w:tc>
        <w:tc>
          <w:tcPr>
            <w:tcW w:w="2790" w:type="dxa"/>
            <w:gridSpan w:val="2"/>
            <w:shd w:val="clear" w:color="auto" w:fill="5B9BD5" w:themeFill="accent1"/>
          </w:tcPr>
          <w:p w14:paraId="16E2D3B7" w14:textId="77777777" w:rsidR="00707D50" w:rsidRPr="006C6D25" w:rsidRDefault="00707D50" w:rsidP="00707D50">
            <w:pPr>
              <w:rPr>
                <w:b/>
              </w:rPr>
            </w:pPr>
            <w:r w:rsidRPr="006C6D25">
              <w:rPr>
                <w:b/>
              </w:rPr>
              <w:t>Reference</w:t>
            </w:r>
          </w:p>
        </w:tc>
      </w:tr>
      <w:tr w:rsidR="00707D50" w14:paraId="5509E891" w14:textId="77777777" w:rsidTr="00707D50">
        <w:trPr>
          <w:trHeight w:val="263"/>
        </w:trPr>
        <w:tc>
          <w:tcPr>
            <w:tcW w:w="504" w:type="dxa"/>
            <w:shd w:val="clear" w:color="auto" w:fill="FFF2CC" w:themeFill="accent4" w:themeFillTint="33"/>
          </w:tcPr>
          <w:p w14:paraId="4893B2CC" w14:textId="77777777" w:rsidR="00707D50" w:rsidRDefault="00707D50" w:rsidP="00707D50">
            <w:r>
              <w:t>1</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3EE0EC78" w14:textId="77777777" w:rsidTr="00707D50">
              <w:trPr>
                <w:trHeight w:val="256"/>
              </w:trPr>
              <w:tc>
                <w:tcPr>
                  <w:tcW w:w="0" w:type="auto"/>
                </w:tcPr>
                <w:p w14:paraId="653F0CF4"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 xml:space="preserve"> Dental unit manufacturer directions for use (DFU) for controlling quality of dental procedural water are available for review by office staff. </w:t>
                  </w:r>
                </w:p>
              </w:tc>
            </w:tr>
          </w:tbl>
          <w:p w14:paraId="55DC8CC9" w14:textId="77777777" w:rsidR="00707D50" w:rsidRPr="00987BD0" w:rsidRDefault="00707D50" w:rsidP="00707D50"/>
        </w:tc>
        <w:tc>
          <w:tcPr>
            <w:tcW w:w="629" w:type="dxa"/>
            <w:shd w:val="clear" w:color="auto" w:fill="FFF2CC" w:themeFill="accent4" w:themeFillTint="33"/>
          </w:tcPr>
          <w:p w14:paraId="0911E905" w14:textId="77777777" w:rsidR="00707D50" w:rsidRDefault="00707D50" w:rsidP="00707D50"/>
        </w:tc>
        <w:tc>
          <w:tcPr>
            <w:tcW w:w="539" w:type="dxa"/>
            <w:shd w:val="clear" w:color="auto" w:fill="FFF2CC" w:themeFill="accent4" w:themeFillTint="33"/>
          </w:tcPr>
          <w:p w14:paraId="0F250ACF" w14:textId="77777777" w:rsidR="00707D50" w:rsidRDefault="00707D50" w:rsidP="00707D50"/>
        </w:tc>
        <w:tc>
          <w:tcPr>
            <w:tcW w:w="589" w:type="dxa"/>
            <w:shd w:val="clear" w:color="auto" w:fill="FFF2CC" w:themeFill="accent4" w:themeFillTint="33"/>
          </w:tcPr>
          <w:p w14:paraId="1B1C5E33" w14:textId="77777777" w:rsidR="00707D50" w:rsidRDefault="00707D50" w:rsidP="00707D50"/>
        </w:tc>
        <w:tc>
          <w:tcPr>
            <w:tcW w:w="2790" w:type="dxa"/>
            <w:gridSpan w:val="2"/>
            <w:shd w:val="clear" w:color="auto" w:fill="FFF2CC" w:themeFill="accent4" w:themeFillTint="33"/>
          </w:tcPr>
          <w:p w14:paraId="2A568A71" w14:textId="77777777" w:rsidR="00707D50" w:rsidRDefault="00707D50" w:rsidP="00707D50"/>
        </w:tc>
      </w:tr>
      <w:tr w:rsidR="00707D50" w14:paraId="4383EC13" w14:textId="77777777" w:rsidTr="00707D50">
        <w:trPr>
          <w:trHeight w:val="279"/>
        </w:trPr>
        <w:tc>
          <w:tcPr>
            <w:tcW w:w="504" w:type="dxa"/>
            <w:shd w:val="clear" w:color="auto" w:fill="FFF2CC" w:themeFill="accent4" w:themeFillTint="33"/>
          </w:tcPr>
          <w:p w14:paraId="782BE282" w14:textId="77777777" w:rsidR="00707D50" w:rsidRDefault="00707D50" w:rsidP="00707D50">
            <w:r>
              <w:t>2</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228F3BEB" w14:textId="77777777" w:rsidTr="00707D50">
              <w:trPr>
                <w:trHeight w:val="255"/>
              </w:trPr>
              <w:tc>
                <w:tcPr>
                  <w:tcW w:w="0" w:type="auto"/>
                </w:tcPr>
                <w:p w14:paraId="469D7B47"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Standard Operating Procedures (SOP) for maintaining, monitoring</w:t>
                  </w:r>
                  <w:r>
                    <w:rPr>
                      <w:rFonts w:cs="Calibri"/>
                      <w:color w:val="000000"/>
                    </w:rPr>
                    <w:t>,</w:t>
                  </w:r>
                  <w:r w:rsidRPr="00987BD0">
                    <w:rPr>
                      <w:rFonts w:cs="Calibri"/>
                      <w:color w:val="000000"/>
                    </w:rPr>
                    <w:t xml:space="preserve"> and documenting dental procedural water quality are included as part of the clinic’s overall Infection Control Plan. </w:t>
                  </w:r>
                </w:p>
              </w:tc>
            </w:tr>
          </w:tbl>
          <w:p w14:paraId="6BFA7A23" w14:textId="77777777" w:rsidR="00707D50" w:rsidRPr="00987BD0" w:rsidRDefault="00707D50" w:rsidP="00707D50"/>
        </w:tc>
        <w:tc>
          <w:tcPr>
            <w:tcW w:w="629" w:type="dxa"/>
            <w:shd w:val="clear" w:color="auto" w:fill="FFF2CC" w:themeFill="accent4" w:themeFillTint="33"/>
          </w:tcPr>
          <w:p w14:paraId="032C93C5" w14:textId="77777777" w:rsidR="00707D50" w:rsidRDefault="00707D50" w:rsidP="00707D50"/>
        </w:tc>
        <w:tc>
          <w:tcPr>
            <w:tcW w:w="539" w:type="dxa"/>
            <w:shd w:val="clear" w:color="auto" w:fill="FFF2CC" w:themeFill="accent4" w:themeFillTint="33"/>
          </w:tcPr>
          <w:p w14:paraId="602D9434" w14:textId="77777777" w:rsidR="00707D50" w:rsidRDefault="00707D50" w:rsidP="00707D50"/>
        </w:tc>
        <w:tc>
          <w:tcPr>
            <w:tcW w:w="589" w:type="dxa"/>
            <w:shd w:val="clear" w:color="auto" w:fill="FFF2CC" w:themeFill="accent4" w:themeFillTint="33"/>
          </w:tcPr>
          <w:p w14:paraId="4F9B6C1A" w14:textId="77777777" w:rsidR="00707D50" w:rsidRDefault="00707D50" w:rsidP="00707D50"/>
        </w:tc>
        <w:tc>
          <w:tcPr>
            <w:tcW w:w="2790" w:type="dxa"/>
            <w:gridSpan w:val="2"/>
            <w:shd w:val="clear" w:color="auto" w:fill="FFF2CC" w:themeFill="accent4" w:themeFillTint="33"/>
          </w:tcPr>
          <w:p w14:paraId="188F10CB" w14:textId="77777777" w:rsidR="00707D50" w:rsidRDefault="00707D50" w:rsidP="00707D50"/>
        </w:tc>
      </w:tr>
      <w:tr w:rsidR="00707D50" w14:paraId="6B00B94D" w14:textId="77777777" w:rsidTr="00707D50">
        <w:trPr>
          <w:trHeight w:val="263"/>
        </w:trPr>
        <w:tc>
          <w:tcPr>
            <w:tcW w:w="504" w:type="dxa"/>
            <w:shd w:val="clear" w:color="auto" w:fill="FFF2CC" w:themeFill="accent4" w:themeFillTint="33"/>
          </w:tcPr>
          <w:p w14:paraId="370474D0" w14:textId="77777777" w:rsidR="00707D50" w:rsidRDefault="00707D50" w:rsidP="00707D50">
            <w:r>
              <w:t>3</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081B4733" w14:textId="77777777" w:rsidTr="00707D50">
              <w:trPr>
                <w:trHeight w:val="255"/>
              </w:trPr>
              <w:tc>
                <w:tcPr>
                  <w:tcW w:w="0" w:type="auto"/>
                </w:tcPr>
                <w:p w14:paraId="41021638"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 xml:space="preserve">Members of the dental team have received education and training on the management of dental water quality. </w:t>
                  </w:r>
                </w:p>
              </w:tc>
            </w:tr>
          </w:tbl>
          <w:p w14:paraId="198735BD" w14:textId="77777777" w:rsidR="00707D50" w:rsidRPr="00987BD0" w:rsidRDefault="00707D50" w:rsidP="00707D50"/>
        </w:tc>
        <w:tc>
          <w:tcPr>
            <w:tcW w:w="629" w:type="dxa"/>
            <w:shd w:val="clear" w:color="auto" w:fill="FFF2CC" w:themeFill="accent4" w:themeFillTint="33"/>
          </w:tcPr>
          <w:p w14:paraId="73254EB3" w14:textId="77777777" w:rsidR="00707D50" w:rsidRDefault="00707D50" w:rsidP="00707D50"/>
        </w:tc>
        <w:tc>
          <w:tcPr>
            <w:tcW w:w="539" w:type="dxa"/>
            <w:shd w:val="clear" w:color="auto" w:fill="FFF2CC" w:themeFill="accent4" w:themeFillTint="33"/>
          </w:tcPr>
          <w:p w14:paraId="79492E52" w14:textId="77777777" w:rsidR="00707D50" w:rsidRDefault="00707D50" w:rsidP="00707D50"/>
        </w:tc>
        <w:tc>
          <w:tcPr>
            <w:tcW w:w="589" w:type="dxa"/>
            <w:shd w:val="clear" w:color="auto" w:fill="FFF2CC" w:themeFill="accent4" w:themeFillTint="33"/>
          </w:tcPr>
          <w:p w14:paraId="07830564" w14:textId="77777777" w:rsidR="00707D50" w:rsidRDefault="00707D50" w:rsidP="00707D50"/>
        </w:tc>
        <w:tc>
          <w:tcPr>
            <w:tcW w:w="2790" w:type="dxa"/>
            <w:gridSpan w:val="2"/>
            <w:shd w:val="clear" w:color="auto" w:fill="FFF2CC" w:themeFill="accent4" w:themeFillTint="33"/>
          </w:tcPr>
          <w:p w14:paraId="48727BB5" w14:textId="77777777" w:rsidR="00707D50" w:rsidRDefault="00707D50" w:rsidP="00707D50"/>
        </w:tc>
      </w:tr>
      <w:tr w:rsidR="00707D50" w14:paraId="6199B1D5" w14:textId="77777777" w:rsidTr="00707D50">
        <w:trPr>
          <w:trHeight w:val="279"/>
        </w:trPr>
        <w:tc>
          <w:tcPr>
            <w:tcW w:w="504" w:type="dxa"/>
            <w:shd w:val="clear" w:color="auto" w:fill="FFF2CC" w:themeFill="accent4" w:themeFillTint="33"/>
          </w:tcPr>
          <w:p w14:paraId="15D1A40E" w14:textId="77777777" w:rsidR="00707D50" w:rsidRDefault="00707D50" w:rsidP="00707D50">
            <w:r>
              <w:t>4</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65AC03A8" w14:textId="77777777" w:rsidTr="00707D50">
              <w:trPr>
                <w:trHeight w:val="255"/>
              </w:trPr>
              <w:tc>
                <w:tcPr>
                  <w:tcW w:w="0" w:type="auto"/>
                </w:tcPr>
                <w:p w14:paraId="268F61EA"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 xml:space="preserve">Waterlines are flushed for </w:t>
                  </w:r>
                  <w:r>
                    <w:rPr>
                      <w:rFonts w:cs="Calibri"/>
                      <w:color w:val="000000"/>
                    </w:rPr>
                    <w:t>20-30</w:t>
                  </w:r>
                  <w:r w:rsidRPr="00987BD0">
                    <w:rPr>
                      <w:rFonts w:cs="Calibri"/>
                      <w:color w:val="000000"/>
                    </w:rPr>
                    <w:t xml:space="preserve"> seconds at the beginning and end of day and between patients to remove patient material potentially retracted during treatment</w:t>
                  </w:r>
                  <w:r>
                    <w:rPr>
                      <w:rFonts w:cs="Calibri"/>
                      <w:color w:val="000000"/>
                    </w:rPr>
                    <w:t>.</w:t>
                  </w:r>
                  <w:r w:rsidRPr="00987BD0">
                    <w:rPr>
                      <w:rFonts w:cs="Calibri"/>
                      <w:color w:val="000000"/>
                    </w:rPr>
                    <w:t xml:space="preserve"> </w:t>
                  </w:r>
                </w:p>
              </w:tc>
            </w:tr>
          </w:tbl>
          <w:p w14:paraId="13151FF9" w14:textId="77777777" w:rsidR="00707D50" w:rsidRPr="00987BD0" w:rsidRDefault="00707D50" w:rsidP="00707D50"/>
        </w:tc>
        <w:tc>
          <w:tcPr>
            <w:tcW w:w="629" w:type="dxa"/>
            <w:shd w:val="clear" w:color="auto" w:fill="FFF2CC" w:themeFill="accent4" w:themeFillTint="33"/>
          </w:tcPr>
          <w:p w14:paraId="2C784210" w14:textId="77777777" w:rsidR="00707D50" w:rsidRDefault="00707D50" w:rsidP="00707D50"/>
        </w:tc>
        <w:tc>
          <w:tcPr>
            <w:tcW w:w="539" w:type="dxa"/>
            <w:shd w:val="clear" w:color="auto" w:fill="FFF2CC" w:themeFill="accent4" w:themeFillTint="33"/>
          </w:tcPr>
          <w:p w14:paraId="1C8B38E8" w14:textId="77777777" w:rsidR="00707D50" w:rsidRDefault="00707D50" w:rsidP="00707D50"/>
        </w:tc>
        <w:tc>
          <w:tcPr>
            <w:tcW w:w="589" w:type="dxa"/>
            <w:shd w:val="clear" w:color="auto" w:fill="FFF2CC" w:themeFill="accent4" w:themeFillTint="33"/>
          </w:tcPr>
          <w:p w14:paraId="2412CEA3" w14:textId="77777777" w:rsidR="00707D50" w:rsidRDefault="00707D50" w:rsidP="00707D50"/>
        </w:tc>
        <w:tc>
          <w:tcPr>
            <w:tcW w:w="2790" w:type="dxa"/>
            <w:gridSpan w:val="2"/>
            <w:shd w:val="clear" w:color="auto" w:fill="FFF2CC" w:themeFill="accent4" w:themeFillTint="33"/>
          </w:tcPr>
          <w:p w14:paraId="008DF918" w14:textId="77777777" w:rsidR="00707D50" w:rsidRDefault="00707D50" w:rsidP="00707D50"/>
        </w:tc>
      </w:tr>
      <w:tr w:rsidR="00707D50" w14:paraId="1AE8F5DE" w14:textId="77777777" w:rsidTr="00707D50">
        <w:trPr>
          <w:trHeight w:val="263"/>
        </w:trPr>
        <w:tc>
          <w:tcPr>
            <w:tcW w:w="504" w:type="dxa"/>
            <w:shd w:val="clear" w:color="auto" w:fill="FFF2CC" w:themeFill="accent4" w:themeFillTint="33"/>
          </w:tcPr>
          <w:p w14:paraId="60482759" w14:textId="77777777" w:rsidR="00707D50" w:rsidRDefault="00707D50" w:rsidP="00707D50">
            <w:r>
              <w:t>5</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4EEEA439" w14:textId="77777777" w:rsidTr="00707D50">
              <w:trPr>
                <w:trHeight w:val="256"/>
              </w:trPr>
              <w:tc>
                <w:tcPr>
                  <w:tcW w:w="0" w:type="auto"/>
                </w:tcPr>
                <w:p w14:paraId="4B1A6702"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Sterile solutions for coolant and irrigation are supplied by a sterile device for all surgical procedures</w:t>
                  </w:r>
                  <w:r>
                    <w:rPr>
                      <w:rFonts w:cs="Calibri"/>
                      <w:color w:val="000000"/>
                    </w:rPr>
                    <w:t>.</w:t>
                  </w:r>
                  <w:r w:rsidRPr="00987BD0">
                    <w:rPr>
                      <w:rFonts w:cs="Calibri"/>
                      <w:color w:val="000000"/>
                    </w:rPr>
                    <w:t xml:space="preserve"> </w:t>
                  </w:r>
                </w:p>
              </w:tc>
            </w:tr>
          </w:tbl>
          <w:p w14:paraId="341EF926" w14:textId="77777777" w:rsidR="00707D50" w:rsidRPr="00987BD0" w:rsidRDefault="00707D50" w:rsidP="00707D50"/>
        </w:tc>
        <w:tc>
          <w:tcPr>
            <w:tcW w:w="629" w:type="dxa"/>
            <w:shd w:val="clear" w:color="auto" w:fill="FFF2CC" w:themeFill="accent4" w:themeFillTint="33"/>
          </w:tcPr>
          <w:p w14:paraId="2348E380" w14:textId="77777777" w:rsidR="00707D50" w:rsidRDefault="00707D50" w:rsidP="00707D50"/>
        </w:tc>
        <w:tc>
          <w:tcPr>
            <w:tcW w:w="539" w:type="dxa"/>
            <w:shd w:val="clear" w:color="auto" w:fill="FFF2CC" w:themeFill="accent4" w:themeFillTint="33"/>
          </w:tcPr>
          <w:p w14:paraId="3E4C5DEC" w14:textId="77777777" w:rsidR="00707D50" w:rsidRDefault="00707D50" w:rsidP="00707D50"/>
        </w:tc>
        <w:tc>
          <w:tcPr>
            <w:tcW w:w="589" w:type="dxa"/>
            <w:shd w:val="clear" w:color="auto" w:fill="FFF2CC" w:themeFill="accent4" w:themeFillTint="33"/>
          </w:tcPr>
          <w:p w14:paraId="12BBF7F6" w14:textId="77777777" w:rsidR="00707D50" w:rsidRDefault="00707D50" w:rsidP="00707D50"/>
        </w:tc>
        <w:tc>
          <w:tcPr>
            <w:tcW w:w="2790" w:type="dxa"/>
            <w:gridSpan w:val="2"/>
            <w:shd w:val="clear" w:color="auto" w:fill="FFF2CC" w:themeFill="accent4" w:themeFillTint="33"/>
          </w:tcPr>
          <w:p w14:paraId="502447F2" w14:textId="77777777" w:rsidR="00707D50" w:rsidRDefault="00707D50" w:rsidP="00707D50"/>
        </w:tc>
      </w:tr>
      <w:tr w:rsidR="00707D50" w14:paraId="369808DA" w14:textId="77777777" w:rsidTr="00707D50">
        <w:trPr>
          <w:trHeight w:val="279"/>
        </w:trPr>
        <w:tc>
          <w:tcPr>
            <w:tcW w:w="504" w:type="dxa"/>
            <w:shd w:val="clear" w:color="auto" w:fill="FFF2CC" w:themeFill="accent4" w:themeFillTint="33"/>
          </w:tcPr>
          <w:p w14:paraId="762D0F26" w14:textId="77777777" w:rsidR="00707D50" w:rsidRDefault="00707D50" w:rsidP="00707D50">
            <w:r>
              <w:t>6</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76CE62DA" w14:textId="77777777" w:rsidTr="00707D50">
              <w:trPr>
                <w:trHeight w:val="255"/>
              </w:trPr>
              <w:tc>
                <w:tcPr>
                  <w:tcW w:w="0" w:type="auto"/>
                </w:tcPr>
                <w:p w14:paraId="39AB2C47"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Dental unit water quality is monitored and documented regularly according to dental device, germicidal product</w:t>
                  </w:r>
                  <w:r>
                    <w:rPr>
                      <w:rFonts w:cs="Calibri"/>
                      <w:color w:val="000000"/>
                    </w:rPr>
                    <w:t>,</w:t>
                  </w:r>
                  <w:r w:rsidRPr="00987BD0">
                    <w:rPr>
                      <w:rFonts w:cs="Calibri"/>
                      <w:color w:val="000000"/>
                    </w:rPr>
                    <w:t xml:space="preserve"> or biofilm prevention device directions for use (DFU). </w:t>
                  </w:r>
                </w:p>
              </w:tc>
            </w:tr>
          </w:tbl>
          <w:p w14:paraId="66B334D6" w14:textId="77777777" w:rsidR="00707D50" w:rsidRPr="00987BD0" w:rsidRDefault="00707D50" w:rsidP="00707D50"/>
        </w:tc>
        <w:tc>
          <w:tcPr>
            <w:tcW w:w="629" w:type="dxa"/>
            <w:shd w:val="clear" w:color="auto" w:fill="FFF2CC" w:themeFill="accent4" w:themeFillTint="33"/>
          </w:tcPr>
          <w:p w14:paraId="03FEE876" w14:textId="77777777" w:rsidR="00707D50" w:rsidRDefault="00707D50" w:rsidP="00707D50"/>
        </w:tc>
        <w:tc>
          <w:tcPr>
            <w:tcW w:w="539" w:type="dxa"/>
            <w:shd w:val="clear" w:color="auto" w:fill="FFF2CC" w:themeFill="accent4" w:themeFillTint="33"/>
          </w:tcPr>
          <w:p w14:paraId="6528ADDD" w14:textId="77777777" w:rsidR="00707D50" w:rsidRDefault="00707D50" w:rsidP="00707D50"/>
        </w:tc>
        <w:tc>
          <w:tcPr>
            <w:tcW w:w="589" w:type="dxa"/>
            <w:shd w:val="clear" w:color="auto" w:fill="FFF2CC" w:themeFill="accent4" w:themeFillTint="33"/>
          </w:tcPr>
          <w:p w14:paraId="64A2DD8F" w14:textId="77777777" w:rsidR="00707D50" w:rsidRDefault="00707D50" w:rsidP="00707D50"/>
        </w:tc>
        <w:tc>
          <w:tcPr>
            <w:tcW w:w="2790" w:type="dxa"/>
            <w:gridSpan w:val="2"/>
            <w:shd w:val="clear" w:color="auto" w:fill="FFF2CC" w:themeFill="accent4" w:themeFillTint="33"/>
          </w:tcPr>
          <w:p w14:paraId="571AB4D4" w14:textId="77777777" w:rsidR="00707D50" w:rsidRDefault="00707D50" w:rsidP="00707D50"/>
        </w:tc>
      </w:tr>
      <w:tr w:rsidR="00707D50" w14:paraId="1880A455" w14:textId="77777777" w:rsidTr="00707D50">
        <w:trPr>
          <w:trHeight w:val="279"/>
        </w:trPr>
        <w:tc>
          <w:tcPr>
            <w:tcW w:w="504" w:type="dxa"/>
            <w:shd w:val="clear" w:color="auto" w:fill="FFF2CC" w:themeFill="accent4" w:themeFillTint="33"/>
          </w:tcPr>
          <w:p w14:paraId="019852E3" w14:textId="77777777" w:rsidR="00707D50" w:rsidRDefault="00707D50" w:rsidP="00707D50">
            <w:r>
              <w:t>7</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4FBA7219" w14:textId="77777777" w:rsidTr="00707D50">
              <w:trPr>
                <w:trHeight w:val="378"/>
              </w:trPr>
              <w:tc>
                <w:tcPr>
                  <w:tcW w:w="0" w:type="auto"/>
                </w:tcPr>
                <w:p w14:paraId="4BB09113"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 xml:space="preserve">Dental procedural water monitoring is performed to ensure water used for non-surgical dental treatment does not exceed 500 cfu/ml using water-testing laboratory services or in-office, chairside kits. </w:t>
                  </w:r>
                </w:p>
              </w:tc>
            </w:tr>
          </w:tbl>
          <w:p w14:paraId="3EB8197A" w14:textId="77777777" w:rsidR="00707D50" w:rsidRPr="00987BD0" w:rsidRDefault="00707D50" w:rsidP="00707D50"/>
        </w:tc>
        <w:tc>
          <w:tcPr>
            <w:tcW w:w="629" w:type="dxa"/>
            <w:shd w:val="clear" w:color="auto" w:fill="FFF2CC" w:themeFill="accent4" w:themeFillTint="33"/>
          </w:tcPr>
          <w:p w14:paraId="37B6227B" w14:textId="77777777" w:rsidR="00707D50" w:rsidRDefault="00707D50" w:rsidP="00707D50"/>
        </w:tc>
        <w:tc>
          <w:tcPr>
            <w:tcW w:w="539" w:type="dxa"/>
            <w:shd w:val="clear" w:color="auto" w:fill="FFF2CC" w:themeFill="accent4" w:themeFillTint="33"/>
          </w:tcPr>
          <w:p w14:paraId="61559542" w14:textId="77777777" w:rsidR="00707D50" w:rsidRDefault="00707D50" w:rsidP="00707D50"/>
        </w:tc>
        <w:tc>
          <w:tcPr>
            <w:tcW w:w="589" w:type="dxa"/>
            <w:shd w:val="clear" w:color="auto" w:fill="FFF2CC" w:themeFill="accent4" w:themeFillTint="33"/>
          </w:tcPr>
          <w:p w14:paraId="2B4BF73E" w14:textId="77777777" w:rsidR="00707D50" w:rsidRDefault="00707D50" w:rsidP="00707D50"/>
        </w:tc>
        <w:tc>
          <w:tcPr>
            <w:tcW w:w="2790" w:type="dxa"/>
            <w:gridSpan w:val="2"/>
            <w:shd w:val="clear" w:color="auto" w:fill="FFF2CC" w:themeFill="accent4" w:themeFillTint="33"/>
          </w:tcPr>
          <w:p w14:paraId="1C58DF71" w14:textId="77777777" w:rsidR="00707D50" w:rsidRDefault="00707D50" w:rsidP="00707D50"/>
        </w:tc>
      </w:tr>
      <w:tr w:rsidR="00707D50" w14:paraId="1A8787FD" w14:textId="77777777" w:rsidTr="00707D50">
        <w:trPr>
          <w:trHeight w:val="263"/>
        </w:trPr>
        <w:tc>
          <w:tcPr>
            <w:tcW w:w="504" w:type="dxa"/>
            <w:shd w:val="clear" w:color="auto" w:fill="FFF2CC" w:themeFill="accent4" w:themeFillTint="33"/>
          </w:tcPr>
          <w:p w14:paraId="1A2CFFC9" w14:textId="77777777" w:rsidR="00707D50" w:rsidRDefault="00707D50" w:rsidP="00707D50">
            <w:r>
              <w:t>8</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5F81EBFE" w14:textId="77777777" w:rsidTr="00707D50">
              <w:trPr>
                <w:trHeight w:val="378"/>
              </w:trPr>
              <w:tc>
                <w:tcPr>
                  <w:tcW w:w="0" w:type="auto"/>
                </w:tcPr>
                <w:p w14:paraId="4B5D909E"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 xml:space="preserve">When using a laboratory testing service, tests are performed using current standard methods for drinking water </w:t>
                  </w:r>
                  <w:r>
                    <w:rPr>
                      <w:rFonts w:cs="Calibri"/>
                      <w:color w:val="000000"/>
                    </w:rPr>
                    <w:t>that meets US Environmental Protection Agency (EPA) regulatory standards of drinking water (&lt;500 CFU/mL of heterotrophic water bacteria).</w:t>
                  </w:r>
                  <w:r w:rsidRPr="00987BD0">
                    <w:rPr>
                      <w:rFonts w:cs="Calibri"/>
                      <w:color w:val="000000"/>
                    </w:rPr>
                    <w:t xml:space="preserve"> </w:t>
                  </w:r>
                </w:p>
              </w:tc>
            </w:tr>
          </w:tbl>
          <w:p w14:paraId="16474D03" w14:textId="77777777" w:rsidR="00707D50" w:rsidRPr="00987BD0" w:rsidRDefault="00707D50" w:rsidP="00707D50"/>
        </w:tc>
        <w:tc>
          <w:tcPr>
            <w:tcW w:w="629" w:type="dxa"/>
            <w:shd w:val="clear" w:color="auto" w:fill="FFF2CC" w:themeFill="accent4" w:themeFillTint="33"/>
          </w:tcPr>
          <w:p w14:paraId="4862287B" w14:textId="77777777" w:rsidR="00707D50" w:rsidRDefault="00707D50" w:rsidP="00707D50"/>
        </w:tc>
        <w:tc>
          <w:tcPr>
            <w:tcW w:w="539" w:type="dxa"/>
            <w:shd w:val="clear" w:color="auto" w:fill="FFF2CC" w:themeFill="accent4" w:themeFillTint="33"/>
          </w:tcPr>
          <w:p w14:paraId="78B7DFF4" w14:textId="77777777" w:rsidR="00707D50" w:rsidRDefault="00707D50" w:rsidP="00707D50"/>
        </w:tc>
        <w:tc>
          <w:tcPr>
            <w:tcW w:w="589" w:type="dxa"/>
            <w:shd w:val="clear" w:color="auto" w:fill="FFF2CC" w:themeFill="accent4" w:themeFillTint="33"/>
          </w:tcPr>
          <w:p w14:paraId="41179BB6" w14:textId="77777777" w:rsidR="00707D50" w:rsidRDefault="00707D50" w:rsidP="00707D50"/>
        </w:tc>
        <w:tc>
          <w:tcPr>
            <w:tcW w:w="2790" w:type="dxa"/>
            <w:gridSpan w:val="2"/>
            <w:shd w:val="clear" w:color="auto" w:fill="FFF2CC" w:themeFill="accent4" w:themeFillTint="33"/>
          </w:tcPr>
          <w:p w14:paraId="41BD6990" w14:textId="77777777" w:rsidR="00707D50" w:rsidRDefault="00707D50" w:rsidP="00707D50"/>
        </w:tc>
      </w:tr>
      <w:tr w:rsidR="00707D50" w14:paraId="2EF1029F" w14:textId="77777777" w:rsidTr="00707D50">
        <w:trPr>
          <w:trHeight w:val="279"/>
        </w:trPr>
        <w:tc>
          <w:tcPr>
            <w:tcW w:w="504" w:type="dxa"/>
            <w:shd w:val="clear" w:color="auto" w:fill="FFF2CC" w:themeFill="accent4" w:themeFillTint="33"/>
          </w:tcPr>
          <w:p w14:paraId="5C78C41C" w14:textId="77777777" w:rsidR="00707D50" w:rsidRDefault="00707D50" w:rsidP="00707D50">
            <w:r>
              <w:t>9</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7783E526" w14:textId="77777777" w:rsidTr="00707D50">
              <w:trPr>
                <w:trHeight w:val="255"/>
              </w:trPr>
              <w:tc>
                <w:tcPr>
                  <w:tcW w:w="0" w:type="auto"/>
                </w:tcPr>
                <w:p w14:paraId="20083FCA"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Test laboratory instructions are used for aseptic collection, germicide neutralization and shipping/transport of samples</w:t>
                  </w:r>
                  <w:r>
                    <w:rPr>
                      <w:rFonts w:cs="Calibri"/>
                      <w:color w:val="000000"/>
                    </w:rPr>
                    <w:t>.</w:t>
                  </w:r>
                  <w:r w:rsidRPr="00987BD0">
                    <w:rPr>
                      <w:rFonts w:cs="Calibri"/>
                      <w:color w:val="000000"/>
                    </w:rPr>
                    <w:t xml:space="preserve"> </w:t>
                  </w:r>
                </w:p>
              </w:tc>
            </w:tr>
          </w:tbl>
          <w:p w14:paraId="19FAC88F" w14:textId="77777777" w:rsidR="00707D50" w:rsidRPr="00987BD0" w:rsidRDefault="00707D50" w:rsidP="00707D50"/>
        </w:tc>
        <w:tc>
          <w:tcPr>
            <w:tcW w:w="629" w:type="dxa"/>
            <w:shd w:val="clear" w:color="auto" w:fill="FFF2CC" w:themeFill="accent4" w:themeFillTint="33"/>
          </w:tcPr>
          <w:p w14:paraId="44ECE333" w14:textId="77777777" w:rsidR="00707D50" w:rsidRDefault="00707D50" w:rsidP="00707D50"/>
        </w:tc>
        <w:tc>
          <w:tcPr>
            <w:tcW w:w="539" w:type="dxa"/>
            <w:shd w:val="clear" w:color="auto" w:fill="FFF2CC" w:themeFill="accent4" w:themeFillTint="33"/>
          </w:tcPr>
          <w:p w14:paraId="4ED4FFC8" w14:textId="77777777" w:rsidR="00707D50" w:rsidRDefault="00707D50" w:rsidP="00707D50"/>
        </w:tc>
        <w:tc>
          <w:tcPr>
            <w:tcW w:w="589" w:type="dxa"/>
            <w:shd w:val="clear" w:color="auto" w:fill="FFF2CC" w:themeFill="accent4" w:themeFillTint="33"/>
          </w:tcPr>
          <w:p w14:paraId="5C6576D8" w14:textId="77777777" w:rsidR="00707D50" w:rsidRDefault="00707D50" w:rsidP="00707D50"/>
        </w:tc>
        <w:tc>
          <w:tcPr>
            <w:tcW w:w="2790" w:type="dxa"/>
            <w:gridSpan w:val="2"/>
            <w:shd w:val="clear" w:color="auto" w:fill="FFF2CC" w:themeFill="accent4" w:themeFillTint="33"/>
          </w:tcPr>
          <w:p w14:paraId="3B8D187B" w14:textId="77777777" w:rsidR="00707D50" w:rsidRDefault="00707D50" w:rsidP="00707D50"/>
        </w:tc>
      </w:tr>
      <w:tr w:rsidR="00707D50" w14:paraId="597C4392" w14:textId="77777777" w:rsidTr="00707D50">
        <w:trPr>
          <w:trHeight w:val="263"/>
        </w:trPr>
        <w:tc>
          <w:tcPr>
            <w:tcW w:w="504" w:type="dxa"/>
            <w:shd w:val="clear" w:color="auto" w:fill="FFF2CC" w:themeFill="accent4" w:themeFillTint="33"/>
          </w:tcPr>
          <w:p w14:paraId="6EFE62BA" w14:textId="77777777" w:rsidR="00707D50" w:rsidRDefault="00707D50" w:rsidP="00707D50">
            <w:r>
              <w:t>10</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1C15B3F9" w14:textId="77777777" w:rsidTr="00707D50">
              <w:trPr>
                <w:trHeight w:val="256"/>
              </w:trPr>
              <w:tc>
                <w:tcPr>
                  <w:tcW w:w="0" w:type="auto"/>
                </w:tcPr>
                <w:p w14:paraId="301E7906"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 xml:space="preserve">Samples are collected from individual lines or by combining samples from all water bearing lines on an individual dental unit. </w:t>
                  </w:r>
                </w:p>
              </w:tc>
            </w:tr>
          </w:tbl>
          <w:p w14:paraId="07A6144D" w14:textId="77777777" w:rsidR="00707D50" w:rsidRPr="00987BD0" w:rsidRDefault="00707D50" w:rsidP="00707D50"/>
        </w:tc>
        <w:tc>
          <w:tcPr>
            <w:tcW w:w="629" w:type="dxa"/>
            <w:shd w:val="clear" w:color="auto" w:fill="FFF2CC" w:themeFill="accent4" w:themeFillTint="33"/>
          </w:tcPr>
          <w:p w14:paraId="09659455" w14:textId="77777777" w:rsidR="00707D50" w:rsidRDefault="00707D50" w:rsidP="00707D50"/>
        </w:tc>
        <w:tc>
          <w:tcPr>
            <w:tcW w:w="539" w:type="dxa"/>
            <w:shd w:val="clear" w:color="auto" w:fill="FFF2CC" w:themeFill="accent4" w:themeFillTint="33"/>
          </w:tcPr>
          <w:p w14:paraId="18F849DD" w14:textId="77777777" w:rsidR="00707D50" w:rsidRDefault="00707D50" w:rsidP="00707D50"/>
        </w:tc>
        <w:tc>
          <w:tcPr>
            <w:tcW w:w="589" w:type="dxa"/>
            <w:shd w:val="clear" w:color="auto" w:fill="FFF2CC" w:themeFill="accent4" w:themeFillTint="33"/>
          </w:tcPr>
          <w:p w14:paraId="0836539E" w14:textId="77777777" w:rsidR="00707D50" w:rsidRDefault="00707D50" w:rsidP="00707D50"/>
        </w:tc>
        <w:tc>
          <w:tcPr>
            <w:tcW w:w="2790" w:type="dxa"/>
            <w:gridSpan w:val="2"/>
            <w:shd w:val="clear" w:color="auto" w:fill="FFF2CC" w:themeFill="accent4" w:themeFillTint="33"/>
          </w:tcPr>
          <w:p w14:paraId="27328DF2" w14:textId="77777777" w:rsidR="00707D50" w:rsidRDefault="00707D50" w:rsidP="00707D50"/>
        </w:tc>
      </w:tr>
      <w:tr w:rsidR="00707D50" w14:paraId="2236A695" w14:textId="77777777" w:rsidTr="00707D50">
        <w:trPr>
          <w:trHeight w:val="279"/>
        </w:trPr>
        <w:tc>
          <w:tcPr>
            <w:tcW w:w="504" w:type="dxa"/>
            <w:shd w:val="clear" w:color="auto" w:fill="FFF2CC" w:themeFill="accent4" w:themeFillTint="33"/>
          </w:tcPr>
          <w:p w14:paraId="0F391CE5" w14:textId="77777777" w:rsidR="00707D50" w:rsidRDefault="00707D50" w:rsidP="00707D50">
            <w:r>
              <w:t>11</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7A248175" w14:textId="77777777" w:rsidTr="00707D50">
              <w:trPr>
                <w:trHeight w:val="257"/>
              </w:trPr>
              <w:tc>
                <w:tcPr>
                  <w:tcW w:w="0" w:type="auto"/>
                </w:tcPr>
                <w:p w14:paraId="1D164367"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If in-office test kits are used, they correlate with</w:t>
                  </w:r>
                  <w:r>
                    <w:rPr>
                      <w:rFonts w:cs="Calibri"/>
                      <w:color w:val="000000"/>
                    </w:rPr>
                    <w:t xml:space="preserve"> American Water Works Association</w:t>
                  </w:r>
                  <w:r w:rsidRPr="00987BD0">
                    <w:rPr>
                      <w:rFonts w:cs="Calibri"/>
                      <w:color w:val="000000"/>
                    </w:rPr>
                    <w:t xml:space="preserve"> </w:t>
                  </w:r>
                  <w:r>
                    <w:rPr>
                      <w:rFonts w:cs="Calibri"/>
                      <w:color w:val="000000"/>
                    </w:rPr>
                    <w:t>(</w:t>
                  </w:r>
                  <w:r w:rsidRPr="00987BD0">
                    <w:rPr>
                      <w:rFonts w:cs="Calibri"/>
                      <w:color w:val="000000"/>
                    </w:rPr>
                    <w:t>AWWA</w:t>
                  </w:r>
                  <w:r>
                    <w:rPr>
                      <w:rFonts w:cs="Calibri"/>
                      <w:color w:val="000000"/>
                    </w:rPr>
                    <w:t>)</w:t>
                  </w:r>
                  <w:r w:rsidRPr="00987BD0">
                    <w:rPr>
                      <w:rFonts w:cs="Calibri"/>
                      <w:color w:val="000000"/>
                    </w:rPr>
                    <w:t xml:space="preserve"> Method 9215 or heterotrophic plate count (HPC) methods. </w:t>
                  </w:r>
                </w:p>
              </w:tc>
            </w:tr>
          </w:tbl>
          <w:p w14:paraId="65876ACD" w14:textId="77777777" w:rsidR="00707D50" w:rsidRPr="00987BD0" w:rsidRDefault="00707D50" w:rsidP="00707D50"/>
        </w:tc>
        <w:tc>
          <w:tcPr>
            <w:tcW w:w="629" w:type="dxa"/>
            <w:shd w:val="clear" w:color="auto" w:fill="FFF2CC" w:themeFill="accent4" w:themeFillTint="33"/>
          </w:tcPr>
          <w:p w14:paraId="171919B6" w14:textId="77777777" w:rsidR="00707D50" w:rsidRDefault="00707D50" w:rsidP="00707D50"/>
        </w:tc>
        <w:tc>
          <w:tcPr>
            <w:tcW w:w="539" w:type="dxa"/>
            <w:shd w:val="clear" w:color="auto" w:fill="FFF2CC" w:themeFill="accent4" w:themeFillTint="33"/>
          </w:tcPr>
          <w:p w14:paraId="38FC096C" w14:textId="77777777" w:rsidR="00707D50" w:rsidRDefault="00707D50" w:rsidP="00707D50"/>
        </w:tc>
        <w:tc>
          <w:tcPr>
            <w:tcW w:w="589" w:type="dxa"/>
            <w:shd w:val="clear" w:color="auto" w:fill="FFF2CC" w:themeFill="accent4" w:themeFillTint="33"/>
          </w:tcPr>
          <w:p w14:paraId="380257D1" w14:textId="77777777" w:rsidR="00707D50" w:rsidRDefault="00707D50" w:rsidP="00707D50"/>
        </w:tc>
        <w:tc>
          <w:tcPr>
            <w:tcW w:w="2790" w:type="dxa"/>
            <w:gridSpan w:val="2"/>
            <w:shd w:val="clear" w:color="auto" w:fill="FFF2CC" w:themeFill="accent4" w:themeFillTint="33"/>
          </w:tcPr>
          <w:p w14:paraId="4CEFAFC3" w14:textId="77777777" w:rsidR="00707D50" w:rsidRDefault="00707D50" w:rsidP="00707D50"/>
        </w:tc>
      </w:tr>
      <w:tr w:rsidR="00707D50" w14:paraId="22742058" w14:textId="77777777" w:rsidTr="00707D50">
        <w:trPr>
          <w:trHeight w:val="263"/>
        </w:trPr>
        <w:tc>
          <w:tcPr>
            <w:tcW w:w="504" w:type="dxa"/>
            <w:shd w:val="clear" w:color="auto" w:fill="FFF2CC" w:themeFill="accent4" w:themeFillTint="33"/>
          </w:tcPr>
          <w:p w14:paraId="25A15455" w14:textId="77777777" w:rsidR="00707D50" w:rsidRDefault="00707D50" w:rsidP="00707D50">
            <w:r>
              <w:t>12</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10AC2A6F" w14:textId="77777777" w:rsidTr="00707D50">
              <w:trPr>
                <w:trHeight w:val="256"/>
              </w:trPr>
              <w:tc>
                <w:tcPr>
                  <w:tcW w:w="0" w:type="auto"/>
                </w:tcPr>
                <w:p w14:paraId="392D0F2E"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 xml:space="preserve">Water samples for in-house testing are collected aseptically according to manufacturer’s instructions and incubated as directed at room temperature for 5-7 days. </w:t>
                  </w:r>
                </w:p>
              </w:tc>
            </w:tr>
          </w:tbl>
          <w:p w14:paraId="37E4AC2E" w14:textId="77777777" w:rsidR="00707D50" w:rsidRPr="00987BD0" w:rsidRDefault="00707D50" w:rsidP="00707D50"/>
        </w:tc>
        <w:tc>
          <w:tcPr>
            <w:tcW w:w="629" w:type="dxa"/>
            <w:shd w:val="clear" w:color="auto" w:fill="FFF2CC" w:themeFill="accent4" w:themeFillTint="33"/>
          </w:tcPr>
          <w:p w14:paraId="5AAE41F7" w14:textId="77777777" w:rsidR="00707D50" w:rsidRDefault="00707D50" w:rsidP="00707D50"/>
        </w:tc>
        <w:tc>
          <w:tcPr>
            <w:tcW w:w="539" w:type="dxa"/>
            <w:shd w:val="clear" w:color="auto" w:fill="FFF2CC" w:themeFill="accent4" w:themeFillTint="33"/>
          </w:tcPr>
          <w:p w14:paraId="6A259817" w14:textId="77777777" w:rsidR="00707D50" w:rsidRDefault="00707D50" w:rsidP="00707D50"/>
        </w:tc>
        <w:tc>
          <w:tcPr>
            <w:tcW w:w="589" w:type="dxa"/>
            <w:shd w:val="clear" w:color="auto" w:fill="FFF2CC" w:themeFill="accent4" w:themeFillTint="33"/>
          </w:tcPr>
          <w:p w14:paraId="3F4891C2" w14:textId="77777777" w:rsidR="00707D50" w:rsidRDefault="00707D50" w:rsidP="00707D50"/>
        </w:tc>
        <w:tc>
          <w:tcPr>
            <w:tcW w:w="2790" w:type="dxa"/>
            <w:gridSpan w:val="2"/>
            <w:shd w:val="clear" w:color="auto" w:fill="FFF2CC" w:themeFill="accent4" w:themeFillTint="33"/>
          </w:tcPr>
          <w:p w14:paraId="5E0C8C6D" w14:textId="77777777" w:rsidR="00707D50" w:rsidRDefault="00707D50" w:rsidP="00707D50"/>
        </w:tc>
      </w:tr>
      <w:tr w:rsidR="00707D50" w14:paraId="4CF55D47" w14:textId="77777777" w:rsidTr="00707D50">
        <w:trPr>
          <w:trHeight w:val="279"/>
        </w:trPr>
        <w:tc>
          <w:tcPr>
            <w:tcW w:w="504" w:type="dxa"/>
            <w:shd w:val="clear" w:color="auto" w:fill="FFF2CC" w:themeFill="accent4" w:themeFillTint="33"/>
          </w:tcPr>
          <w:p w14:paraId="5C099547" w14:textId="77777777" w:rsidR="00707D50" w:rsidRDefault="00707D50" w:rsidP="00707D50">
            <w:r>
              <w:t>13</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70DC5D5B" w14:textId="77777777" w:rsidTr="00707D50">
              <w:trPr>
                <w:trHeight w:val="134"/>
              </w:trPr>
              <w:tc>
                <w:tcPr>
                  <w:tcW w:w="0" w:type="auto"/>
                </w:tcPr>
                <w:p w14:paraId="76B09F4E"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 xml:space="preserve">Where indicated, residual germicide is neutralized according to test-kit manufacturer </w:t>
                  </w:r>
                  <w:r>
                    <w:rPr>
                      <w:rFonts w:cs="Calibri"/>
                      <w:color w:val="000000"/>
                    </w:rPr>
                    <w:t>I</w:t>
                  </w:r>
                  <w:r w:rsidRPr="00987BD0">
                    <w:rPr>
                      <w:rFonts w:cs="Calibri"/>
                      <w:color w:val="000000"/>
                    </w:rPr>
                    <w:t>FU</w:t>
                  </w:r>
                  <w:r>
                    <w:rPr>
                      <w:rFonts w:cs="Calibri"/>
                      <w:color w:val="000000"/>
                    </w:rPr>
                    <w:t>.</w:t>
                  </w:r>
                  <w:r w:rsidRPr="00987BD0">
                    <w:rPr>
                      <w:rFonts w:cs="Calibri"/>
                      <w:color w:val="000000"/>
                    </w:rPr>
                    <w:t xml:space="preserve"> </w:t>
                  </w:r>
                </w:p>
              </w:tc>
            </w:tr>
          </w:tbl>
          <w:p w14:paraId="50F66D29" w14:textId="77777777" w:rsidR="00707D50" w:rsidRPr="00987BD0" w:rsidRDefault="00707D50" w:rsidP="00707D50"/>
        </w:tc>
        <w:tc>
          <w:tcPr>
            <w:tcW w:w="629" w:type="dxa"/>
            <w:shd w:val="clear" w:color="auto" w:fill="FFF2CC" w:themeFill="accent4" w:themeFillTint="33"/>
          </w:tcPr>
          <w:p w14:paraId="18C6968A" w14:textId="77777777" w:rsidR="00707D50" w:rsidRDefault="00707D50" w:rsidP="00707D50"/>
        </w:tc>
        <w:tc>
          <w:tcPr>
            <w:tcW w:w="539" w:type="dxa"/>
            <w:shd w:val="clear" w:color="auto" w:fill="FFF2CC" w:themeFill="accent4" w:themeFillTint="33"/>
          </w:tcPr>
          <w:p w14:paraId="1589DB0A" w14:textId="77777777" w:rsidR="00707D50" w:rsidRDefault="00707D50" w:rsidP="00707D50"/>
        </w:tc>
        <w:tc>
          <w:tcPr>
            <w:tcW w:w="589" w:type="dxa"/>
            <w:shd w:val="clear" w:color="auto" w:fill="FFF2CC" w:themeFill="accent4" w:themeFillTint="33"/>
          </w:tcPr>
          <w:p w14:paraId="64A4DD3B" w14:textId="77777777" w:rsidR="00707D50" w:rsidRDefault="00707D50" w:rsidP="00707D50"/>
        </w:tc>
        <w:tc>
          <w:tcPr>
            <w:tcW w:w="2790" w:type="dxa"/>
            <w:gridSpan w:val="2"/>
            <w:shd w:val="clear" w:color="auto" w:fill="FFF2CC" w:themeFill="accent4" w:themeFillTint="33"/>
          </w:tcPr>
          <w:p w14:paraId="23C80F08" w14:textId="77777777" w:rsidR="00707D50" w:rsidRDefault="00707D50" w:rsidP="00707D50"/>
        </w:tc>
      </w:tr>
      <w:tr w:rsidR="00707D50" w14:paraId="656D7267" w14:textId="77777777" w:rsidTr="00707D50">
        <w:trPr>
          <w:trHeight w:val="279"/>
        </w:trPr>
        <w:tc>
          <w:tcPr>
            <w:tcW w:w="504" w:type="dxa"/>
            <w:shd w:val="clear" w:color="auto" w:fill="FFF2CC" w:themeFill="accent4" w:themeFillTint="33"/>
          </w:tcPr>
          <w:p w14:paraId="7C084F8C" w14:textId="77777777" w:rsidR="00707D50" w:rsidRDefault="00707D50" w:rsidP="00707D50">
            <w:r>
              <w:t>14</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7412D521" w14:textId="77777777" w:rsidTr="00A7439F">
              <w:trPr>
                <w:trHeight w:val="675"/>
              </w:trPr>
              <w:tc>
                <w:tcPr>
                  <w:tcW w:w="0" w:type="auto"/>
                </w:tcPr>
                <w:p w14:paraId="65E09722"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 xml:space="preserve">Manufacturer </w:t>
                  </w:r>
                  <w:r>
                    <w:rPr>
                      <w:rFonts w:cs="Calibri"/>
                      <w:color w:val="000000"/>
                    </w:rPr>
                    <w:t>I</w:t>
                  </w:r>
                  <w:r w:rsidRPr="00987BD0">
                    <w:rPr>
                      <w:rFonts w:cs="Calibri"/>
                      <w:color w:val="000000"/>
                    </w:rPr>
                    <w:t xml:space="preserve">FU for periodic monitoring, inspection maintenance of devices are followed by clinic staff. </w:t>
                  </w:r>
                </w:p>
              </w:tc>
            </w:tr>
          </w:tbl>
          <w:p w14:paraId="118754C4" w14:textId="77777777" w:rsidR="00707D50" w:rsidRPr="00987BD0" w:rsidRDefault="00707D50" w:rsidP="00707D50"/>
        </w:tc>
        <w:tc>
          <w:tcPr>
            <w:tcW w:w="629" w:type="dxa"/>
            <w:shd w:val="clear" w:color="auto" w:fill="FFF2CC" w:themeFill="accent4" w:themeFillTint="33"/>
          </w:tcPr>
          <w:p w14:paraId="0FCBADC3" w14:textId="77777777" w:rsidR="00707D50" w:rsidRDefault="00707D50" w:rsidP="00707D50"/>
        </w:tc>
        <w:tc>
          <w:tcPr>
            <w:tcW w:w="539" w:type="dxa"/>
            <w:shd w:val="clear" w:color="auto" w:fill="FFF2CC" w:themeFill="accent4" w:themeFillTint="33"/>
          </w:tcPr>
          <w:p w14:paraId="13D5BB0E" w14:textId="77777777" w:rsidR="00707D50" w:rsidRDefault="00707D50" w:rsidP="00707D50"/>
        </w:tc>
        <w:tc>
          <w:tcPr>
            <w:tcW w:w="589" w:type="dxa"/>
            <w:shd w:val="clear" w:color="auto" w:fill="FFF2CC" w:themeFill="accent4" w:themeFillTint="33"/>
          </w:tcPr>
          <w:p w14:paraId="0975B7D2" w14:textId="77777777" w:rsidR="00707D50" w:rsidRDefault="00707D50" w:rsidP="00707D50"/>
        </w:tc>
        <w:tc>
          <w:tcPr>
            <w:tcW w:w="2790" w:type="dxa"/>
            <w:gridSpan w:val="2"/>
            <w:shd w:val="clear" w:color="auto" w:fill="FFF2CC" w:themeFill="accent4" w:themeFillTint="33"/>
          </w:tcPr>
          <w:p w14:paraId="04199B74" w14:textId="77777777" w:rsidR="00707D50" w:rsidRDefault="00707D50" w:rsidP="00707D50"/>
        </w:tc>
      </w:tr>
      <w:tr w:rsidR="00707D50" w14:paraId="533B6CB4" w14:textId="77777777" w:rsidTr="00A7439F">
        <w:trPr>
          <w:trHeight w:val="263"/>
        </w:trPr>
        <w:tc>
          <w:tcPr>
            <w:tcW w:w="504" w:type="dxa"/>
            <w:tcBorders>
              <w:bottom w:val="single" w:sz="4" w:space="0" w:color="auto"/>
            </w:tcBorders>
            <w:shd w:val="clear" w:color="auto" w:fill="5B9BD5" w:themeFill="accent1"/>
          </w:tcPr>
          <w:p w14:paraId="6C28CC15" w14:textId="77777777" w:rsidR="00707D50" w:rsidRDefault="00707D50" w:rsidP="00707D50"/>
        </w:tc>
        <w:tc>
          <w:tcPr>
            <w:tcW w:w="5579" w:type="dxa"/>
            <w:shd w:val="clear" w:color="auto" w:fill="5B9BD5" w:themeFill="accent1"/>
          </w:tcPr>
          <w:p w14:paraId="742A36F7" w14:textId="16BC30AC" w:rsidR="00707D50" w:rsidRPr="00987BD0" w:rsidRDefault="00707D50" w:rsidP="00707D50">
            <w:pPr>
              <w:autoSpaceDE w:val="0"/>
              <w:autoSpaceDN w:val="0"/>
              <w:adjustRightInd w:val="0"/>
              <w:rPr>
                <w:rFonts w:cs="Calibri"/>
                <w:color w:val="000000"/>
              </w:rPr>
            </w:pPr>
            <w:r>
              <w:rPr>
                <w:b/>
              </w:rPr>
              <w:t xml:space="preserve">Dental Unit Waterlines </w:t>
            </w:r>
            <w:r w:rsidRPr="00FF330E">
              <w:rPr>
                <w:i/>
              </w:rPr>
              <w:t>continued</w:t>
            </w:r>
          </w:p>
        </w:tc>
        <w:tc>
          <w:tcPr>
            <w:tcW w:w="629" w:type="dxa"/>
            <w:shd w:val="clear" w:color="auto" w:fill="5B9BD5" w:themeFill="accent1"/>
          </w:tcPr>
          <w:p w14:paraId="128B8CF5" w14:textId="4CA404EF" w:rsidR="00707D50" w:rsidRDefault="00707D50" w:rsidP="00707D50">
            <w:r w:rsidRPr="006C6D25">
              <w:rPr>
                <w:b/>
              </w:rPr>
              <w:t>Yes</w:t>
            </w:r>
          </w:p>
        </w:tc>
        <w:tc>
          <w:tcPr>
            <w:tcW w:w="539" w:type="dxa"/>
            <w:shd w:val="clear" w:color="auto" w:fill="5B9BD5" w:themeFill="accent1"/>
          </w:tcPr>
          <w:p w14:paraId="0EAB43C9" w14:textId="4B5E257B" w:rsidR="00707D50" w:rsidRDefault="00707D50" w:rsidP="00707D50">
            <w:r w:rsidRPr="006C6D25">
              <w:rPr>
                <w:b/>
              </w:rPr>
              <w:t>No</w:t>
            </w:r>
          </w:p>
        </w:tc>
        <w:tc>
          <w:tcPr>
            <w:tcW w:w="589" w:type="dxa"/>
            <w:shd w:val="clear" w:color="auto" w:fill="5B9BD5" w:themeFill="accent1"/>
          </w:tcPr>
          <w:p w14:paraId="5B543303" w14:textId="75D0C5A8" w:rsidR="00707D50" w:rsidRDefault="00707D50" w:rsidP="00707D50">
            <w:r w:rsidRPr="006C6D25">
              <w:rPr>
                <w:b/>
              </w:rPr>
              <w:t>N/A</w:t>
            </w:r>
          </w:p>
        </w:tc>
        <w:tc>
          <w:tcPr>
            <w:tcW w:w="2790" w:type="dxa"/>
            <w:gridSpan w:val="2"/>
            <w:shd w:val="clear" w:color="auto" w:fill="5B9BD5" w:themeFill="accent1"/>
          </w:tcPr>
          <w:p w14:paraId="4835CE62" w14:textId="653BC666" w:rsidR="00707D50" w:rsidRDefault="00707D50" w:rsidP="00707D50">
            <w:r w:rsidRPr="006C6D25">
              <w:rPr>
                <w:b/>
              </w:rPr>
              <w:t>Reference</w:t>
            </w:r>
          </w:p>
        </w:tc>
      </w:tr>
      <w:tr w:rsidR="00707D50" w14:paraId="6C2C14AB" w14:textId="77777777" w:rsidTr="00707D50">
        <w:trPr>
          <w:trHeight w:val="263"/>
        </w:trPr>
        <w:tc>
          <w:tcPr>
            <w:tcW w:w="504" w:type="dxa"/>
            <w:tcBorders>
              <w:bottom w:val="single" w:sz="4" w:space="0" w:color="auto"/>
            </w:tcBorders>
            <w:shd w:val="clear" w:color="auto" w:fill="FFF2CC" w:themeFill="accent4" w:themeFillTint="33"/>
          </w:tcPr>
          <w:p w14:paraId="32CABB47" w14:textId="77777777" w:rsidR="00707D50" w:rsidRDefault="00707D50" w:rsidP="00707D50">
            <w:r>
              <w:t>15</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7CFF47FE" w14:textId="77777777" w:rsidTr="00707D50">
              <w:trPr>
                <w:trHeight w:val="257"/>
              </w:trPr>
              <w:tc>
                <w:tcPr>
                  <w:tcW w:w="0" w:type="auto"/>
                </w:tcPr>
                <w:p w14:paraId="267F4ED0"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 xml:space="preserve">When no manufacturer </w:t>
                  </w:r>
                  <w:r>
                    <w:rPr>
                      <w:rFonts w:cs="Calibri"/>
                      <w:color w:val="000000"/>
                    </w:rPr>
                    <w:t>I</w:t>
                  </w:r>
                  <w:r w:rsidRPr="00987BD0">
                    <w:rPr>
                      <w:rFonts w:cs="Calibri"/>
                      <w:color w:val="000000"/>
                    </w:rPr>
                    <w:t xml:space="preserve">FU are available, monitoring and inspection should be performed according to </w:t>
                  </w:r>
                  <w:r>
                    <w:rPr>
                      <w:rFonts w:cs="Calibri"/>
                      <w:color w:val="000000"/>
                    </w:rPr>
                    <w:t>I</w:t>
                  </w:r>
                  <w:r w:rsidRPr="00987BD0">
                    <w:rPr>
                      <w:rFonts w:cs="Calibri"/>
                      <w:color w:val="000000"/>
                    </w:rPr>
                    <w:t xml:space="preserve">FU provided by the treatment product manufacturer. </w:t>
                  </w:r>
                </w:p>
              </w:tc>
            </w:tr>
          </w:tbl>
          <w:p w14:paraId="6879D195" w14:textId="77777777" w:rsidR="00707D50" w:rsidRPr="00987BD0" w:rsidRDefault="00707D50" w:rsidP="00707D50"/>
        </w:tc>
        <w:tc>
          <w:tcPr>
            <w:tcW w:w="629" w:type="dxa"/>
            <w:shd w:val="clear" w:color="auto" w:fill="FFF2CC" w:themeFill="accent4" w:themeFillTint="33"/>
          </w:tcPr>
          <w:p w14:paraId="246A3A24" w14:textId="77777777" w:rsidR="00707D50" w:rsidRDefault="00707D50" w:rsidP="00707D50"/>
        </w:tc>
        <w:tc>
          <w:tcPr>
            <w:tcW w:w="539" w:type="dxa"/>
            <w:shd w:val="clear" w:color="auto" w:fill="FFF2CC" w:themeFill="accent4" w:themeFillTint="33"/>
          </w:tcPr>
          <w:p w14:paraId="1A4537F8" w14:textId="77777777" w:rsidR="00707D50" w:rsidRDefault="00707D50" w:rsidP="00707D50"/>
        </w:tc>
        <w:tc>
          <w:tcPr>
            <w:tcW w:w="589" w:type="dxa"/>
            <w:shd w:val="clear" w:color="auto" w:fill="FFF2CC" w:themeFill="accent4" w:themeFillTint="33"/>
          </w:tcPr>
          <w:p w14:paraId="6C80E41B" w14:textId="77777777" w:rsidR="00707D50" w:rsidRDefault="00707D50" w:rsidP="00707D50"/>
        </w:tc>
        <w:tc>
          <w:tcPr>
            <w:tcW w:w="2790" w:type="dxa"/>
            <w:gridSpan w:val="2"/>
            <w:shd w:val="clear" w:color="auto" w:fill="FFF2CC" w:themeFill="accent4" w:themeFillTint="33"/>
          </w:tcPr>
          <w:p w14:paraId="27BBD6CC" w14:textId="77777777" w:rsidR="00707D50" w:rsidRDefault="00707D50" w:rsidP="00707D50"/>
        </w:tc>
      </w:tr>
      <w:tr w:rsidR="00707D50" w14:paraId="590EF6C1" w14:textId="77777777" w:rsidTr="00707D50">
        <w:trPr>
          <w:trHeight w:val="279"/>
        </w:trPr>
        <w:tc>
          <w:tcPr>
            <w:tcW w:w="504" w:type="dxa"/>
            <w:shd w:val="clear" w:color="auto" w:fill="FFF2CC" w:themeFill="accent4" w:themeFillTint="33"/>
          </w:tcPr>
          <w:p w14:paraId="733202E1" w14:textId="77777777" w:rsidR="00707D50" w:rsidRDefault="00707D50" w:rsidP="00707D50">
            <w:r>
              <w:t>16</w:t>
            </w:r>
          </w:p>
        </w:tc>
        <w:tc>
          <w:tcPr>
            <w:tcW w:w="5579"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363"/>
            </w:tblGrid>
            <w:tr w:rsidR="00707D50" w:rsidRPr="00987BD0" w14:paraId="42ACE35B" w14:textId="77777777" w:rsidTr="00707D50">
              <w:trPr>
                <w:trHeight w:val="256"/>
              </w:trPr>
              <w:tc>
                <w:tcPr>
                  <w:tcW w:w="0" w:type="auto"/>
                </w:tcPr>
                <w:p w14:paraId="60A55B50" w14:textId="77777777" w:rsidR="00707D50" w:rsidRPr="00987BD0" w:rsidRDefault="00707D50" w:rsidP="00707D50">
                  <w:pPr>
                    <w:autoSpaceDE w:val="0"/>
                    <w:autoSpaceDN w:val="0"/>
                    <w:adjustRightInd w:val="0"/>
                    <w:spacing w:after="0" w:line="240" w:lineRule="auto"/>
                    <w:rPr>
                      <w:rFonts w:cs="Calibri"/>
                      <w:color w:val="000000"/>
                    </w:rPr>
                  </w:pPr>
                  <w:r w:rsidRPr="00987BD0">
                    <w:rPr>
                      <w:rFonts w:cs="Calibri"/>
                      <w:color w:val="000000"/>
                    </w:rPr>
                    <w:t xml:space="preserve">Periodic monitoring and inspection is performed at least monthly on each dental unit or device following installation of treatment devices or initiation of new protocols. </w:t>
                  </w:r>
                </w:p>
              </w:tc>
            </w:tr>
          </w:tbl>
          <w:p w14:paraId="7D9AE4FC" w14:textId="77777777" w:rsidR="00707D50" w:rsidRPr="00987BD0" w:rsidRDefault="00707D50" w:rsidP="00707D50"/>
        </w:tc>
        <w:tc>
          <w:tcPr>
            <w:tcW w:w="629" w:type="dxa"/>
            <w:shd w:val="clear" w:color="auto" w:fill="FFF2CC" w:themeFill="accent4" w:themeFillTint="33"/>
          </w:tcPr>
          <w:p w14:paraId="3A4F89F7" w14:textId="77777777" w:rsidR="00707D50" w:rsidRDefault="00707D50" w:rsidP="00707D50"/>
        </w:tc>
        <w:tc>
          <w:tcPr>
            <w:tcW w:w="539" w:type="dxa"/>
            <w:shd w:val="clear" w:color="auto" w:fill="FFF2CC" w:themeFill="accent4" w:themeFillTint="33"/>
          </w:tcPr>
          <w:p w14:paraId="186C8A4C" w14:textId="77777777" w:rsidR="00707D50" w:rsidRDefault="00707D50" w:rsidP="00707D50"/>
        </w:tc>
        <w:tc>
          <w:tcPr>
            <w:tcW w:w="589" w:type="dxa"/>
            <w:shd w:val="clear" w:color="auto" w:fill="FFF2CC" w:themeFill="accent4" w:themeFillTint="33"/>
          </w:tcPr>
          <w:p w14:paraId="1702369E" w14:textId="77777777" w:rsidR="00707D50" w:rsidRDefault="00707D50" w:rsidP="00707D50"/>
        </w:tc>
        <w:tc>
          <w:tcPr>
            <w:tcW w:w="2790" w:type="dxa"/>
            <w:gridSpan w:val="2"/>
            <w:shd w:val="clear" w:color="auto" w:fill="FFF2CC" w:themeFill="accent4" w:themeFillTint="33"/>
          </w:tcPr>
          <w:p w14:paraId="4AF5F6EE" w14:textId="77777777" w:rsidR="00707D50" w:rsidRDefault="00707D50" w:rsidP="00707D50"/>
        </w:tc>
      </w:tr>
      <w:tr w:rsidR="00707D50" w14:paraId="4735E8BB" w14:textId="77777777" w:rsidTr="00707D50">
        <w:trPr>
          <w:trHeight w:val="263"/>
        </w:trPr>
        <w:tc>
          <w:tcPr>
            <w:tcW w:w="504" w:type="dxa"/>
            <w:shd w:val="clear" w:color="auto" w:fill="FFF2CC" w:themeFill="accent4" w:themeFillTint="33"/>
          </w:tcPr>
          <w:p w14:paraId="2E1D3257" w14:textId="77777777" w:rsidR="00707D50" w:rsidRDefault="00707D50" w:rsidP="00707D50">
            <w:r>
              <w:t>17</w:t>
            </w:r>
          </w:p>
        </w:tc>
        <w:tc>
          <w:tcPr>
            <w:tcW w:w="5579" w:type="dxa"/>
            <w:shd w:val="clear" w:color="auto" w:fill="FFF2CC" w:themeFill="accent4" w:themeFillTint="33"/>
          </w:tcPr>
          <w:p w14:paraId="3121007C" w14:textId="77777777" w:rsidR="00707D50" w:rsidRPr="00987BD0" w:rsidRDefault="00707D50" w:rsidP="00707D50">
            <w:pPr>
              <w:pStyle w:val="Default"/>
              <w:rPr>
                <w:rFonts w:asciiTheme="minorHAnsi" w:hAnsiTheme="minorHAnsi"/>
                <w:sz w:val="22"/>
                <w:szCs w:val="22"/>
              </w:rPr>
            </w:pPr>
            <w:r w:rsidRPr="00987BD0">
              <w:rPr>
                <w:rFonts w:asciiTheme="minorHAnsi" w:hAnsiTheme="minorHAnsi"/>
                <w:sz w:val="22"/>
                <w:szCs w:val="22"/>
              </w:rPr>
              <w:t xml:space="preserve">When monitoring results indicate that water quality is acceptable for two consecutive monthly cycles, testing </w:t>
            </w:r>
            <w:r>
              <w:rPr>
                <w:rFonts w:asciiTheme="minorHAnsi" w:hAnsiTheme="minorHAnsi"/>
                <w:sz w:val="22"/>
                <w:szCs w:val="22"/>
              </w:rPr>
              <w:t xml:space="preserve">will </w:t>
            </w:r>
            <w:r w:rsidRPr="00987BD0">
              <w:rPr>
                <w:rFonts w:asciiTheme="minorHAnsi" w:hAnsiTheme="minorHAnsi"/>
                <w:sz w:val="22"/>
                <w:szCs w:val="22"/>
              </w:rPr>
              <w:t>not be less than every three months.</w:t>
            </w:r>
          </w:p>
        </w:tc>
        <w:tc>
          <w:tcPr>
            <w:tcW w:w="629" w:type="dxa"/>
            <w:shd w:val="clear" w:color="auto" w:fill="FFF2CC" w:themeFill="accent4" w:themeFillTint="33"/>
          </w:tcPr>
          <w:p w14:paraId="5A1C5675" w14:textId="77777777" w:rsidR="00707D50" w:rsidRDefault="00707D50" w:rsidP="00707D50"/>
        </w:tc>
        <w:tc>
          <w:tcPr>
            <w:tcW w:w="539" w:type="dxa"/>
            <w:shd w:val="clear" w:color="auto" w:fill="FFF2CC" w:themeFill="accent4" w:themeFillTint="33"/>
          </w:tcPr>
          <w:p w14:paraId="0C2DB64D" w14:textId="77777777" w:rsidR="00707D50" w:rsidRDefault="00707D50" w:rsidP="00707D50"/>
        </w:tc>
        <w:tc>
          <w:tcPr>
            <w:tcW w:w="589" w:type="dxa"/>
            <w:shd w:val="clear" w:color="auto" w:fill="FFF2CC" w:themeFill="accent4" w:themeFillTint="33"/>
          </w:tcPr>
          <w:p w14:paraId="50B75BBF" w14:textId="77777777" w:rsidR="00707D50" w:rsidRDefault="00707D50" w:rsidP="00707D50"/>
        </w:tc>
        <w:tc>
          <w:tcPr>
            <w:tcW w:w="2790" w:type="dxa"/>
            <w:gridSpan w:val="2"/>
            <w:shd w:val="clear" w:color="auto" w:fill="FFF2CC" w:themeFill="accent4" w:themeFillTint="33"/>
          </w:tcPr>
          <w:p w14:paraId="25479BEF" w14:textId="77777777" w:rsidR="00707D50" w:rsidRDefault="00707D50" w:rsidP="00707D50"/>
        </w:tc>
      </w:tr>
      <w:tr w:rsidR="00707D50" w14:paraId="2B334D1A" w14:textId="77777777" w:rsidTr="00707D50">
        <w:trPr>
          <w:trHeight w:val="279"/>
        </w:trPr>
        <w:tc>
          <w:tcPr>
            <w:tcW w:w="504" w:type="dxa"/>
            <w:shd w:val="clear" w:color="auto" w:fill="FFF2CC" w:themeFill="accent4" w:themeFillTint="33"/>
          </w:tcPr>
          <w:p w14:paraId="7A2E1DA7" w14:textId="77777777" w:rsidR="00707D50" w:rsidRDefault="00707D50" w:rsidP="00707D50">
            <w:r>
              <w:t>18</w:t>
            </w:r>
          </w:p>
        </w:tc>
        <w:tc>
          <w:tcPr>
            <w:tcW w:w="5579" w:type="dxa"/>
            <w:shd w:val="clear" w:color="auto" w:fill="FFF2CC" w:themeFill="accent4" w:themeFillTint="33"/>
          </w:tcPr>
          <w:p w14:paraId="56349A0F" w14:textId="77777777" w:rsidR="00707D50" w:rsidRPr="00987BD0" w:rsidRDefault="00707D50" w:rsidP="00707D50">
            <w:pPr>
              <w:pStyle w:val="Default"/>
              <w:rPr>
                <w:rFonts w:asciiTheme="minorHAnsi" w:hAnsiTheme="minorHAnsi"/>
                <w:sz w:val="22"/>
                <w:szCs w:val="22"/>
              </w:rPr>
            </w:pPr>
            <w:r w:rsidRPr="00987BD0">
              <w:rPr>
                <w:rFonts w:asciiTheme="minorHAnsi" w:hAnsiTheme="minorHAnsi"/>
                <w:sz w:val="22"/>
                <w:szCs w:val="22"/>
              </w:rPr>
              <w:t xml:space="preserve">When a dental unit exceeds the action limit for an initial or periodic test, the unit is treated according to manufacturer IFU, and re-tested immediately after treatment. </w:t>
            </w:r>
          </w:p>
        </w:tc>
        <w:tc>
          <w:tcPr>
            <w:tcW w:w="629" w:type="dxa"/>
            <w:shd w:val="clear" w:color="auto" w:fill="FFF2CC" w:themeFill="accent4" w:themeFillTint="33"/>
          </w:tcPr>
          <w:p w14:paraId="3B071E2C" w14:textId="77777777" w:rsidR="00707D50" w:rsidRDefault="00707D50" w:rsidP="00707D50"/>
        </w:tc>
        <w:tc>
          <w:tcPr>
            <w:tcW w:w="539" w:type="dxa"/>
            <w:shd w:val="clear" w:color="auto" w:fill="FFF2CC" w:themeFill="accent4" w:themeFillTint="33"/>
          </w:tcPr>
          <w:p w14:paraId="1B1D46F8" w14:textId="77777777" w:rsidR="00707D50" w:rsidRDefault="00707D50" w:rsidP="00707D50"/>
        </w:tc>
        <w:tc>
          <w:tcPr>
            <w:tcW w:w="589" w:type="dxa"/>
            <w:shd w:val="clear" w:color="auto" w:fill="FFF2CC" w:themeFill="accent4" w:themeFillTint="33"/>
          </w:tcPr>
          <w:p w14:paraId="4D38486C" w14:textId="77777777" w:rsidR="00707D50" w:rsidRDefault="00707D50" w:rsidP="00707D50"/>
        </w:tc>
        <w:tc>
          <w:tcPr>
            <w:tcW w:w="2790" w:type="dxa"/>
            <w:gridSpan w:val="2"/>
            <w:shd w:val="clear" w:color="auto" w:fill="FFF2CC" w:themeFill="accent4" w:themeFillTint="33"/>
          </w:tcPr>
          <w:p w14:paraId="033F3726" w14:textId="77777777" w:rsidR="00707D50" w:rsidRDefault="00707D50" w:rsidP="00707D50"/>
        </w:tc>
      </w:tr>
      <w:tr w:rsidR="00707D50" w14:paraId="2ED29B47" w14:textId="77777777" w:rsidTr="00707D50">
        <w:trPr>
          <w:trHeight w:val="263"/>
        </w:trPr>
        <w:tc>
          <w:tcPr>
            <w:tcW w:w="504" w:type="dxa"/>
            <w:shd w:val="clear" w:color="auto" w:fill="FFF2CC" w:themeFill="accent4" w:themeFillTint="33"/>
          </w:tcPr>
          <w:p w14:paraId="6A219CF0" w14:textId="77777777" w:rsidR="00707D50" w:rsidRDefault="00707D50" w:rsidP="00707D50">
            <w:r>
              <w:t>19</w:t>
            </w:r>
          </w:p>
        </w:tc>
        <w:tc>
          <w:tcPr>
            <w:tcW w:w="5579" w:type="dxa"/>
            <w:shd w:val="clear" w:color="auto" w:fill="FFF2CC" w:themeFill="accent4" w:themeFillTint="33"/>
          </w:tcPr>
          <w:p w14:paraId="268E8066" w14:textId="77777777" w:rsidR="00707D50" w:rsidRPr="00987BD0" w:rsidRDefault="00707D50" w:rsidP="00707D50">
            <w:pPr>
              <w:pStyle w:val="Default"/>
              <w:rPr>
                <w:rFonts w:asciiTheme="minorHAnsi" w:hAnsiTheme="minorHAnsi"/>
                <w:sz w:val="22"/>
                <w:szCs w:val="22"/>
              </w:rPr>
            </w:pPr>
            <w:r w:rsidRPr="00987BD0">
              <w:rPr>
                <w:rFonts w:asciiTheme="minorHAnsi" w:hAnsiTheme="minorHAnsi"/>
                <w:sz w:val="22"/>
                <w:szCs w:val="22"/>
              </w:rPr>
              <w:t>Test failure promotes individual line testing and unit retesting after treatment</w:t>
            </w:r>
            <w:r>
              <w:rPr>
                <w:rFonts w:asciiTheme="minorHAnsi" w:hAnsiTheme="minorHAnsi"/>
                <w:sz w:val="22"/>
                <w:szCs w:val="22"/>
              </w:rPr>
              <w:t>.</w:t>
            </w:r>
            <w:r w:rsidRPr="00987BD0">
              <w:rPr>
                <w:rFonts w:asciiTheme="minorHAnsi" w:hAnsiTheme="minorHAnsi"/>
                <w:sz w:val="22"/>
                <w:szCs w:val="22"/>
              </w:rPr>
              <w:t xml:space="preserve"> </w:t>
            </w:r>
          </w:p>
        </w:tc>
        <w:tc>
          <w:tcPr>
            <w:tcW w:w="629" w:type="dxa"/>
            <w:shd w:val="clear" w:color="auto" w:fill="FFF2CC" w:themeFill="accent4" w:themeFillTint="33"/>
          </w:tcPr>
          <w:p w14:paraId="43E0A165" w14:textId="77777777" w:rsidR="00707D50" w:rsidRDefault="00707D50" w:rsidP="00707D50"/>
        </w:tc>
        <w:tc>
          <w:tcPr>
            <w:tcW w:w="539" w:type="dxa"/>
            <w:shd w:val="clear" w:color="auto" w:fill="FFF2CC" w:themeFill="accent4" w:themeFillTint="33"/>
          </w:tcPr>
          <w:p w14:paraId="1B9C7F74" w14:textId="77777777" w:rsidR="00707D50" w:rsidRDefault="00707D50" w:rsidP="00707D50"/>
        </w:tc>
        <w:tc>
          <w:tcPr>
            <w:tcW w:w="589" w:type="dxa"/>
            <w:shd w:val="clear" w:color="auto" w:fill="FFF2CC" w:themeFill="accent4" w:themeFillTint="33"/>
          </w:tcPr>
          <w:p w14:paraId="5DD23DDC" w14:textId="77777777" w:rsidR="00707D50" w:rsidRDefault="00707D50" w:rsidP="00707D50"/>
        </w:tc>
        <w:tc>
          <w:tcPr>
            <w:tcW w:w="2790" w:type="dxa"/>
            <w:gridSpan w:val="2"/>
            <w:shd w:val="clear" w:color="auto" w:fill="FFF2CC" w:themeFill="accent4" w:themeFillTint="33"/>
          </w:tcPr>
          <w:p w14:paraId="659C0E04" w14:textId="77777777" w:rsidR="00707D50" w:rsidRDefault="00707D50" w:rsidP="00707D50"/>
        </w:tc>
      </w:tr>
      <w:tr w:rsidR="00707D50" w14:paraId="1F0C1CFF" w14:textId="77777777" w:rsidTr="00707D50">
        <w:trPr>
          <w:trHeight w:val="279"/>
        </w:trPr>
        <w:tc>
          <w:tcPr>
            <w:tcW w:w="504" w:type="dxa"/>
            <w:shd w:val="clear" w:color="auto" w:fill="FFF2CC" w:themeFill="accent4" w:themeFillTint="33"/>
          </w:tcPr>
          <w:p w14:paraId="609BB4E1" w14:textId="77777777" w:rsidR="00707D50" w:rsidRDefault="00707D50" w:rsidP="00707D50">
            <w:r>
              <w:t>20</w:t>
            </w:r>
          </w:p>
        </w:tc>
        <w:tc>
          <w:tcPr>
            <w:tcW w:w="5579" w:type="dxa"/>
            <w:shd w:val="clear" w:color="auto" w:fill="FFF2CC" w:themeFill="accent4" w:themeFillTint="33"/>
          </w:tcPr>
          <w:p w14:paraId="5076FD85" w14:textId="77777777" w:rsidR="00707D50" w:rsidRPr="00987BD0" w:rsidRDefault="00707D50" w:rsidP="00707D50">
            <w:pPr>
              <w:pStyle w:val="Default"/>
              <w:rPr>
                <w:rFonts w:asciiTheme="minorHAnsi" w:hAnsiTheme="minorHAnsi"/>
                <w:sz w:val="22"/>
                <w:szCs w:val="22"/>
              </w:rPr>
            </w:pPr>
            <w:r w:rsidRPr="00987BD0">
              <w:rPr>
                <w:rFonts w:asciiTheme="minorHAnsi" w:hAnsiTheme="minorHAnsi"/>
                <w:sz w:val="22"/>
                <w:szCs w:val="22"/>
              </w:rPr>
              <w:t>Source water is of known quality: potable, tested (distillers), or distilled/sterile</w:t>
            </w:r>
            <w:r>
              <w:rPr>
                <w:rFonts w:asciiTheme="minorHAnsi" w:hAnsiTheme="minorHAnsi"/>
                <w:sz w:val="22"/>
                <w:szCs w:val="22"/>
              </w:rPr>
              <w:t>.</w:t>
            </w:r>
            <w:r w:rsidRPr="00987BD0">
              <w:rPr>
                <w:rFonts w:asciiTheme="minorHAnsi" w:hAnsiTheme="minorHAnsi"/>
                <w:sz w:val="22"/>
                <w:szCs w:val="22"/>
              </w:rPr>
              <w:t xml:space="preserve"> </w:t>
            </w:r>
          </w:p>
        </w:tc>
        <w:tc>
          <w:tcPr>
            <w:tcW w:w="629" w:type="dxa"/>
            <w:shd w:val="clear" w:color="auto" w:fill="FFF2CC" w:themeFill="accent4" w:themeFillTint="33"/>
          </w:tcPr>
          <w:p w14:paraId="7FE8B2BA" w14:textId="77777777" w:rsidR="00707D50" w:rsidRDefault="00707D50" w:rsidP="00707D50"/>
        </w:tc>
        <w:tc>
          <w:tcPr>
            <w:tcW w:w="539" w:type="dxa"/>
            <w:shd w:val="clear" w:color="auto" w:fill="FFF2CC" w:themeFill="accent4" w:themeFillTint="33"/>
          </w:tcPr>
          <w:p w14:paraId="1D1D7A7D" w14:textId="77777777" w:rsidR="00707D50" w:rsidRDefault="00707D50" w:rsidP="00707D50"/>
        </w:tc>
        <w:tc>
          <w:tcPr>
            <w:tcW w:w="589" w:type="dxa"/>
            <w:shd w:val="clear" w:color="auto" w:fill="FFF2CC" w:themeFill="accent4" w:themeFillTint="33"/>
          </w:tcPr>
          <w:p w14:paraId="0EF0DD10" w14:textId="77777777" w:rsidR="00707D50" w:rsidRDefault="00707D50" w:rsidP="00707D50"/>
        </w:tc>
        <w:tc>
          <w:tcPr>
            <w:tcW w:w="2790" w:type="dxa"/>
            <w:gridSpan w:val="2"/>
            <w:shd w:val="clear" w:color="auto" w:fill="FFF2CC" w:themeFill="accent4" w:themeFillTint="33"/>
          </w:tcPr>
          <w:p w14:paraId="495D6583" w14:textId="77777777" w:rsidR="00707D50" w:rsidRDefault="00707D50" w:rsidP="00707D50"/>
        </w:tc>
      </w:tr>
      <w:tr w:rsidR="00707D50" w14:paraId="16089E46" w14:textId="77777777" w:rsidTr="00707D50">
        <w:trPr>
          <w:trHeight w:val="263"/>
        </w:trPr>
        <w:tc>
          <w:tcPr>
            <w:tcW w:w="504" w:type="dxa"/>
            <w:shd w:val="clear" w:color="auto" w:fill="FFF2CC" w:themeFill="accent4" w:themeFillTint="33"/>
          </w:tcPr>
          <w:p w14:paraId="2EC12446" w14:textId="77777777" w:rsidR="00707D50" w:rsidRDefault="00707D50" w:rsidP="00707D50">
            <w:r>
              <w:t>21</w:t>
            </w:r>
          </w:p>
        </w:tc>
        <w:tc>
          <w:tcPr>
            <w:tcW w:w="5579" w:type="dxa"/>
            <w:shd w:val="clear" w:color="auto" w:fill="FFF2CC" w:themeFill="accent4" w:themeFillTint="33"/>
          </w:tcPr>
          <w:p w14:paraId="42996FC4" w14:textId="77777777" w:rsidR="00707D50" w:rsidRPr="00987BD0" w:rsidRDefault="00707D50" w:rsidP="00707D50">
            <w:pPr>
              <w:pStyle w:val="Default"/>
              <w:rPr>
                <w:rFonts w:asciiTheme="minorHAnsi" w:hAnsiTheme="minorHAnsi"/>
                <w:sz w:val="22"/>
                <w:szCs w:val="22"/>
              </w:rPr>
            </w:pPr>
            <w:r w:rsidRPr="00987BD0">
              <w:rPr>
                <w:rFonts w:asciiTheme="minorHAnsi" w:hAnsiTheme="minorHAnsi"/>
                <w:sz w:val="22"/>
                <w:szCs w:val="22"/>
              </w:rPr>
              <w:t>Documentation demonstrates record of water quality compliance</w:t>
            </w:r>
            <w:r>
              <w:rPr>
                <w:rFonts w:asciiTheme="minorHAnsi" w:hAnsiTheme="minorHAnsi"/>
                <w:sz w:val="22"/>
                <w:szCs w:val="22"/>
              </w:rPr>
              <w:t>.</w:t>
            </w:r>
            <w:r w:rsidRPr="00987BD0">
              <w:rPr>
                <w:rFonts w:asciiTheme="minorHAnsi" w:hAnsiTheme="minorHAnsi"/>
                <w:sz w:val="22"/>
                <w:szCs w:val="22"/>
              </w:rPr>
              <w:t xml:space="preserve"> </w:t>
            </w:r>
          </w:p>
        </w:tc>
        <w:tc>
          <w:tcPr>
            <w:tcW w:w="629" w:type="dxa"/>
            <w:shd w:val="clear" w:color="auto" w:fill="FFF2CC" w:themeFill="accent4" w:themeFillTint="33"/>
          </w:tcPr>
          <w:p w14:paraId="13617FFB" w14:textId="77777777" w:rsidR="00707D50" w:rsidRDefault="00707D50" w:rsidP="00707D50"/>
        </w:tc>
        <w:tc>
          <w:tcPr>
            <w:tcW w:w="539" w:type="dxa"/>
            <w:shd w:val="clear" w:color="auto" w:fill="FFF2CC" w:themeFill="accent4" w:themeFillTint="33"/>
          </w:tcPr>
          <w:p w14:paraId="1E77887E" w14:textId="77777777" w:rsidR="00707D50" w:rsidRDefault="00707D50" w:rsidP="00707D50"/>
        </w:tc>
        <w:tc>
          <w:tcPr>
            <w:tcW w:w="589" w:type="dxa"/>
            <w:shd w:val="clear" w:color="auto" w:fill="FFF2CC" w:themeFill="accent4" w:themeFillTint="33"/>
          </w:tcPr>
          <w:p w14:paraId="6ABC081D" w14:textId="77777777" w:rsidR="00707D50" w:rsidRDefault="00707D50" w:rsidP="00707D50"/>
        </w:tc>
        <w:tc>
          <w:tcPr>
            <w:tcW w:w="2790" w:type="dxa"/>
            <w:gridSpan w:val="2"/>
            <w:shd w:val="clear" w:color="auto" w:fill="FFF2CC" w:themeFill="accent4" w:themeFillTint="33"/>
          </w:tcPr>
          <w:p w14:paraId="4A901F2B" w14:textId="77777777" w:rsidR="00707D50" w:rsidRDefault="00707D50" w:rsidP="00707D50"/>
        </w:tc>
      </w:tr>
      <w:tr w:rsidR="00707D50" w14:paraId="4ED21E11" w14:textId="77777777" w:rsidTr="00707D50">
        <w:trPr>
          <w:trHeight w:val="263"/>
        </w:trPr>
        <w:tc>
          <w:tcPr>
            <w:tcW w:w="504" w:type="dxa"/>
            <w:shd w:val="clear" w:color="auto" w:fill="FFF2CC" w:themeFill="accent4" w:themeFillTint="33"/>
          </w:tcPr>
          <w:p w14:paraId="63AC9B40" w14:textId="77777777" w:rsidR="00707D50" w:rsidRDefault="00707D50" w:rsidP="00707D50">
            <w:r>
              <w:t>22</w:t>
            </w:r>
          </w:p>
        </w:tc>
        <w:tc>
          <w:tcPr>
            <w:tcW w:w="5579" w:type="dxa"/>
            <w:shd w:val="clear" w:color="auto" w:fill="FFF2CC" w:themeFill="accent4" w:themeFillTint="33"/>
          </w:tcPr>
          <w:p w14:paraId="6FCCCC73" w14:textId="77777777" w:rsidR="00707D50" w:rsidRPr="00987BD0" w:rsidRDefault="00707D50" w:rsidP="00707D50">
            <w:pPr>
              <w:pStyle w:val="Default"/>
              <w:rPr>
                <w:rFonts w:asciiTheme="minorHAnsi" w:hAnsiTheme="minorHAnsi"/>
                <w:sz w:val="22"/>
                <w:szCs w:val="22"/>
              </w:rPr>
            </w:pPr>
            <w:r w:rsidRPr="00987BD0">
              <w:rPr>
                <w:rFonts w:asciiTheme="minorHAnsi" w:hAnsiTheme="minorHAnsi"/>
                <w:sz w:val="22"/>
                <w:szCs w:val="22"/>
              </w:rPr>
              <w:t xml:space="preserve">Handpiece and air-water syringe lines infrequently used are blocked to prevent dead internal legs. </w:t>
            </w:r>
          </w:p>
        </w:tc>
        <w:tc>
          <w:tcPr>
            <w:tcW w:w="629" w:type="dxa"/>
            <w:shd w:val="clear" w:color="auto" w:fill="FFF2CC" w:themeFill="accent4" w:themeFillTint="33"/>
          </w:tcPr>
          <w:p w14:paraId="1ECC4EB1" w14:textId="77777777" w:rsidR="00707D50" w:rsidRDefault="00707D50" w:rsidP="00707D50"/>
        </w:tc>
        <w:tc>
          <w:tcPr>
            <w:tcW w:w="539" w:type="dxa"/>
            <w:shd w:val="clear" w:color="auto" w:fill="FFF2CC" w:themeFill="accent4" w:themeFillTint="33"/>
          </w:tcPr>
          <w:p w14:paraId="1EF399F8" w14:textId="77777777" w:rsidR="00707D50" w:rsidRDefault="00707D50" w:rsidP="00707D50"/>
        </w:tc>
        <w:tc>
          <w:tcPr>
            <w:tcW w:w="589" w:type="dxa"/>
            <w:shd w:val="clear" w:color="auto" w:fill="FFF2CC" w:themeFill="accent4" w:themeFillTint="33"/>
          </w:tcPr>
          <w:p w14:paraId="02668561" w14:textId="77777777" w:rsidR="00707D50" w:rsidRDefault="00707D50" w:rsidP="00707D50"/>
        </w:tc>
        <w:tc>
          <w:tcPr>
            <w:tcW w:w="2790" w:type="dxa"/>
            <w:gridSpan w:val="2"/>
            <w:shd w:val="clear" w:color="auto" w:fill="FFF2CC" w:themeFill="accent4" w:themeFillTint="33"/>
          </w:tcPr>
          <w:p w14:paraId="32179C40" w14:textId="77777777" w:rsidR="00707D50" w:rsidRDefault="00707D50" w:rsidP="00707D50"/>
        </w:tc>
      </w:tr>
      <w:tr w:rsidR="00707D50" w14:paraId="52F5B814" w14:textId="77777777" w:rsidTr="00707D50">
        <w:trPr>
          <w:trHeight w:val="263"/>
        </w:trPr>
        <w:tc>
          <w:tcPr>
            <w:tcW w:w="504" w:type="dxa"/>
            <w:shd w:val="clear" w:color="auto" w:fill="FFF2CC" w:themeFill="accent4" w:themeFillTint="33"/>
          </w:tcPr>
          <w:p w14:paraId="6DD84259" w14:textId="77777777" w:rsidR="00707D50" w:rsidRDefault="00707D50" w:rsidP="00707D50">
            <w:r>
              <w:t>23</w:t>
            </w:r>
          </w:p>
        </w:tc>
        <w:tc>
          <w:tcPr>
            <w:tcW w:w="5579" w:type="dxa"/>
            <w:shd w:val="clear" w:color="auto" w:fill="FFF2CC" w:themeFill="accent4" w:themeFillTint="33"/>
          </w:tcPr>
          <w:p w14:paraId="1C7637CF" w14:textId="77777777" w:rsidR="00707D50" w:rsidRPr="00987BD0" w:rsidRDefault="00707D50" w:rsidP="00707D50">
            <w:pPr>
              <w:pStyle w:val="Default"/>
              <w:rPr>
                <w:rFonts w:asciiTheme="minorHAnsi" w:hAnsiTheme="minorHAnsi"/>
                <w:sz w:val="22"/>
                <w:szCs w:val="22"/>
              </w:rPr>
            </w:pPr>
            <w:r w:rsidRPr="00987BD0">
              <w:rPr>
                <w:rFonts w:asciiTheme="minorHAnsi" w:hAnsiTheme="minorHAnsi"/>
                <w:sz w:val="22"/>
                <w:szCs w:val="22"/>
              </w:rPr>
              <w:t xml:space="preserve">If municipal water is used as source water, faucet aerators are removed or cleaned regularly, and premise plumbing has been assessed for possible dead legs or other sources of contamination. </w:t>
            </w:r>
          </w:p>
        </w:tc>
        <w:tc>
          <w:tcPr>
            <w:tcW w:w="629" w:type="dxa"/>
            <w:shd w:val="clear" w:color="auto" w:fill="FFF2CC" w:themeFill="accent4" w:themeFillTint="33"/>
          </w:tcPr>
          <w:p w14:paraId="7E47D431" w14:textId="77777777" w:rsidR="00707D50" w:rsidRDefault="00707D50" w:rsidP="00707D50"/>
        </w:tc>
        <w:tc>
          <w:tcPr>
            <w:tcW w:w="539" w:type="dxa"/>
            <w:shd w:val="clear" w:color="auto" w:fill="FFF2CC" w:themeFill="accent4" w:themeFillTint="33"/>
          </w:tcPr>
          <w:p w14:paraId="24A44D65" w14:textId="77777777" w:rsidR="00707D50" w:rsidRDefault="00707D50" w:rsidP="00707D50"/>
        </w:tc>
        <w:tc>
          <w:tcPr>
            <w:tcW w:w="589" w:type="dxa"/>
            <w:shd w:val="clear" w:color="auto" w:fill="FFF2CC" w:themeFill="accent4" w:themeFillTint="33"/>
          </w:tcPr>
          <w:p w14:paraId="4E39DD41" w14:textId="77777777" w:rsidR="00707D50" w:rsidRDefault="00707D50" w:rsidP="00707D50"/>
        </w:tc>
        <w:tc>
          <w:tcPr>
            <w:tcW w:w="2790" w:type="dxa"/>
            <w:gridSpan w:val="2"/>
            <w:shd w:val="clear" w:color="auto" w:fill="FFF2CC" w:themeFill="accent4" w:themeFillTint="33"/>
          </w:tcPr>
          <w:p w14:paraId="1CE9DDFB" w14:textId="77777777" w:rsidR="00707D50" w:rsidRDefault="00707D50" w:rsidP="00707D50"/>
        </w:tc>
      </w:tr>
    </w:tbl>
    <w:p w14:paraId="37A3C590" w14:textId="77777777" w:rsidR="00707D50" w:rsidRDefault="00707D50" w:rsidP="00707D50"/>
    <w:p w14:paraId="20DEE72D" w14:textId="77777777" w:rsidR="00707D50" w:rsidRDefault="00707D50" w:rsidP="00707D50">
      <w:pPr>
        <w:jc w:val="center"/>
        <w:rPr>
          <w:b/>
          <w:sz w:val="32"/>
          <w:szCs w:val="32"/>
        </w:rPr>
      </w:pPr>
    </w:p>
    <w:p w14:paraId="2257763A" w14:textId="77777777" w:rsidR="00707D50" w:rsidRDefault="00707D50" w:rsidP="00707D50">
      <w:pPr>
        <w:jc w:val="center"/>
        <w:rPr>
          <w:b/>
          <w:sz w:val="32"/>
          <w:szCs w:val="32"/>
        </w:rPr>
      </w:pPr>
    </w:p>
    <w:p w14:paraId="105F507C" w14:textId="77777777" w:rsidR="00707D50" w:rsidRDefault="00707D50" w:rsidP="00707D50">
      <w:pPr>
        <w:jc w:val="center"/>
        <w:rPr>
          <w:b/>
          <w:sz w:val="32"/>
          <w:szCs w:val="32"/>
        </w:rPr>
      </w:pPr>
    </w:p>
    <w:p w14:paraId="339F6E7A" w14:textId="77777777" w:rsidR="00707D50" w:rsidRDefault="00707D50" w:rsidP="00707D50">
      <w:pPr>
        <w:jc w:val="center"/>
        <w:rPr>
          <w:b/>
          <w:sz w:val="32"/>
          <w:szCs w:val="32"/>
        </w:rPr>
      </w:pPr>
    </w:p>
    <w:p w14:paraId="065E1877" w14:textId="77777777" w:rsidR="00707D50" w:rsidRDefault="00707D50" w:rsidP="00707D50">
      <w:pPr>
        <w:jc w:val="center"/>
        <w:rPr>
          <w:b/>
          <w:sz w:val="32"/>
          <w:szCs w:val="32"/>
        </w:rPr>
      </w:pPr>
    </w:p>
    <w:p w14:paraId="62DD2E0C" w14:textId="77777777" w:rsidR="00707D50" w:rsidRDefault="00707D50" w:rsidP="00707D50">
      <w:pPr>
        <w:jc w:val="center"/>
        <w:rPr>
          <w:b/>
          <w:sz w:val="32"/>
          <w:szCs w:val="32"/>
        </w:rPr>
      </w:pPr>
    </w:p>
    <w:p w14:paraId="5A3C71A0" w14:textId="77777777" w:rsidR="00707D50" w:rsidRDefault="00707D50" w:rsidP="00707D50">
      <w:pPr>
        <w:jc w:val="center"/>
        <w:rPr>
          <w:b/>
          <w:sz w:val="32"/>
          <w:szCs w:val="32"/>
        </w:rPr>
      </w:pPr>
    </w:p>
    <w:p w14:paraId="5BDFFD36" w14:textId="77777777" w:rsidR="00707D50" w:rsidRDefault="00707D50" w:rsidP="00707D50">
      <w:pPr>
        <w:jc w:val="center"/>
        <w:rPr>
          <w:b/>
          <w:sz w:val="32"/>
          <w:szCs w:val="32"/>
        </w:rPr>
      </w:pPr>
    </w:p>
    <w:p w14:paraId="3B01E4A6" w14:textId="77777777" w:rsidR="00707D50" w:rsidRDefault="00707D50" w:rsidP="00707D50">
      <w:pPr>
        <w:jc w:val="center"/>
        <w:rPr>
          <w:b/>
          <w:sz w:val="32"/>
          <w:szCs w:val="32"/>
        </w:rPr>
      </w:pPr>
    </w:p>
    <w:p w14:paraId="3ADB8376" w14:textId="77777777" w:rsidR="00707D50" w:rsidRPr="006C6D25" w:rsidRDefault="00707D50" w:rsidP="00707D50">
      <w:pPr>
        <w:spacing w:after="0"/>
        <w:jc w:val="center"/>
        <w:rPr>
          <w:b/>
          <w:sz w:val="32"/>
          <w:szCs w:val="32"/>
        </w:rPr>
      </w:pPr>
      <w:bookmarkStart w:id="10" w:name="Dental_Lab_Checklist"/>
      <w:bookmarkEnd w:id="10"/>
      <w:r>
        <w:rPr>
          <w:b/>
          <w:sz w:val="32"/>
          <w:szCs w:val="32"/>
        </w:rPr>
        <w:t>Dental Lab Checklist</w:t>
      </w:r>
    </w:p>
    <w:tbl>
      <w:tblPr>
        <w:tblStyle w:val="TableGrid"/>
        <w:tblW w:w="10634" w:type="dxa"/>
        <w:tblLook w:val="04A0" w:firstRow="1" w:lastRow="0" w:firstColumn="1" w:lastColumn="0" w:noHBand="0" w:noVBand="1"/>
      </w:tblPr>
      <w:tblGrid>
        <w:gridCol w:w="533"/>
        <w:gridCol w:w="5548"/>
        <w:gridCol w:w="629"/>
        <w:gridCol w:w="540"/>
        <w:gridCol w:w="589"/>
        <w:gridCol w:w="2795"/>
      </w:tblGrid>
      <w:tr w:rsidR="00707D50" w14:paraId="1DBABAE1" w14:textId="77777777" w:rsidTr="00707D50">
        <w:trPr>
          <w:trHeight w:val="270"/>
        </w:trPr>
        <w:tc>
          <w:tcPr>
            <w:tcW w:w="534" w:type="dxa"/>
            <w:shd w:val="clear" w:color="auto" w:fill="5B9BD5" w:themeFill="accent1"/>
          </w:tcPr>
          <w:p w14:paraId="124F2567" w14:textId="77777777" w:rsidR="00707D50" w:rsidRDefault="00707D50" w:rsidP="00707D50">
            <w:r>
              <w:t>#</w:t>
            </w:r>
          </w:p>
        </w:tc>
        <w:tc>
          <w:tcPr>
            <w:tcW w:w="5560" w:type="dxa"/>
            <w:shd w:val="clear" w:color="auto" w:fill="5B9BD5" w:themeFill="accent1"/>
          </w:tcPr>
          <w:p w14:paraId="015AAA9A" w14:textId="77777777" w:rsidR="00707D50" w:rsidRDefault="00707D50" w:rsidP="00707D50">
            <w:r>
              <w:t>Item</w:t>
            </w:r>
          </w:p>
        </w:tc>
        <w:tc>
          <w:tcPr>
            <w:tcW w:w="629" w:type="dxa"/>
            <w:shd w:val="clear" w:color="auto" w:fill="5B9BD5" w:themeFill="accent1"/>
          </w:tcPr>
          <w:p w14:paraId="0E4F82AE" w14:textId="77777777" w:rsidR="00707D50" w:rsidRPr="00D35F78" w:rsidRDefault="00707D50" w:rsidP="00707D50">
            <w:pPr>
              <w:rPr>
                <w:b/>
              </w:rPr>
            </w:pPr>
            <w:r w:rsidRPr="00D35F78">
              <w:rPr>
                <w:b/>
              </w:rPr>
              <w:t>Yes</w:t>
            </w:r>
          </w:p>
        </w:tc>
        <w:tc>
          <w:tcPr>
            <w:tcW w:w="540" w:type="dxa"/>
            <w:shd w:val="clear" w:color="auto" w:fill="5B9BD5" w:themeFill="accent1"/>
          </w:tcPr>
          <w:p w14:paraId="1B55118D" w14:textId="77777777" w:rsidR="00707D50" w:rsidRPr="00D35F78" w:rsidRDefault="00707D50" w:rsidP="00707D50">
            <w:pPr>
              <w:rPr>
                <w:b/>
              </w:rPr>
            </w:pPr>
            <w:r w:rsidRPr="00D35F78">
              <w:rPr>
                <w:b/>
              </w:rPr>
              <w:t>No</w:t>
            </w:r>
          </w:p>
        </w:tc>
        <w:tc>
          <w:tcPr>
            <w:tcW w:w="571" w:type="dxa"/>
            <w:shd w:val="clear" w:color="auto" w:fill="5B9BD5" w:themeFill="accent1"/>
          </w:tcPr>
          <w:p w14:paraId="298F0004" w14:textId="77777777" w:rsidR="00707D50" w:rsidRPr="00D35F78" w:rsidRDefault="00707D50" w:rsidP="00707D50">
            <w:pPr>
              <w:rPr>
                <w:b/>
              </w:rPr>
            </w:pPr>
            <w:r w:rsidRPr="00D35F78">
              <w:rPr>
                <w:b/>
              </w:rPr>
              <w:t>N/A</w:t>
            </w:r>
          </w:p>
        </w:tc>
        <w:tc>
          <w:tcPr>
            <w:tcW w:w="2800" w:type="dxa"/>
            <w:shd w:val="clear" w:color="auto" w:fill="5B9BD5" w:themeFill="accent1"/>
          </w:tcPr>
          <w:p w14:paraId="6E00549B" w14:textId="77777777" w:rsidR="00707D50" w:rsidRPr="00D35F78" w:rsidRDefault="00707D50" w:rsidP="00707D50">
            <w:pPr>
              <w:rPr>
                <w:b/>
              </w:rPr>
            </w:pPr>
            <w:r w:rsidRPr="00D35F78">
              <w:rPr>
                <w:b/>
              </w:rPr>
              <w:t>Reference/ Comment</w:t>
            </w:r>
          </w:p>
        </w:tc>
      </w:tr>
      <w:tr w:rsidR="00707D50" w14:paraId="67B3189C" w14:textId="77777777" w:rsidTr="00707D50">
        <w:trPr>
          <w:trHeight w:val="255"/>
        </w:trPr>
        <w:tc>
          <w:tcPr>
            <w:tcW w:w="534" w:type="dxa"/>
            <w:shd w:val="clear" w:color="auto" w:fill="FFF2CC" w:themeFill="accent4" w:themeFillTint="33"/>
          </w:tcPr>
          <w:p w14:paraId="1FA00FA6" w14:textId="77777777" w:rsidR="00707D50" w:rsidRDefault="00707D50" w:rsidP="00707D50">
            <w:r>
              <w:t>1</w:t>
            </w:r>
          </w:p>
        </w:tc>
        <w:tc>
          <w:tcPr>
            <w:tcW w:w="5560" w:type="dxa"/>
            <w:shd w:val="clear" w:color="auto" w:fill="FFF2CC" w:themeFill="accent4" w:themeFillTint="33"/>
          </w:tcPr>
          <w:p w14:paraId="5A8518D6" w14:textId="77777777" w:rsidR="00707D50" w:rsidRDefault="00707D50" w:rsidP="00707D50">
            <w:pPr>
              <w:autoSpaceDE w:val="0"/>
              <w:autoSpaceDN w:val="0"/>
              <w:adjustRightInd w:val="0"/>
            </w:pPr>
            <w:r w:rsidRPr="00C12801">
              <w:rPr>
                <w:rFonts w:ascii="Calibri" w:hAnsi="Calibri" w:cs="Calibri"/>
                <w:color w:val="000000"/>
              </w:rPr>
              <w:t>Establish a written infection prevention</w:t>
            </w:r>
            <w:r>
              <w:rPr>
                <w:rFonts w:ascii="Calibri" w:hAnsi="Calibri" w:cs="Calibri"/>
                <w:color w:val="000000"/>
              </w:rPr>
              <w:t xml:space="preserve"> lab</w:t>
            </w:r>
            <w:r w:rsidRPr="00C12801">
              <w:rPr>
                <w:rFonts w:ascii="Calibri" w:hAnsi="Calibri" w:cs="Calibri"/>
                <w:color w:val="000000"/>
              </w:rPr>
              <w:t xml:space="preserve"> policy</w:t>
            </w:r>
            <w:r>
              <w:rPr>
                <w:rFonts w:ascii="Calibri" w:hAnsi="Calibri" w:cs="Calibri"/>
                <w:color w:val="000000"/>
              </w:rPr>
              <w:t>/plan</w:t>
            </w:r>
            <w:r w:rsidRPr="00C12801">
              <w:rPr>
                <w:rFonts w:ascii="Calibri" w:hAnsi="Calibri" w:cs="Calibri"/>
                <w:color w:val="000000"/>
              </w:rPr>
              <w:t xml:space="preserve"> and review annually</w:t>
            </w:r>
            <w:r>
              <w:rPr>
                <w:rFonts w:ascii="Calibri" w:hAnsi="Calibri" w:cs="Calibri"/>
                <w:color w:val="000000"/>
              </w:rPr>
              <w:t>.</w:t>
            </w:r>
            <w:r w:rsidRPr="00C12801">
              <w:rPr>
                <w:rFonts w:ascii="Calibri" w:hAnsi="Calibri" w:cs="Calibri"/>
                <w:color w:val="000000"/>
              </w:rPr>
              <w:t xml:space="preserve"> </w:t>
            </w:r>
          </w:p>
        </w:tc>
        <w:tc>
          <w:tcPr>
            <w:tcW w:w="629" w:type="dxa"/>
            <w:shd w:val="clear" w:color="auto" w:fill="FFF2CC" w:themeFill="accent4" w:themeFillTint="33"/>
          </w:tcPr>
          <w:p w14:paraId="3F16B929" w14:textId="77777777" w:rsidR="00707D50" w:rsidRDefault="00707D50" w:rsidP="00707D50"/>
        </w:tc>
        <w:tc>
          <w:tcPr>
            <w:tcW w:w="540" w:type="dxa"/>
            <w:shd w:val="clear" w:color="auto" w:fill="FFF2CC" w:themeFill="accent4" w:themeFillTint="33"/>
          </w:tcPr>
          <w:p w14:paraId="65CA378E" w14:textId="77777777" w:rsidR="00707D50" w:rsidRDefault="00707D50" w:rsidP="00707D50"/>
        </w:tc>
        <w:tc>
          <w:tcPr>
            <w:tcW w:w="571" w:type="dxa"/>
            <w:shd w:val="clear" w:color="auto" w:fill="FFF2CC" w:themeFill="accent4" w:themeFillTint="33"/>
          </w:tcPr>
          <w:p w14:paraId="19C21E60" w14:textId="77777777" w:rsidR="00707D50" w:rsidRDefault="00707D50" w:rsidP="00707D50"/>
        </w:tc>
        <w:tc>
          <w:tcPr>
            <w:tcW w:w="2800" w:type="dxa"/>
            <w:shd w:val="clear" w:color="auto" w:fill="FFF2CC" w:themeFill="accent4" w:themeFillTint="33"/>
          </w:tcPr>
          <w:p w14:paraId="47140FE8" w14:textId="77777777" w:rsidR="00707D50" w:rsidRDefault="00707D50" w:rsidP="00707D50"/>
        </w:tc>
      </w:tr>
      <w:tr w:rsidR="00707D50" w14:paraId="7688B242" w14:textId="77777777" w:rsidTr="00707D50">
        <w:trPr>
          <w:trHeight w:val="270"/>
        </w:trPr>
        <w:tc>
          <w:tcPr>
            <w:tcW w:w="534" w:type="dxa"/>
            <w:shd w:val="clear" w:color="auto" w:fill="FFF2CC" w:themeFill="accent4" w:themeFillTint="33"/>
          </w:tcPr>
          <w:p w14:paraId="5CC41700" w14:textId="77777777" w:rsidR="00707D50" w:rsidRDefault="00707D50" w:rsidP="00707D50">
            <w:r>
              <w:t>2</w:t>
            </w:r>
          </w:p>
        </w:tc>
        <w:tc>
          <w:tcPr>
            <w:tcW w:w="5560" w:type="dxa"/>
            <w:shd w:val="clear" w:color="auto" w:fill="FFF2CC" w:themeFill="accent4" w:themeFillTint="33"/>
          </w:tcPr>
          <w:p w14:paraId="69B33E47" w14:textId="77777777" w:rsidR="00707D50" w:rsidRDefault="00707D50" w:rsidP="00707D50">
            <w:pPr>
              <w:autoSpaceDE w:val="0"/>
              <w:autoSpaceDN w:val="0"/>
              <w:adjustRightInd w:val="0"/>
            </w:pPr>
            <w:r w:rsidRPr="00C12801">
              <w:rPr>
                <w:rFonts w:ascii="Calibri" w:hAnsi="Calibri" w:cs="Calibri"/>
                <w:color w:val="000000"/>
              </w:rPr>
              <w:t>Ensure infection prevention</w:t>
            </w:r>
            <w:r>
              <w:rPr>
                <w:rFonts w:ascii="Calibri" w:hAnsi="Calibri" w:cs="Calibri"/>
                <w:color w:val="000000"/>
              </w:rPr>
              <w:t xml:space="preserve"> lab</w:t>
            </w:r>
            <w:r w:rsidRPr="00C12801">
              <w:rPr>
                <w:rFonts w:ascii="Calibri" w:hAnsi="Calibri" w:cs="Calibri"/>
                <w:color w:val="000000"/>
              </w:rPr>
              <w:t xml:space="preserve"> policy</w:t>
            </w:r>
            <w:r>
              <w:rPr>
                <w:rFonts w:ascii="Calibri" w:hAnsi="Calibri" w:cs="Calibri"/>
                <w:color w:val="000000"/>
              </w:rPr>
              <w:t>/plan</w:t>
            </w:r>
            <w:r w:rsidRPr="00C12801">
              <w:rPr>
                <w:rFonts w:ascii="Calibri" w:hAnsi="Calibri" w:cs="Calibri"/>
                <w:color w:val="000000"/>
              </w:rPr>
              <w:t xml:space="preserve"> covers occupational exposure and includes counseling, post-exposure evaluation, and follow-up for individuals</w:t>
            </w:r>
            <w:r>
              <w:rPr>
                <w:rFonts w:ascii="Calibri" w:hAnsi="Calibri" w:cs="Calibri"/>
                <w:color w:val="000000"/>
              </w:rPr>
              <w:t>.</w:t>
            </w:r>
            <w:r w:rsidRPr="00C12801">
              <w:rPr>
                <w:rFonts w:ascii="Calibri" w:hAnsi="Calibri" w:cs="Calibri"/>
                <w:color w:val="000000"/>
              </w:rPr>
              <w:t xml:space="preserve"> </w:t>
            </w:r>
          </w:p>
        </w:tc>
        <w:tc>
          <w:tcPr>
            <w:tcW w:w="629" w:type="dxa"/>
            <w:shd w:val="clear" w:color="auto" w:fill="FFF2CC" w:themeFill="accent4" w:themeFillTint="33"/>
          </w:tcPr>
          <w:p w14:paraId="1C691D7C" w14:textId="77777777" w:rsidR="00707D50" w:rsidRDefault="00707D50" w:rsidP="00707D50"/>
        </w:tc>
        <w:tc>
          <w:tcPr>
            <w:tcW w:w="540" w:type="dxa"/>
            <w:shd w:val="clear" w:color="auto" w:fill="FFF2CC" w:themeFill="accent4" w:themeFillTint="33"/>
          </w:tcPr>
          <w:p w14:paraId="079CE2E9" w14:textId="77777777" w:rsidR="00707D50" w:rsidRDefault="00707D50" w:rsidP="00707D50"/>
        </w:tc>
        <w:tc>
          <w:tcPr>
            <w:tcW w:w="571" w:type="dxa"/>
            <w:shd w:val="clear" w:color="auto" w:fill="FFF2CC" w:themeFill="accent4" w:themeFillTint="33"/>
          </w:tcPr>
          <w:p w14:paraId="28B9B55A" w14:textId="77777777" w:rsidR="00707D50" w:rsidRDefault="00707D50" w:rsidP="00707D50"/>
        </w:tc>
        <w:tc>
          <w:tcPr>
            <w:tcW w:w="2800" w:type="dxa"/>
            <w:shd w:val="clear" w:color="auto" w:fill="FFF2CC" w:themeFill="accent4" w:themeFillTint="33"/>
          </w:tcPr>
          <w:p w14:paraId="776EF3B7" w14:textId="77777777" w:rsidR="00707D50" w:rsidRDefault="00707D50" w:rsidP="00707D50"/>
        </w:tc>
      </w:tr>
      <w:tr w:rsidR="00707D50" w14:paraId="61694CD2" w14:textId="77777777" w:rsidTr="00707D50">
        <w:trPr>
          <w:trHeight w:val="255"/>
        </w:trPr>
        <w:tc>
          <w:tcPr>
            <w:tcW w:w="534" w:type="dxa"/>
            <w:shd w:val="clear" w:color="auto" w:fill="FFF2CC" w:themeFill="accent4" w:themeFillTint="33"/>
          </w:tcPr>
          <w:p w14:paraId="752B74B3" w14:textId="77777777" w:rsidR="00707D50" w:rsidRDefault="00707D50" w:rsidP="00707D50">
            <w:r>
              <w:t>3</w:t>
            </w:r>
          </w:p>
        </w:tc>
        <w:tc>
          <w:tcPr>
            <w:tcW w:w="5560" w:type="dxa"/>
            <w:shd w:val="clear" w:color="auto" w:fill="FFF2CC" w:themeFill="accent4" w:themeFillTint="33"/>
          </w:tcPr>
          <w:p w14:paraId="1F28F86E" w14:textId="77777777" w:rsidR="00707D50" w:rsidRDefault="00707D50" w:rsidP="00707D50">
            <w:pPr>
              <w:autoSpaceDE w:val="0"/>
              <w:autoSpaceDN w:val="0"/>
              <w:adjustRightInd w:val="0"/>
            </w:pPr>
            <w:r w:rsidRPr="00C12801">
              <w:rPr>
                <w:rFonts w:ascii="Calibri" w:hAnsi="Calibri" w:cs="Calibri"/>
                <w:color w:val="000000"/>
              </w:rPr>
              <w:t xml:space="preserve">Ensure adherence to Standard Precautions at all times </w:t>
            </w:r>
          </w:p>
        </w:tc>
        <w:tc>
          <w:tcPr>
            <w:tcW w:w="629" w:type="dxa"/>
            <w:shd w:val="clear" w:color="auto" w:fill="FFF2CC" w:themeFill="accent4" w:themeFillTint="33"/>
          </w:tcPr>
          <w:p w14:paraId="01CF621E" w14:textId="77777777" w:rsidR="00707D50" w:rsidRDefault="00707D50" w:rsidP="00707D50"/>
        </w:tc>
        <w:tc>
          <w:tcPr>
            <w:tcW w:w="540" w:type="dxa"/>
            <w:shd w:val="clear" w:color="auto" w:fill="FFF2CC" w:themeFill="accent4" w:themeFillTint="33"/>
          </w:tcPr>
          <w:p w14:paraId="0BF3B753" w14:textId="77777777" w:rsidR="00707D50" w:rsidRDefault="00707D50" w:rsidP="00707D50"/>
        </w:tc>
        <w:tc>
          <w:tcPr>
            <w:tcW w:w="571" w:type="dxa"/>
            <w:shd w:val="clear" w:color="auto" w:fill="FFF2CC" w:themeFill="accent4" w:themeFillTint="33"/>
          </w:tcPr>
          <w:p w14:paraId="1FCC94E4" w14:textId="77777777" w:rsidR="00707D50" w:rsidRDefault="00707D50" w:rsidP="00707D50"/>
        </w:tc>
        <w:tc>
          <w:tcPr>
            <w:tcW w:w="2800" w:type="dxa"/>
            <w:shd w:val="clear" w:color="auto" w:fill="FFF2CC" w:themeFill="accent4" w:themeFillTint="33"/>
          </w:tcPr>
          <w:p w14:paraId="0678BFF8" w14:textId="77777777" w:rsidR="00707D50" w:rsidRDefault="00707D50" w:rsidP="00707D50"/>
        </w:tc>
      </w:tr>
      <w:tr w:rsidR="00707D50" w14:paraId="0D1BA710" w14:textId="77777777" w:rsidTr="00707D50">
        <w:trPr>
          <w:trHeight w:val="270"/>
        </w:trPr>
        <w:tc>
          <w:tcPr>
            <w:tcW w:w="534" w:type="dxa"/>
            <w:shd w:val="clear" w:color="auto" w:fill="FFF2CC" w:themeFill="accent4" w:themeFillTint="33"/>
          </w:tcPr>
          <w:p w14:paraId="1FB4ED92" w14:textId="77777777" w:rsidR="00707D50" w:rsidRDefault="00707D50" w:rsidP="00707D50">
            <w:r>
              <w:t>4</w:t>
            </w:r>
          </w:p>
        </w:tc>
        <w:tc>
          <w:tcPr>
            <w:tcW w:w="5560" w:type="dxa"/>
            <w:shd w:val="clear" w:color="auto" w:fill="FFF2CC" w:themeFill="accent4" w:themeFillTint="33"/>
          </w:tcPr>
          <w:p w14:paraId="7B0AAA97" w14:textId="77777777" w:rsidR="00707D50" w:rsidRDefault="00707D50" w:rsidP="00707D50">
            <w:pPr>
              <w:autoSpaceDE w:val="0"/>
              <w:autoSpaceDN w:val="0"/>
              <w:adjustRightInd w:val="0"/>
            </w:pPr>
            <w:r w:rsidRPr="00C12801">
              <w:rPr>
                <w:rFonts w:ascii="Calibri" w:hAnsi="Calibri" w:cs="Calibri"/>
                <w:color w:val="000000"/>
              </w:rPr>
              <w:t>Provide appropriate PPE where potential for occupational exposure exists</w:t>
            </w:r>
            <w:r>
              <w:rPr>
                <w:rFonts w:ascii="Calibri" w:hAnsi="Calibri" w:cs="Calibri"/>
                <w:color w:val="000000"/>
              </w:rPr>
              <w:t>.</w:t>
            </w:r>
            <w:r w:rsidRPr="00C12801">
              <w:rPr>
                <w:rFonts w:ascii="Calibri" w:hAnsi="Calibri" w:cs="Calibri"/>
                <w:color w:val="000000"/>
              </w:rPr>
              <w:t xml:space="preserve"> </w:t>
            </w:r>
          </w:p>
        </w:tc>
        <w:tc>
          <w:tcPr>
            <w:tcW w:w="629" w:type="dxa"/>
            <w:shd w:val="clear" w:color="auto" w:fill="FFF2CC" w:themeFill="accent4" w:themeFillTint="33"/>
          </w:tcPr>
          <w:p w14:paraId="633F57AB" w14:textId="77777777" w:rsidR="00707D50" w:rsidRDefault="00707D50" w:rsidP="00707D50"/>
        </w:tc>
        <w:tc>
          <w:tcPr>
            <w:tcW w:w="540" w:type="dxa"/>
            <w:shd w:val="clear" w:color="auto" w:fill="FFF2CC" w:themeFill="accent4" w:themeFillTint="33"/>
          </w:tcPr>
          <w:p w14:paraId="10131BDB" w14:textId="77777777" w:rsidR="00707D50" w:rsidRDefault="00707D50" w:rsidP="00707D50"/>
        </w:tc>
        <w:tc>
          <w:tcPr>
            <w:tcW w:w="571" w:type="dxa"/>
            <w:shd w:val="clear" w:color="auto" w:fill="FFF2CC" w:themeFill="accent4" w:themeFillTint="33"/>
          </w:tcPr>
          <w:p w14:paraId="48206724" w14:textId="77777777" w:rsidR="00707D50" w:rsidRDefault="00707D50" w:rsidP="00707D50"/>
        </w:tc>
        <w:tc>
          <w:tcPr>
            <w:tcW w:w="2800" w:type="dxa"/>
            <w:shd w:val="clear" w:color="auto" w:fill="FFF2CC" w:themeFill="accent4" w:themeFillTint="33"/>
          </w:tcPr>
          <w:p w14:paraId="1E21ADF7" w14:textId="77777777" w:rsidR="00707D50" w:rsidRDefault="00707D50" w:rsidP="00707D50"/>
        </w:tc>
      </w:tr>
      <w:tr w:rsidR="00707D50" w14:paraId="046E613F" w14:textId="77777777" w:rsidTr="00707D50">
        <w:trPr>
          <w:trHeight w:val="255"/>
        </w:trPr>
        <w:tc>
          <w:tcPr>
            <w:tcW w:w="534" w:type="dxa"/>
            <w:shd w:val="clear" w:color="auto" w:fill="FFF2CC" w:themeFill="accent4" w:themeFillTint="33"/>
          </w:tcPr>
          <w:p w14:paraId="78E4CB7A" w14:textId="77777777" w:rsidR="00707D50" w:rsidRDefault="00707D50" w:rsidP="00707D50">
            <w:r>
              <w:t>5</w:t>
            </w:r>
          </w:p>
        </w:tc>
        <w:tc>
          <w:tcPr>
            <w:tcW w:w="5560" w:type="dxa"/>
            <w:shd w:val="clear" w:color="auto" w:fill="FFF2CC" w:themeFill="accent4" w:themeFillTint="33"/>
          </w:tcPr>
          <w:p w14:paraId="7C5F1023" w14:textId="77777777" w:rsidR="00707D50" w:rsidRDefault="00707D50" w:rsidP="00707D50">
            <w:pPr>
              <w:autoSpaceDE w:val="0"/>
              <w:autoSpaceDN w:val="0"/>
              <w:adjustRightInd w:val="0"/>
            </w:pPr>
            <w:r w:rsidRPr="00C12801">
              <w:rPr>
                <w:rFonts w:ascii="Calibri" w:hAnsi="Calibri" w:cs="Calibri"/>
                <w:color w:val="000000"/>
              </w:rPr>
              <w:t>During the fabrication process, ensure lab coats/jackets are worn</w:t>
            </w:r>
            <w:r>
              <w:rPr>
                <w:rFonts w:ascii="Calibri" w:hAnsi="Calibri" w:cs="Calibri"/>
                <w:color w:val="000000"/>
              </w:rPr>
              <w:t>.</w:t>
            </w:r>
            <w:r w:rsidRPr="00C12801">
              <w:rPr>
                <w:rFonts w:ascii="Calibri" w:hAnsi="Calibri" w:cs="Calibri"/>
                <w:color w:val="000000"/>
              </w:rPr>
              <w:t xml:space="preserve"> </w:t>
            </w:r>
          </w:p>
        </w:tc>
        <w:tc>
          <w:tcPr>
            <w:tcW w:w="629" w:type="dxa"/>
            <w:shd w:val="clear" w:color="auto" w:fill="FFF2CC" w:themeFill="accent4" w:themeFillTint="33"/>
          </w:tcPr>
          <w:p w14:paraId="65FB02A0" w14:textId="77777777" w:rsidR="00707D50" w:rsidRDefault="00707D50" w:rsidP="00707D50"/>
        </w:tc>
        <w:tc>
          <w:tcPr>
            <w:tcW w:w="540" w:type="dxa"/>
            <w:shd w:val="clear" w:color="auto" w:fill="FFF2CC" w:themeFill="accent4" w:themeFillTint="33"/>
          </w:tcPr>
          <w:p w14:paraId="69A0B453" w14:textId="77777777" w:rsidR="00707D50" w:rsidRDefault="00707D50" w:rsidP="00707D50"/>
        </w:tc>
        <w:tc>
          <w:tcPr>
            <w:tcW w:w="571" w:type="dxa"/>
            <w:shd w:val="clear" w:color="auto" w:fill="FFF2CC" w:themeFill="accent4" w:themeFillTint="33"/>
          </w:tcPr>
          <w:p w14:paraId="5532CC30" w14:textId="77777777" w:rsidR="00707D50" w:rsidRDefault="00707D50" w:rsidP="00707D50"/>
        </w:tc>
        <w:tc>
          <w:tcPr>
            <w:tcW w:w="2800" w:type="dxa"/>
            <w:shd w:val="clear" w:color="auto" w:fill="FFF2CC" w:themeFill="accent4" w:themeFillTint="33"/>
          </w:tcPr>
          <w:p w14:paraId="18D026D4" w14:textId="77777777" w:rsidR="00707D50" w:rsidRDefault="00707D50" w:rsidP="00707D50"/>
        </w:tc>
      </w:tr>
      <w:tr w:rsidR="00707D50" w14:paraId="5898FD4A" w14:textId="77777777" w:rsidTr="00707D50">
        <w:trPr>
          <w:trHeight w:val="270"/>
        </w:trPr>
        <w:tc>
          <w:tcPr>
            <w:tcW w:w="534" w:type="dxa"/>
            <w:shd w:val="clear" w:color="auto" w:fill="FFF2CC" w:themeFill="accent4" w:themeFillTint="33"/>
          </w:tcPr>
          <w:p w14:paraId="19955347" w14:textId="77777777" w:rsidR="00707D50" w:rsidRDefault="00707D50" w:rsidP="00707D50">
            <w:r>
              <w:t>6</w:t>
            </w:r>
          </w:p>
        </w:tc>
        <w:tc>
          <w:tcPr>
            <w:tcW w:w="5560" w:type="dxa"/>
            <w:shd w:val="clear" w:color="auto" w:fill="FFF2CC" w:themeFill="accent4" w:themeFillTint="33"/>
          </w:tcPr>
          <w:p w14:paraId="10A896C6" w14:textId="77777777" w:rsidR="00707D50" w:rsidRDefault="00707D50" w:rsidP="00707D50">
            <w:pPr>
              <w:autoSpaceDE w:val="0"/>
              <w:autoSpaceDN w:val="0"/>
              <w:adjustRightInd w:val="0"/>
            </w:pPr>
            <w:r w:rsidRPr="00C12801">
              <w:rPr>
                <w:rFonts w:ascii="Calibri" w:hAnsi="Calibri" w:cs="Calibri"/>
                <w:color w:val="000000"/>
              </w:rPr>
              <w:t>Ensure staff is properly trained on proper disinfection of items that enter and leave the lab</w:t>
            </w:r>
            <w:r>
              <w:rPr>
                <w:rFonts w:ascii="Calibri" w:hAnsi="Calibri" w:cs="Calibri"/>
                <w:color w:val="000000"/>
              </w:rPr>
              <w:t>.</w:t>
            </w:r>
            <w:r w:rsidRPr="00C12801">
              <w:rPr>
                <w:rFonts w:ascii="Calibri" w:hAnsi="Calibri" w:cs="Calibri"/>
                <w:color w:val="000000"/>
              </w:rPr>
              <w:t xml:space="preserve"> </w:t>
            </w:r>
          </w:p>
        </w:tc>
        <w:tc>
          <w:tcPr>
            <w:tcW w:w="629" w:type="dxa"/>
            <w:shd w:val="clear" w:color="auto" w:fill="FFF2CC" w:themeFill="accent4" w:themeFillTint="33"/>
          </w:tcPr>
          <w:p w14:paraId="2EACE473" w14:textId="77777777" w:rsidR="00707D50" w:rsidRDefault="00707D50" w:rsidP="00707D50"/>
        </w:tc>
        <w:tc>
          <w:tcPr>
            <w:tcW w:w="540" w:type="dxa"/>
            <w:shd w:val="clear" w:color="auto" w:fill="FFF2CC" w:themeFill="accent4" w:themeFillTint="33"/>
          </w:tcPr>
          <w:p w14:paraId="39C4E44C" w14:textId="77777777" w:rsidR="00707D50" w:rsidRDefault="00707D50" w:rsidP="00707D50"/>
        </w:tc>
        <w:tc>
          <w:tcPr>
            <w:tcW w:w="571" w:type="dxa"/>
            <w:shd w:val="clear" w:color="auto" w:fill="FFF2CC" w:themeFill="accent4" w:themeFillTint="33"/>
          </w:tcPr>
          <w:p w14:paraId="51770D40" w14:textId="77777777" w:rsidR="00707D50" w:rsidRDefault="00707D50" w:rsidP="00707D50"/>
        </w:tc>
        <w:tc>
          <w:tcPr>
            <w:tcW w:w="2800" w:type="dxa"/>
            <w:shd w:val="clear" w:color="auto" w:fill="FFF2CC" w:themeFill="accent4" w:themeFillTint="33"/>
          </w:tcPr>
          <w:p w14:paraId="5F4441B1" w14:textId="77777777" w:rsidR="00707D50" w:rsidRDefault="00707D50" w:rsidP="00707D50"/>
        </w:tc>
      </w:tr>
      <w:tr w:rsidR="00707D50" w14:paraId="283CF808" w14:textId="77777777" w:rsidTr="00707D50">
        <w:trPr>
          <w:trHeight w:val="270"/>
        </w:trPr>
        <w:tc>
          <w:tcPr>
            <w:tcW w:w="534" w:type="dxa"/>
            <w:shd w:val="clear" w:color="auto" w:fill="FFF2CC" w:themeFill="accent4" w:themeFillTint="33"/>
          </w:tcPr>
          <w:p w14:paraId="0039DF7F" w14:textId="77777777" w:rsidR="00707D50" w:rsidRDefault="00707D50" w:rsidP="00707D50">
            <w:r>
              <w:t>7</w:t>
            </w:r>
          </w:p>
        </w:tc>
        <w:tc>
          <w:tcPr>
            <w:tcW w:w="5560" w:type="dxa"/>
            <w:shd w:val="clear" w:color="auto" w:fill="FFF2CC" w:themeFill="accent4" w:themeFillTint="33"/>
          </w:tcPr>
          <w:p w14:paraId="473FB5EC" w14:textId="77777777" w:rsidR="00707D50" w:rsidRDefault="00707D50" w:rsidP="00707D50">
            <w:pPr>
              <w:autoSpaceDE w:val="0"/>
              <w:autoSpaceDN w:val="0"/>
              <w:adjustRightInd w:val="0"/>
            </w:pPr>
            <w:r w:rsidRPr="00C12801">
              <w:rPr>
                <w:rFonts w:ascii="Calibri" w:hAnsi="Calibri" w:cs="Calibri"/>
                <w:color w:val="000000"/>
              </w:rPr>
              <w:t>Establish clear communication with dental offices for case submission</w:t>
            </w:r>
            <w:r>
              <w:rPr>
                <w:rFonts w:ascii="Calibri" w:hAnsi="Calibri" w:cs="Calibri"/>
                <w:color w:val="000000"/>
              </w:rPr>
              <w:t>.</w:t>
            </w:r>
            <w:r w:rsidRPr="00C12801">
              <w:rPr>
                <w:rFonts w:ascii="Calibri" w:hAnsi="Calibri" w:cs="Calibri"/>
                <w:color w:val="000000"/>
              </w:rPr>
              <w:t xml:space="preserve"> </w:t>
            </w:r>
          </w:p>
        </w:tc>
        <w:tc>
          <w:tcPr>
            <w:tcW w:w="629" w:type="dxa"/>
            <w:shd w:val="clear" w:color="auto" w:fill="FFF2CC" w:themeFill="accent4" w:themeFillTint="33"/>
          </w:tcPr>
          <w:p w14:paraId="7232EDB5" w14:textId="77777777" w:rsidR="00707D50" w:rsidRDefault="00707D50" w:rsidP="00707D50"/>
        </w:tc>
        <w:tc>
          <w:tcPr>
            <w:tcW w:w="540" w:type="dxa"/>
            <w:shd w:val="clear" w:color="auto" w:fill="FFF2CC" w:themeFill="accent4" w:themeFillTint="33"/>
          </w:tcPr>
          <w:p w14:paraId="26D63237" w14:textId="77777777" w:rsidR="00707D50" w:rsidRDefault="00707D50" w:rsidP="00707D50"/>
        </w:tc>
        <w:tc>
          <w:tcPr>
            <w:tcW w:w="571" w:type="dxa"/>
            <w:shd w:val="clear" w:color="auto" w:fill="FFF2CC" w:themeFill="accent4" w:themeFillTint="33"/>
          </w:tcPr>
          <w:p w14:paraId="02512C65" w14:textId="77777777" w:rsidR="00707D50" w:rsidRDefault="00707D50" w:rsidP="00707D50"/>
        </w:tc>
        <w:tc>
          <w:tcPr>
            <w:tcW w:w="2800" w:type="dxa"/>
            <w:shd w:val="clear" w:color="auto" w:fill="FFF2CC" w:themeFill="accent4" w:themeFillTint="33"/>
          </w:tcPr>
          <w:p w14:paraId="7F20CBF2" w14:textId="77777777" w:rsidR="00707D50" w:rsidRDefault="00707D50" w:rsidP="00707D50"/>
        </w:tc>
      </w:tr>
      <w:tr w:rsidR="00707D50" w14:paraId="0CBA27AB" w14:textId="77777777" w:rsidTr="00707D50">
        <w:trPr>
          <w:trHeight w:val="255"/>
        </w:trPr>
        <w:tc>
          <w:tcPr>
            <w:tcW w:w="534" w:type="dxa"/>
            <w:shd w:val="clear" w:color="auto" w:fill="FFF2CC" w:themeFill="accent4" w:themeFillTint="33"/>
          </w:tcPr>
          <w:p w14:paraId="460411B7" w14:textId="77777777" w:rsidR="00707D50" w:rsidRDefault="00707D50" w:rsidP="00707D50">
            <w:r>
              <w:t>8</w:t>
            </w:r>
          </w:p>
        </w:tc>
        <w:tc>
          <w:tcPr>
            <w:tcW w:w="5560" w:type="dxa"/>
            <w:shd w:val="clear" w:color="auto" w:fill="FFF2CC" w:themeFill="accent4" w:themeFillTint="33"/>
          </w:tcPr>
          <w:p w14:paraId="252865E9" w14:textId="77777777" w:rsidR="00707D50" w:rsidRDefault="00707D50" w:rsidP="00707D50">
            <w:pPr>
              <w:autoSpaceDE w:val="0"/>
              <w:autoSpaceDN w:val="0"/>
              <w:adjustRightInd w:val="0"/>
            </w:pPr>
            <w:r w:rsidRPr="00C12801">
              <w:rPr>
                <w:rFonts w:ascii="Calibri" w:hAnsi="Calibri" w:cs="Calibri"/>
                <w:color w:val="000000"/>
              </w:rPr>
              <w:t>Ensure sharps are disposed of in a puncture-resistant sharps container</w:t>
            </w:r>
            <w:r>
              <w:rPr>
                <w:rFonts w:ascii="Calibri" w:hAnsi="Calibri" w:cs="Calibri"/>
                <w:color w:val="000000"/>
              </w:rPr>
              <w:t>.</w:t>
            </w:r>
            <w:r w:rsidRPr="00C12801">
              <w:rPr>
                <w:rFonts w:ascii="Calibri" w:hAnsi="Calibri" w:cs="Calibri"/>
                <w:color w:val="000000"/>
              </w:rPr>
              <w:t xml:space="preserve"> </w:t>
            </w:r>
          </w:p>
        </w:tc>
        <w:tc>
          <w:tcPr>
            <w:tcW w:w="629" w:type="dxa"/>
            <w:shd w:val="clear" w:color="auto" w:fill="FFF2CC" w:themeFill="accent4" w:themeFillTint="33"/>
          </w:tcPr>
          <w:p w14:paraId="19DA599D" w14:textId="77777777" w:rsidR="00707D50" w:rsidRDefault="00707D50" w:rsidP="00707D50"/>
        </w:tc>
        <w:tc>
          <w:tcPr>
            <w:tcW w:w="540" w:type="dxa"/>
            <w:shd w:val="clear" w:color="auto" w:fill="FFF2CC" w:themeFill="accent4" w:themeFillTint="33"/>
          </w:tcPr>
          <w:p w14:paraId="68AC97D3" w14:textId="77777777" w:rsidR="00707D50" w:rsidRDefault="00707D50" w:rsidP="00707D50"/>
        </w:tc>
        <w:tc>
          <w:tcPr>
            <w:tcW w:w="571" w:type="dxa"/>
            <w:shd w:val="clear" w:color="auto" w:fill="FFF2CC" w:themeFill="accent4" w:themeFillTint="33"/>
          </w:tcPr>
          <w:p w14:paraId="404977E8" w14:textId="77777777" w:rsidR="00707D50" w:rsidRDefault="00707D50" w:rsidP="00707D50"/>
        </w:tc>
        <w:tc>
          <w:tcPr>
            <w:tcW w:w="2800" w:type="dxa"/>
            <w:shd w:val="clear" w:color="auto" w:fill="FFF2CC" w:themeFill="accent4" w:themeFillTint="33"/>
          </w:tcPr>
          <w:p w14:paraId="5D89DB97" w14:textId="77777777" w:rsidR="00707D50" w:rsidRDefault="00707D50" w:rsidP="00707D50"/>
        </w:tc>
      </w:tr>
      <w:tr w:rsidR="00707D50" w14:paraId="71B4D7FD" w14:textId="77777777" w:rsidTr="00707D50">
        <w:trPr>
          <w:trHeight w:val="270"/>
        </w:trPr>
        <w:tc>
          <w:tcPr>
            <w:tcW w:w="534" w:type="dxa"/>
            <w:shd w:val="clear" w:color="auto" w:fill="FFF2CC" w:themeFill="accent4" w:themeFillTint="33"/>
          </w:tcPr>
          <w:p w14:paraId="5C908F9B" w14:textId="77777777" w:rsidR="00707D50" w:rsidRDefault="00707D50" w:rsidP="00707D50">
            <w:r>
              <w:t>9</w:t>
            </w:r>
          </w:p>
        </w:tc>
        <w:tc>
          <w:tcPr>
            <w:tcW w:w="5560" w:type="dxa"/>
            <w:shd w:val="clear" w:color="auto" w:fill="FFF2CC" w:themeFill="accent4" w:themeFillTint="33"/>
          </w:tcPr>
          <w:p w14:paraId="30E207E6" w14:textId="77777777" w:rsidR="00707D50" w:rsidRDefault="00707D50" w:rsidP="00707D50">
            <w:pPr>
              <w:autoSpaceDE w:val="0"/>
              <w:autoSpaceDN w:val="0"/>
              <w:adjustRightInd w:val="0"/>
            </w:pPr>
            <w:r w:rsidRPr="00C12801">
              <w:rPr>
                <w:rFonts w:ascii="Calibri" w:hAnsi="Calibri" w:cs="Calibri"/>
                <w:color w:val="000000"/>
              </w:rPr>
              <w:t>Sharps containers are disposed of in accordance with federal, state and local regulations</w:t>
            </w:r>
            <w:r>
              <w:rPr>
                <w:rFonts w:ascii="Calibri" w:hAnsi="Calibri" w:cs="Calibri"/>
                <w:color w:val="000000"/>
              </w:rPr>
              <w:t>.</w:t>
            </w:r>
            <w:r w:rsidRPr="00C12801">
              <w:rPr>
                <w:rFonts w:ascii="Calibri" w:hAnsi="Calibri" w:cs="Calibri"/>
                <w:color w:val="000000"/>
              </w:rPr>
              <w:t xml:space="preserve"> </w:t>
            </w:r>
          </w:p>
        </w:tc>
        <w:tc>
          <w:tcPr>
            <w:tcW w:w="629" w:type="dxa"/>
            <w:shd w:val="clear" w:color="auto" w:fill="FFF2CC" w:themeFill="accent4" w:themeFillTint="33"/>
          </w:tcPr>
          <w:p w14:paraId="6A55CD2E" w14:textId="77777777" w:rsidR="00707D50" w:rsidRDefault="00707D50" w:rsidP="00707D50"/>
        </w:tc>
        <w:tc>
          <w:tcPr>
            <w:tcW w:w="540" w:type="dxa"/>
            <w:shd w:val="clear" w:color="auto" w:fill="FFF2CC" w:themeFill="accent4" w:themeFillTint="33"/>
          </w:tcPr>
          <w:p w14:paraId="78AD5A9D" w14:textId="77777777" w:rsidR="00707D50" w:rsidRDefault="00707D50" w:rsidP="00707D50"/>
        </w:tc>
        <w:tc>
          <w:tcPr>
            <w:tcW w:w="571" w:type="dxa"/>
            <w:shd w:val="clear" w:color="auto" w:fill="FFF2CC" w:themeFill="accent4" w:themeFillTint="33"/>
          </w:tcPr>
          <w:p w14:paraId="2D7A315F" w14:textId="77777777" w:rsidR="00707D50" w:rsidRDefault="00707D50" w:rsidP="00707D50"/>
        </w:tc>
        <w:tc>
          <w:tcPr>
            <w:tcW w:w="2800" w:type="dxa"/>
            <w:shd w:val="clear" w:color="auto" w:fill="FFF2CC" w:themeFill="accent4" w:themeFillTint="33"/>
          </w:tcPr>
          <w:p w14:paraId="43C4D890" w14:textId="77777777" w:rsidR="00707D50" w:rsidRDefault="00707D50" w:rsidP="00707D50"/>
        </w:tc>
      </w:tr>
      <w:tr w:rsidR="00707D50" w14:paraId="1F6719F0" w14:textId="77777777" w:rsidTr="00707D50">
        <w:trPr>
          <w:trHeight w:val="255"/>
        </w:trPr>
        <w:tc>
          <w:tcPr>
            <w:tcW w:w="534" w:type="dxa"/>
            <w:shd w:val="clear" w:color="auto" w:fill="FFF2CC" w:themeFill="accent4" w:themeFillTint="33"/>
          </w:tcPr>
          <w:p w14:paraId="41CEF048" w14:textId="77777777" w:rsidR="00707D50" w:rsidRDefault="00707D50" w:rsidP="00707D50">
            <w:r>
              <w:t>10</w:t>
            </w:r>
          </w:p>
        </w:tc>
        <w:tc>
          <w:tcPr>
            <w:tcW w:w="5560" w:type="dxa"/>
            <w:shd w:val="clear" w:color="auto" w:fill="FFF2CC" w:themeFill="accent4" w:themeFillTint="33"/>
          </w:tcPr>
          <w:p w14:paraId="3AE4DF3C" w14:textId="77777777" w:rsidR="00707D50" w:rsidRDefault="00707D50" w:rsidP="00707D50">
            <w:pPr>
              <w:autoSpaceDE w:val="0"/>
              <w:autoSpaceDN w:val="0"/>
              <w:adjustRightInd w:val="0"/>
            </w:pPr>
            <w:r w:rsidRPr="00C12801">
              <w:rPr>
                <w:rFonts w:ascii="Calibri" w:hAnsi="Calibri" w:cs="Calibri"/>
                <w:color w:val="000000"/>
              </w:rPr>
              <w:t>Ensure compliance with OSHA’s Permissible Exposure Limit for respirable silica or Beryllium</w:t>
            </w:r>
            <w:r>
              <w:rPr>
                <w:rFonts w:ascii="Calibri" w:hAnsi="Calibri" w:cs="Calibri"/>
                <w:color w:val="000000"/>
              </w:rPr>
              <w:t>.</w:t>
            </w:r>
          </w:p>
        </w:tc>
        <w:tc>
          <w:tcPr>
            <w:tcW w:w="629" w:type="dxa"/>
            <w:shd w:val="clear" w:color="auto" w:fill="FFF2CC" w:themeFill="accent4" w:themeFillTint="33"/>
          </w:tcPr>
          <w:p w14:paraId="7954DBE8" w14:textId="77777777" w:rsidR="00707D50" w:rsidRDefault="00707D50" w:rsidP="00707D50"/>
        </w:tc>
        <w:tc>
          <w:tcPr>
            <w:tcW w:w="540" w:type="dxa"/>
            <w:shd w:val="clear" w:color="auto" w:fill="FFF2CC" w:themeFill="accent4" w:themeFillTint="33"/>
          </w:tcPr>
          <w:p w14:paraId="47854EB0" w14:textId="77777777" w:rsidR="00707D50" w:rsidRDefault="00707D50" w:rsidP="00707D50"/>
        </w:tc>
        <w:tc>
          <w:tcPr>
            <w:tcW w:w="571" w:type="dxa"/>
            <w:shd w:val="clear" w:color="auto" w:fill="FFF2CC" w:themeFill="accent4" w:themeFillTint="33"/>
          </w:tcPr>
          <w:p w14:paraId="60289612" w14:textId="77777777" w:rsidR="00707D50" w:rsidRDefault="00707D50" w:rsidP="00707D50"/>
        </w:tc>
        <w:tc>
          <w:tcPr>
            <w:tcW w:w="2800" w:type="dxa"/>
            <w:shd w:val="clear" w:color="auto" w:fill="FFF2CC" w:themeFill="accent4" w:themeFillTint="33"/>
          </w:tcPr>
          <w:p w14:paraId="10120C1B" w14:textId="77777777" w:rsidR="00707D50" w:rsidRDefault="00707D50" w:rsidP="00707D50"/>
        </w:tc>
      </w:tr>
      <w:tr w:rsidR="00707D50" w14:paraId="4D36C8C7" w14:textId="77777777" w:rsidTr="00707D50">
        <w:trPr>
          <w:trHeight w:val="270"/>
        </w:trPr>
        <w:tc>
          <w:tcPr>
            <w:tcW w:w="534" w:type="dxa"/>
            <w:shd w:val="clear" w:color="auto" w:fill="FFF2CC" w:themeFill="accent4" w:themeFillTint="33"/>
          </w:tcPr>
          <w:p w14:paraId="515AD385" w14:textId="77777777" w:rsidR="00707D50" w:rsidRDefault="00707D50" w:rsidP="00707D50">
            <w:r>
              <w:t>11</w:t>
            </w:r>
          </w:p>
        </w:tc>
        <w:tc>
          <w:tcPr>
            <w:tcW w:w="5560" w:type="dxa"/>
            <w:shd w:val="clear" w:color="auto" w:fill="FFF2CC" w:themeFill="accent4" w:themeFillTint="33"/>
          </w:tcPr>
          <w:p w14:paraId="24716C29" w14:textId="77777777" w:rsidR="00707D50" w:rsidRDefault="00707D50" w:rsidP="00707D50">
            <w:pPr>
              <w:autoSpaceDE w:val="0"/>
              <w:autoSpaceDN w:val="0"/>
              <w:adjustRightInd w:val="0"/>
            </w:pPr>
            <w:r w:rsidRPr="00C12801">
              <w:rPr>
                <w:rFonts w:ascii="Calibri" w:hAnsi="Calibri" w:cs="Calibri"/>
                <w:color w:val="000000"/>
              </w:rPr>
              <w:t>Ensure the OSHA General Duty Regulation is applied in the work environment to include the latest CDC recommendations</w:t>
            </w:r>
            <w:r>
              <w:rPr>
                <w:rFonts w:ascii="Calibri" w:hAnsi="Calibri" w:cs="Calibri"/>
                <w:color w:val="000000"/>
              </w:rPr>
              <w:t>.</w:t>
            </w:r>
            <w:r w:rsidRPr="00C12801">
              <w:rPr>
                <w:rFonts w:ascii="Calibri" w:hAnsi="Calibri" w:cs="Calibri"/>
                <w:color w:val="000000"/>
              </w:rPr>
              <w:t xml:space="preserve"> </w:t>
            </w:r>
          </w:p>
        </w:tc>
        <w:tc>
          <w:tcPr>
            <w:tcW w:w="629" w:type="dxa"/>
            <w:shd w:val="clear" w:color="auto" w:fill="FFF2CC" w:themeFill="accent4" w:themeFillTint="33"/>
          </w:tcPr>
          <w:p w14:paraId="2E4F2861" w14:textId="77777777" w:rsidR="00707D50" w:rsidRDefault="00707D50" w:rsidP="00707D50"/>
        </w:tc>
        <w:tc>
          <w:tcPr>
            <w:tcW w:w="540" w:type="dxa"/>
            <w:shd w:val="clear" w:color="auto" w:fill="FFF2CC" w:themeFill="accent4" w:themeFillTint="33"/>
          </w:tcPr>
          <w:p w14:paraId="2DCCCFA8" w14:textId="77777777" w:rsidR="00707D50" w:rsidRDefault="00707D50" w:rsidP="00707D50"/>
        </w:tc>
        <w:tc>
          <w:tcPr>
            <w:tcW w:w="571" w:type="dxa"/>
            <w:shd w:val="clear" w:color="auto" w:fill="FFF2CC" w:themeFill="accent4" w:themeFillTint="33"/>
          </w:tcPr>
          <w:p w14:paraId="25471F46" w14:textId="77777777" w:rsidR="00707D50" w:rsidRDefault="00707D50" w:rsidP="00707D50"/>
        </w:tc>
        <w:tc>
          <w:tcPr>
            <w:tcW w:w="2800" w:type="dxa"/>
            <w:shd w:val="clear" w:color="auto" w:fill="FFF2CC" w:themeFill="accent4" w:themeFillTint="33"/>
          </w:tcPr>
          <w:p w14:paraId="34877F98" w14:textId="77777777" w:rsidR="00707D50" w:rsidRDefault="00707D50" w:rsidP="00707D50"/>
        </w:tc>
      </w:tr>
      <w:tr w:rsidR="00707D50" w14:paraId="7D4A71CA" w14:textId="77777777" w:rsidTr="00707D50">
        <w:trPr>
          <w:trHeight w:val="255"/>
        </w:trPr>
        <w:tc>
          <w:tcPr>
            <w:tcW w:w="534" w:type="dxa"/>
            <w:shd w:val="clear" w:color="auto" w:fill="FFF2CC" w:themeFill="accent4" w:themeFillTint="33"/>
          </w:tcPr>
          <w:p w14:paraId="49C15CF9" w14:textId="77777777" w:rsidR="00707D50" w:rsidRDefault="00707D50" w:rsidP="00707D50">
            <w:r>
              <w:t>12</w:t>
            </w:r>
          </w:p>
        </w:tc>
        <w:tc>
          <w:tcPr>
            <w:tcW w:w="5560" w:type="dxa"/>
            <w:shd w:val="clear" w:color="auto" w:fill="FFF2CC" w:themeFill="accent4" w:themeFillTint="33"/>
          </w:tcPr>
          <w:p w14:paraId="1A189EC4" w14:textId="77777777" w:rsidR="00707D50" w:rsidRDefault="00707D50" w:rsidP="00707D50">
            <w:pPr>
              <w:autoSpaceDE w:val="0"/>
              <w:autoSpaceDN w:val="0"/>
              <w:adjustRightInd w:val="0"/>
            </w:pPr>
            <w:r w:rsidRPr="00C12801">
              <w:rPr>
                <w:rFonts w:ascii="Calibri" w:hAnsi="Calibri" w:cs="Calibri"/>
                <w:color w:val="000000"/>
              </w:rPr>
              <w:t xml:space="preserve">Ensure eating, drinking, smoking, applying cosmetics or lip balm, </w:t>
            </w:r>
            <w:r>
              <w:rPr>
                <w:rFonts w:ascii="Calibri" w:hAnsi="Calibri" w:cs="Calibri"/>
                <w:color w:val="000000"/>
              </w:rPr>
              <w:t xml:space="preserve">and/or </w:t>
            </w:r>
            <w:r w:rsidRPr="00C12801">
              <w:rPr>
                <w:rFonts w:ascii="Calibri" w:hAnsi="Calibri" w:cs="Calibri"/>
                <w:color w:val="000000"/>
              </w:rPr>
              <w:t>handling contact lenses are not occurring where there is potential for occupational exposure</w:t>
            </w:r>
            <w:r>
              <w:rPr>
                <w:rFonts w:ascii="Calibri" w:hAnsi="Calibri" w:cs="Calibri"/>
                <w:color w:val="000000"/>
              </w:rPr>
              <w:t>.</w:t>
            </w:r>
          </w:p>
        </w:tc>
        <w:tc>
          <w:tcPr>
            <w:tcW w:w="629" w:type="dxa"/>
            <w:shd w:val="clear" w:color="auto" w:fill="FFF2CC" w:themeFill="accent4" w:themeFillTint="33"/>
          </w:tcPr>
          <w:p w14:paraId="3D8F84AB" w14:textId="77777777" w:rsidR="00707D50" w:rsidRDefault="00707D50" w:rsidP="00707D50"/>
        </w:tc>
        <w:tc>
          <w:tcPr>
            <w:tcW w:w="540" w:type="dxa"/>
            <w:shd w:val="clear" w:color="auto" w:fill="FFF2CC" w:themeFill="accent4" w:themeFillTint="33"/>
          </w:tcPr>
          <w:p w14:paraId="45E16831" w14:textId="77777777" w:rsidR="00707D50" w:rsidRDefault="00707D50" w:rsidP="00707D50"/>
        </w:tc>
        <w:tc>
          <w:tcPr>
            <w:tcW w:w="571" w:type="dxa"/>
            <w:shd w:val="clear" w:color="auto" w:fill="FFF2CC" w:themeFill="accent4" w:themeFillTint="33"/>
          </w:tcPr>
          <w:p w14:paraId="7366F1FF" w14:textId="77777777" w:rsidR="00707D50" w:rsidRDefault="00707D50" w:rsidP="00707D50"/>
        </w:tc>
        <w:tc>
          <w:tcPr>
            <w:tcW w:w="2800" w:type="dxa"/>
            <w:shd w:val="clear" w:color="auto" w:fill="FFF2CC" w:themeFill="accent4" w:themeFillTint="33"/>
          </w:tcPr>
          <w:p w14:paraId="4F5EA771" w14:textId="77777777" w:rsidR="00707D50" w:rsidRDefault="00707D50" w:rsidP="00707D50"/>
        </w:tc>
      </w:tr>
      <w:tr w:rsidR="00707D50" w14:paraId="6BE4A713" w14:textId="77777777" w:rsidTr="00707D50">
        <w:trPr>
          <w:trHeight w:val="270"/>
        </w:trPr>
        <w:tc>
          <w:tcPr>
            <w:tcW w:w="534" w:type="dxa"/>
            <w:shd w:val="clear" w:color="auto" w:fill="FFF2CC" w:themeFill="accent4" w:themeFillTint="33"/>
          </w:tcPr>
          <w:p w14:paraId="2BFC471F" w14:textId="77777777" w:rsidR="00707D50" w:rsidRDefault="00707D50" w:rsidP="00707D50">
            <w:r>
              <w:t>13</w:t>
            </w:r>
          </w:p>
        </w:tc>
        <w:tc>
          <w:tcPr>
            <w:tcW w:w="5560" w:type="dxa"/>
            <w:shd w:val="clear" w:color="auto" w:fill="FFF2CC" w:themeFill="accent4" w:themeFillTint="33"/>
          </w:tcPr>
          <w:p w14:paraId="08414A1B" w14:textId="77777777" w:rsidR="00707D50" w:rsidRDefault="00707D50" w:rsidP="00707D50">
            <w:pPr>
              <w:autoSpaceDE w:val="0"/>
              <w:autoSpaceDN w:val="0"/>
              <w:adjustRightInd w:val="0"/>
            </w:pPr>
            <w:r w:rsidRPr="00C12801">
              <w:rPr>
                <w:rFonts w:ascii="Calibri" w:hAnsi="Calibri" w:cs="Calibri"/>
                <w:color w:val="000000"/>
              </w:rPr>
              <w:t>Perform periodic monitoring of processes to ensure compliance with OSHA regulations, standard precautions</w:t>
            </w:r>
            <w:r>
              <w:rPr>
                <w:rFonts w:ascii="Calibri" w:hAnsi="Calibri" w:cs="Calibri"/>
                <w:color w:val="000000"/>
              </w:rPr>
              <w:t>,</w:t>
            </w:r>
            <w:r w:rsidRPr="00C12801">
              <w:rPr>
                <w:rFonts w:ascii="Calibri" w:hAnsi="Calibri" w:cs="Calibri"/>
                <w:color w:val="000000"/>
              </w:rPr>
              <w:t xml:space="preserve"> and other infection control policies</w:t>
            </w:r>
            <w:r>
              <w:rPr>
                <w:rFonts w:ascii="Calibri" w:hAnsi="Calibri" w:cs="Calibri"/>
                <w:color w:val="000000"/>
              </w:rPr>
              <w:t>.</w:t>
            </w:r>
            <w:r w:rsidRPr="00C12801">
              <w:rPr>
                <w:rFonts w:ascii="Calibri" w:hAnsi="Calibri" w:cs="Calibri"/>
                <w:color w:val="000000"/>
              </w:rPr>
              <w:t xml:space="preserve"> </w:t>
            </w:r>
          </w:p>
        </w:tc>
        <w:tc>
          <w:tcPr>
            <w:tcW w:w="629" w:type="dxa"/>
            <w:shd w:val="clear" w:color="auto" w:fill="FFF2CC" w:themeFill="accent4" w:themeFillTint="33"/>
          </w:tcPr>
          <w:p w14:paraId="4BC4991E" w14:textId="77777777" w:rsidR="00707D50" w:rsidRDefault="00707D50" w:rsidP="00707D50"/>
        </w:tc>
        <w:tc>
          <w:tcPr>
            <w:tcW w:w="540" w:type="dxa"/>
            <w:shd w:val="clear" w:color="auto" w:fill="FFF2CC" w:themeFill="accent4" w:themeFillTint="33"/>
          </w:tcPr>
          <w:p w14:paraId="5032ED4A" w14:textId="77777777" w:rsidR="00707D50" w:rsidRDefault="00707D50" w:rsidP="00707D50"/>
        </w:tc>
        <w:tc>
          <w:tcPr>
            <w:tcW w:w="571" w:type="dxa"/>
            <w:shd w:val="clear" w:color="auto" w:fill="FFF2CC" w:themeFill="accent4" w:themeFillTint="33"/>
          </w:tcPr>
          <w:p w14:paraId="4CC5FE1C" w14:textId="77777777" w:rsidR="00707D50" w:rsidRDefault="00707D50" w:rsidP="00707D50"/>
        </w:tc>
        <w:tc>
          <w:tcPr>
            <w:tcW w:w="2800" w:type="dxa"/>
            <w:shd w:val="clear" w:color="auto" w:fill="FFF2CC" w:themeFill="accent4" w:themeFillTint="33"/>
          </w:tcPr>
          <w:p w14:paraId="62B243EC" w14:textId="77777777" w:rsidR="00707D50" w:rsidRDefault="00707D50" w:rsidP="00707D50"/>
        </w:tc>
      </w:tr>
    </w:tbl>
    <w:p w14:paraId="3DEA64C9" w14:textId="77777777" w:rsidR="00707D50" w:rsidRDefault="00707D50" w:rsidP="00707D50"/>
    <w:p w14:paraId="6429479D" w14:textId="77777777" w:rsidR="00707D50" w:rsidRDefault="00707D50" w:rsidP="00707D50">
      <w:pPr>
        <w:jc w:val="center"/>
        <w:rPr>
          <w:b/>
          <w:sz w:val="32"/>
          <w:szCs w:val="32"/>
        </w:rPr>
      </w:pPr>
    </w:p>
    <w:p w14:paraId="1EAD2EA6" w14:textId="77777777" w:rsidR="00707D50" w:rsidRDefault="00707D50" w:rsidP="00707D50">
      <w:pPr>
        <w:jc w:val="center"/>
        <w:rPr>
          <w:b/>
          <w:sz w:val="32"/>
          <w:szCs w:val="32"/>
        </w:rPr>
      </w:pPr>
    </w:p>
    <w:p w14:paraId="74E35D42" w14:textId="77777777" w:rsidR="00707D50" w:rsidRDefault="00707D50" w:rsidP="00707D50">
      <w:pPr>
        <w:jc w:val="center"/>
        <w:rPr>
          <w:b/>
          <w:sz w:val="32"/>
          <w:szCs w:val="32"/>
        </w:rPr>
      </w:pPr>
    </w:p>
    <w:p w14:paraId="517DADB4" w14:textId="77777777" w:rsidR="00707D50" w:rsidRDefault="00707D50" w:rsidP="00707D50">
      <w:pPr>
        <w:jc w:val="center"/>
        <w:rPr>
          <w:b/>
          <w:sz w:val="32"/>
          <w:szCs w:val="32"/>
        </w:rPr>
      </w:pPr>
    </w:p>
    <w:p w14:paraId="5D7DAEA0" w14:textId="77777777" w:rsidR="00707D50" w:rsidRDefault="00707D50" w:rsidP="00707D50">
      <w:pPr>
        <w:jc w:val="center"/>
        <w:rPr>
          <w:b/>
          <w:sz w:val="32"/>
          <w:szCs w:val="32"/>
        </w:rPr>
      </w:pPr>
    </w:p>
    <w:p w14:paraId="39A120F8" w14:textId="77777777" w:rsidR="00707D50" w:rsidRDefault="00707D50" w:rsidP="00707D50">
      <w:pPr>
        <w:jc w:val="center"/>
        <w:rPr>
          <w:b/>
          <w:sz w:val="32"/>
          <w:szCs w:val="32"/>
        </w:rPr>
      </w:pPr>
    </w:p>
    <w:p w14:paraId="7A5AB73D" w14:textId="77777777" w:rsidR="00707D50" w:rsidRPr="001010CA" w:rsidRDefault="00707D50" w:rsidP="00707D50">
      <w:pPr>
        <w:spacing w:after="0"/>
        <w:jc w:val="center"/>
        <w:rPr>
          <w:b/>
          <w:sz w:val="32"/>
          <w:szCs w:val="32"/>
        </w:rPr>
      </w:pPr>
      <w:bookmarkStart w:id="11" w:name="Mobile_Vans"/>
      <w:bookmarkEnd w:id="11"/>
      <w:r w:rsidRPr="001010CA">
        <w:rPr>
          <w:b/>
          <w:sz w:val="32"/>
          <w:szCs w:val="32"/>
        </w:rPr>
        <w:t>Mobile Vans or Portable Dental Equipment Checklist</w:t>
      </w:r>
    </w:p>
    <w:tbl>
      <w:tblPr>
        <w:tblStyle w:val="TableGrid"/>
        <w:tblW w:w="10502" w:type="dxa"/>
        <w:tblLook w:val="04A0" w:firstRow="1" w:lastRow="0" w:firstColumn="1" w:lastColumn="0" w:noHBand="0" w:noVBand="1"/>
      </w:tblPr>
      <w:tblGrid>
        <w:gridCol w:w="531"/>
        <w:gridCol w:w="5474"/>
        <w:gridCol w:w="627"/>
        <w:gridCol w:w="538"/>
        <w:gridCol w:w="684"/>
        <w:gridCol w:w="2648"/>
      </w:tblGrid>
      <w:tr w:rsidR="00707D50" w14:paraId="1E845324" w14:textId="77777777" w:rsidTr="00707D50">
        <w:trPr>
          <w:trHeight w:val="269"/>
        </w:trPr>
        <w:tc>
          <w:tcPr>
            <w:tcW w:w="531" w:type="dxa"/>
            <w:shd w:val="clear" w:color="auto" w:fill="5B9BD5" w:themeFill="accent1"/>
          </w:tcPr>
          <w:p w14:paraId="053493AD" w14:textId="77777777" w:rsidR="00707D50" w:rsidRDefault="00707D50" w:rsidP="00707D50">
            <w:r>
              <w:t>#</w:t>
            </w:r>
          </w:p>
        </w:tc>
        <w:tc>
          <w:tcPr>
            <w:tcW w:w="5474" w:type="dxa"/>
            <w:shd w:val="clear" w:color="auto" w:fill="5B9BD5" w:themeFill="accent1"/>
          </w:tcPr>
          <w:p w14:paraId="4D1218B5" w14:textId="77777777" w:rsidR="00707D50" w:rsidRPr="004107BA" w:rsidRDefault="00707D50" w:rsidP="00707D50">
            <w:pPr>
              <w:rPr>
                <w:b/>
              </w:rPr>
            </w:pPr>
            <w:r w:rsidRPr="004107BA">
              <w:rPr>
                <w:b/>
              </w:rPr>
              <w:t>Item</w:t>
            </w:r>
          </w:p>
        </w:tc>
        <w:tc>
          <w:tcPr>
            <w:tcW w:w="627" w:type="dxa"/>
            <w:shd w:val="clear" w:color="auto" w:fill="5B9BD5" w:themeFill="accent1"/>
          </w:tcPr>
          <w:p w14:paraId="4A4AAED2" w14:textId="77777777" w:rsidR="00707D50" w:rsidRPr="004107BA" w:rsidRDefault="00707D50" w:rsidP="00707D50">
            <w:pPr>
              <w:rPr>
                <w:b/>
              </w:rPr>
            </w:pPr>
            <w:r w:rsidRPr="004107BA">
              <w:rPr>
                <w:b/>
              </w:rPr>
              <w:t>Yes</w:t>
            </w:r>
          </w:p>
        </w:tc>
        <w:tc>
          <w:tcPr>
            <w:tcW w:w="538" w:type="dxa"/>
            <w:shd w:val="clear" w:color="auto" w:fill="5B9BD5" w:themeFill="accent1"/>
          </w:tcPr>
          <w:p w14:paraId="2E218AAD" w14:textId="77777777" w:rsidR="00707D50" w:rsidRPr="004107BA" w:rsidRDefault="00707D50" w:rsidP="00707D50">
            <w:pPr>
              <w:rPr>
                <w:b/>
              </w:rPr>
            </w:pPr>
            <w:r w:rsidRPr="004107BA">
              <w:rPr>
                <w:b/>
              </w:rPr>
              <w:t>No</w:t>
            </w:r>
          </w:p>
        </w:tc>
        <w:tc>
          <w:tcPr>
            <w:tcW w:w="684" w:type="dxa"/>
            <w:shd w:val="clear" w:color="auto" w:fill="5B9BD5" w:themeFill="accent1"/>
          </w:tcPr>
          <w:p w14:paraId="57D1E743" w14:textId="77777777" w:rsidR="00707D50" w:rsidRPr="004107BA" w:rsidRDefault="00707D50" w:rsidP="00707D50">
            <w:pPr>
              <w:rPr>
                <w:b/>
              </w:rPr>
            </w:pPr>
            <w:r w:rsidRPr="004107BA">
              <w:rPr>
                <w:b/>
              </w:rPr>
              <w:t>N/A</w:t>
            </w:r>
          </w:p>
        </w:tc>
        <w:tc>
          <w:tcPr>
            <w:tcW w:w="2648" w:type="dxa"/>
            <w:shd w:val="clear" w:color="auto" w:fill="5B9BD5" w:themeFill="accent1"/>
          </w:tcPr>
          <w:p w14:paraId="2AA1DC11" w14:textId="77777777" w:rsidR="00707D50" w:rsidRPr="004107BA" w:rsidRDefault="00707D50" w:rsidP="00707D50">
            <w:pPr>
              <w:rPr>
                <w:b/>
              </w:rPr>
            </w:pPr>
            <w:r w:rsidRPr="004107BA">
              <w:rPr>
                <w:b/>
              </w:rPr>
              <w:t>Reference/Note</w:t>
            </w:r>
          </w:p>
        </w:tc>
      </w:tr>
      <w:tr w:rsidR="00707D50" w14:paraId="2C79BBC3" w14:textId="77777777" w:rsidTr="00707D50">
        <w:trPr>
          <w:trHeight w:val="254"/>
        </w:trPr>
        <w:tc>
          <w:tcPr>
            <w:tcW w:w="531" w:type="dxa"/>
            <w:shd w:val="clear" w:color="auto" w:fill="FFF2CC" w:themeFill="accent4" w:themeFillTint="33"/>
          </w:tcPr>
          <w:p w14:paraId="5576532F" w14:textId="77777777" w:rsidR="00707D50" w:rsidRDefault="00707D50" w:rsidP="00707D50">
            <w:r>
              <w:t>1</w:t>
            </w:r>
          </w:p>
        </w:tc>
        <w:tc>
          <w:tcPr>
            <w:tcW w:w="5474"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258"/>
            </w:tblGrid>
            <w:tr w:rsidR="00707D50" w:rsidRPr="00FB50AC" w14:paraId="499AA8B8" w14:textId="77777777" w:rsidTr="00707D50">
              <w:trPr>
                <w:trHeight w:val="306"/>
              </w:trPr>
              <w:tc>
                <w:tcPr>
                  <w:tcW w:w="0" w:type="auto"/>
                </w:tcPr>
                <w:p w14:paraId="37621A60" w14:textId="77777777" w:rsidR="00707D50" w:rsidRPr="00FB50AC" w:rsidRDefault="00707D50" w:rsidP="00707D50">
                  <w:pPr>
                    <w:autoSpaceDE w:val="0"/>
                    <w:autoSpaceDN w:val="0"/>
                    <w:adjustRightInd w:val="0"/>
                    <w:spacing w:after="0" w:line="240" w:lineRule="auto"/>
                    <w:rPr>
                      <w:rFonts w:ascii="Calibri" w:hAnsi="Calibri" w:cs="Calibri"/>
                      <w:color w:val="000000"/>
                    </w:rPr>
                  </w:pPr>
                  <w:r w:rsidRPr="00FB50AC">
                    <w:rPr>
                      <w:rFonts w:ascii="Calibri" w:hAnsi="Calibri" w:cs="Calibri"/>
                      <w:color w:val="000000"/>
                    </w:rPr>
                    <w:t>Reasonably accessible route into/within building to transport equipment and supplies</w:t>
                  </w:r>
                  <w:r>
                    <w:rPr>
                      <w:rFonts w:ascii="Calibri" w:hAnsi="Calibri" w:cs="Calibri"/>
                      <w:color w:val="000000"/>
                    </w:rPr>
                    <w:t>.</w:t>
                  </w:r>
                  <w:r w:rsidRPr="00FB50AC">
                    <w:rPr>
                      <w:rFonts w:ascii="Calibri" w:hAnsi="Calibri" w:cs="Calibri"/>
                      <w:color w:val="000000"/>
                    </w:rPr>
                    <w:t xml:space="preserve"> </w:t>
                  </w:r>
                </w:p>
              </w:tc>
            </w:tr>
          </w:tbl>
          <w:p w14:paraId="4D477E7F" w14:textId="77777777" w:rsidR="00707D50" w:rsidRPr="00FB50AC" w:rsidRDefault="00707D50" w:rsidP="00707D50"/>
        </w:tc>
        <w:tc>
          <w:tcPr>
            <w:tcW w:w="627" w:type="dxa"/>
            <w:shd w:val="clear" w:color="auto" w:fill="FFF2CC" w:themeFill="accent4" w:themeFillTint="33"/>
          </w:tcPr>
          <w:p w14:paraId="4ACCBE4E" w14:textId="77777777" w:rsidR="00707D50" w:rsidRDefault="00707D50" w:rsidP="00707D50"/>
        </w:tc>
        <w:tc>
          <w:tcPr>
            <w:tcW w:w="538" w:type="dxa"/>
            <w:shd w:val="clear" w:color="auto" w:fill="FFF2CC" w:themeFill="accent4" w:themeFillTint="33"/>
          </w:tcPr>
          <w:p w14:paraId="2BAD8CF4" w14:textId="77777777" w:rsidR="00707D50" w:rsidRDefault="00707D50" w:rsidP="00707D50"/>
        </w:tc>
        <w:tc>
          <w:tcPr>
            <w:tcW w:w="684" w:type="dxa"/>
            <w:shd w:val="clear" w:color="auto" w:fill="FFF2CC" w:themeFill="accent4" w:themeFillTint="33"/>
          </w:tcPr>
          <w:p w14:paraId="3C054595" w14:textId="77777777" w:rsidR="00707D50" w:rsidRDefault="00707D50" w:rsidP="00707D50"/>
        </w:tc>
        <w:tc>
          <w:tcPr>
            <w:tcW w:w="2648" w:type="dxa"/>
            <w:shd w:val="clear" w:color="auto" w:fill="FFF2CC" w:themeFill="accent4" w:themeFillTint="33"/>
          </w:tcPr>
          <w:p w14:paraId="314B2FE9" w14:textId="77777777" w:rsidR="00707D50" w:rsidRDefault="00707D50" w:rsidP="00707D50"/>
        </w:tc>
      </w:tr>
      <w:tr w:rsidR="00707D50" w14:paraId="6534A452" w14:textId="77777777" w:rsidTr="00707D50">
        <w:trPr>
          <w:trHeight w:val="254"/>
        </w:trPr>
        <w:tc>
          <w:tcPr>
            <w:tcW w:w="531" w:type="dxa"/>
            <w:shd w:val="clear" w:color="auto" w:fill="FFF2CC" w:themeFill="accent4" w:themeFillTint="33"/>
          </w:tcPr>
          <w:p w14:paraId="5524F191" w14:textId="77777777" w:rsidR="00707D50" w:rsidRDefault="00707D50" w:rsidP="00707D50">
            <w:r>
              <w:t>2</w:t>
            </w:r>
          </w:p>
        </w:tc>
        <w:tc>
          <w:tcPr>
            <w:tcW w:w="5474"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5258"/>
            </w:tblGrid>
            <w:tr w:rsidR="00707D50" w:rsidRPr="00FB50AC" w14:paraId="0BCF6600" w14:textId="77777777" w:rsidTr="00707D50">
              <w:trPr>
                <w:trHeight w:val="160"/>
              </w:trPr>
              <w:tc>
                <w:tcPr>
                  <w:tcW w:w="0" w:type="auto"/>
                </w:tcPr>
                <w:p w14:paraId="05543DB1" w14:textId="77777777" w:rsidR="00707D50" w:rsidRPr="00FB50AC" w:rsidRDefault="00707D50" w:rsidP="00707D50">
                  <w:pPr>
                    <w:autoSpaceDE w:val="0"/>
                    <w:autoSpaceDN w:val="0"/>
                    <w:adjustRightInd w:val="0"/>
                    <w:spacing w:after="0" w:line="240" w:lineRule="auto"/>
                    <w:rPr>
                      <w:rFonts w:ascii="Calibri" w:hAnsi="Calibri" w:cs="Calibri"/>
                      <w:color w:val="000000"/>
                    </w:rPr>
                  </w:pPr>
                  <w:r w:rsidRPr="00FB50AC">
                    <w:rPr>
                      <w:rFonts w:ascii="Calibri" w:hAnsi="Calibri" w:cs="Calibri"/>
                      <w:color w:val="000000"/>
                    </w:rPr>
                    <w:t>Adequate space for equipment</w:t>
                  </w:r>
                  <w:r>
                    <w:rPr>
                      <w:rFonts w:ascii="Calibri" w:hAnsi="Calibri" w:cs="Calibri"/>
                      <w:color w:val="000000"/>
                    </w:rPr>
                    <w:t>.</w:t>
                  </w:r>
                  <w:r w:rsidRPr="00FB50AC">
                    <w:rPr>
                      <w:rFonts w:ascii="Calibri" w:hAnsi="Calibri" w:cs="Calibri"/>
                      <w:color w:val="000000"/>
                    </w:rPr>
                    <w:t xml:space="preserve"> (e.g., chairs, lights, sterilizers) </w:t>
                  </w:r>
                </w:p>
              </w:tc>
            </w:tr>
          </w:tbl>
          <w:p w14:paraId="2E88D868" w14:textId="77777777" w:rsidR="00707D50" w:rsidRPr="00FB50AC" w:rsidRDefault="00707D50" w:rsidP="00707D50"/>
        </w:tc>
        <w:tc>
          <w:tcPr>
            <w:tcW w:w="627" w:type="dxa"/>
            <w:shd w:val="clear" w:color="auto" w:fill="FFF2CC" w:themeFill="accent4" w:themeFillTint="33"/>
          </w:tcPr>
          <w:p w14:paraId="52E2CF6B" w14:textId="77777777" w:rsidR="00707D50" w:rsidRDefault="00707D50" w:rsidP="00707D50"/>
        </w:tc>
        <w:tc>
          <w:tcPr>
            <w:tcW w:w="538" w:type="dxa"/>
            <w:shd w:val="clear" w:color="auto" w:fill="FFF2CC" w:themeFill="accent4" w:themeFillTint="33"/>
          </w:tcPr>
          <w:p w14:paraId="623C1A34" w14:textId="77777777" w:rsidR="00707D50" w:rsidRDefault="00707D50" w:rsidP="00707D50"/>
        </w:tc>
        <w:tc>
          <w:tcPr>
            <w:tcW w:w="684" w:type="dxa"/>
            <w:shd w:val="clear" w:color="auto" w:fill="FFF2CC" w:themeFill="accent4" w:themeFillTint="33"/>
          </w:tcPr>
          <w:p w14:paraId="36C63108" w14:textId="77777777" w:rsidR="00707D50" w:rsidRDefault="00707D50" w:rsidP="00707D50"/>
        </w:tc>
        <w:tc>
          <w:tcPr>
            <w:tcW w:w="2648" w:type="dxa"/>
            <w:shd w:val="clear" w:color="auto" w:fill="FFF2CC" w:themeFill="accent4" w:themeFillTint="33"/>
          </w:tcPr>
          <w:p w14:paraId="6C53C836" w14:textId="77777777" w:rsidR="00707D50" w:rsidRDefault="00707D50" w:rsidP="00707D50"/>
        </w:tc>
      </w:tr>
      <w:tr w:rsidR="00707D50" w14:paraId="60336B9C" w14:textId="77777777" w:rsidTr="00707D50">
        <w:trPr>
          <w:trHeight w:val="254"/>
        </w:trPr>
        <w:tc>
          <w:tcPr>
            <w:tcW w:w="531" w:type="dxa"/>
            <w:shd w:val="clear" w:color="auto" w:fill="FFF2CC" w:themeFill="accent4" w:themeFillTint="33"/>
          </w:tcPr>
          <w:p w14:paraId="2F90BC6D" w14:textId="77777777" w:rsidR="00707D50" w:rsidRDefault="00707D50" w:rsidP="00707D50">
            <w:r>
              <w:t>3</w:t>
            </w:r>
          </w:p>
        </w:tc>
        <w:tc>
          <w:tcPr>
            <w:tcW w:w="5474"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2792"/>
            </w:tblGrid>
            <w:tr w:rsidR="00707D50" w:rsidRPr="00FB50AC" w14:paraId="3DC01049" w14:textId="77777777" w:rsidTr="00707D50">
              <w:trPr>
                <w:trHeight w:val="160"/>
              </w:trPr>
              <w:tc>
                <w:tcPr>
                  <w:tcW w:w="0" w:type="auto"/>
                </w:tcPr>
                <w:p w14:paraId="5E9964E2" w14:textId="77777777" w:rsidR="00707D50" w:rsidRPr="00FB50AC" w:rsidRDefault="00707D50" w:rsidP="00707D50">
                  <w:pPr>
                    <w:autoSpaceDE w:val="0"/>
                    <w:autoSpaceDN w:val="0"/>
                    <w:adjustRightInd w:val="0"/>
                    <w:spacing w:after="0" w:line="240" w:lineRule="auto"/>
                    <w:rPr>
                      <w:rFonts w:ascii="Calibri" w:hAnsi="Calibri" w:cs="Calibri"/>
                      <w:color w:val="000000"/>
                    </w:rPr>
                  </w:pPr>
                  <w:r w:rsidRPr="00FB50AC">
                    <w:rPr>
                      <w:rFonts w:ascii="Calibri" w:hAnsi="Calibri" w:cs="Calibri"/>
                      <w:color w:val="000000"/>
                    </w:rPr>
                    <w:t>Adequate space for supplies</w:t>
                  </w:r>
                  <w:r>
                    <w:rPr>
                      <w:rFonts w:ascii="Calibri" w:hAnsi="Calibri" w:cs="Calibri"/>
                      <w:color w:val="000000"/>
                    </w:rPr>
                    <w:t>.</w:t>
                  </w:r>
                  <w:r w:rsidRPr="00FB50AC">
                    <w:rPr>
                      <w:rFonts w:ascii="Calibri" w:hAnsi="Calibri" w:cs="Calibri"/>
                      <w:color w:val="000000"/>
                    </w:rPr>
                    <w:t xml:space="preserve"> </w:t>
                  </w:r>
                </w:p>
              </w:tc>
            </w:tr>
          </w:tbl>
          <w:p w14:paraId="0C3DA6BA" w14:textId="77777777" w:rsidR="00707D50" w:rsidRPr="00FB50AC" w:rsidRDefault="00707D50" w:rsidP="00707D50"/>
        </w:tc>
        <w:tc>
          <w:tcPr>
            <w:tcW w:w="627" w:type="dxa"/>
            <w:shd w:val="clear" w:color="auto" w:fill="FFF2CC" w:themeFill="accent4" w:themeFillTint="33"/>
          </w:tcPr>
          <w:p w14:paraId="3431D7C2" w14:textId="77777777" w:rsidR="00707D50" w:rsidRDefault="00707D50" w:rsidP="00707D50"/>
        </w:tc>
        <w:tc>
          <w:tcPr>
            <w:tcW w:w="538" w:type="dxa"/>
            <w:shd w:val="clear" w:color="auto" w:fill="FFF2CC" w:themeFill="accent4" w:themeFillTint="33"/>
          </w:tcPr>
          <w:p w14:paraId="772EEB11" w14:textId="77777777" w:rsidR="00707D50" w:rsidRDefault="00707D50" w:rsidP="00707D50"/>
        </w:tc>
        <w:tc>
          <w:tcPr>
            <w:tcW w:w="684" w:type="dxa"/>
            <w:shd w:val="clear" w:color="auto" w:fill="FFF2CC" w:themeFill="accent4" w:themeFillTint="33"/>
          </w:tcPr>
          <w:p w14:paraId="5DFCD0DA" w14:textId="77777777" w:rsidR="00707D50" w:rsidRDefault="00707D50" w:rsidP="00707D50"/>
        </w:tc>
        <w:tc>
          <w:tcPr>
            <w:tcW w:w="2648" w:type="dxa"/>
            <w:shd w:val="clear" w:color="auto" w:fill="FFF2CC" w:themeFill="accent4" w:themeFillTint="33"/>
          </w:tcPr>
          <w:p w14:paraId="46E527C4" w14:textId="77777777" w:rsidR="00707D50" w:rsidRDefault="00707D50" w:rsidP="00707D50"/>
        </w:tc>
      </w:tr>
      <w:tr w:rsidR="00707D50" w14:paraId="180D6211" w14:textId="77777777" w:rsidTr="00707D50">
        <w:trPr>
          <w:trHeight w:val="254"/>
        </w:trPr>
        <w:tc>
          <w:tcPr>
            <w:tcW w:w="531" w:type="dxa"/>
            <w:shd w:val="clear" w:color="auto" w:fill="FFF2CC" w:themeFill="accent4" w:themeFillTint="33"/>
          </w:tcPr>
          <w:p w14:paraId="2FB41E9B" w14:textId="77777777" w:rsidR="00707D50" w:rsidRDefault="00707D50" w:rsidP="00707D50">
            <w:r>
              <w:t>4</w:t>
            </w:r>
          </w:p>
        </w:tc>
        <w:tc>
          <w:tcPr>
            <w:tcW w:w="5474" w:type="dxa"/>
            <w:shd w:val="clear" w:color="auto" w:fill="FFF2CC" w:themeFill="accent4" w:themeFillTint="33"/>
          </w:tcPr>
          <w:tbl>
            <w:tblPr>
              <w:tblW w:w="0" w:type="auto"/>
              <w:tblBorders>
                <w:top w:val="nil"/>
                <w:left w:val="nil"/>
                <w:bottom w:val="nil"/>
                <w:right w:val="nil"/>
              </w:tblBorders>
              <w:tblLook w:val="0000" w:firstRow="0" w:lastRow="0" w:firstColumn="0" w:lastColumn="0" w:noHBand="0" w:noVBand="0"/>
            </w:tblPr>
            <w:tblGrid>
              <w:gridCol w:w="3487"/>
            </w:tblGrid>
            <w:tr w:rsidR="00707D50" w:rsidRPr="00FB50AC" w14:paraId="23836C4C" w14:textId="77777777" w:rsidTr="00707D50">
              <w:trPr>
                <w:trHeight w:val="160"/>
              </w:trPr>
              <w:tc>
                <w:tcPr>
                  <w:tcW w:w="0" w:type="auto"/>
                </w:tcPr>
                <w:p w14:paraId="2C06FF78" w14:textId="77777777" w:rsidR="00707D50" w:rsidRPr="00FB50AC" w:rsidRDefault="00707D50" w:rsidP="00707D50">
                  <w:pPr>
                    <w:autoSpaceDE w:val="0"/>
                    <w:autoSpaceDN w:val="0"/>
                    <w:adjustRightInd w:val="0"/>
                    <w:spacing w:after="0" w:line="240" w:lineRule="auto"/>
                    <w:rPr>
                      <w:rFonts w:ascii="Calibri" w:hAnsi="Calibri" w:cs="Calibri"/>
                      <w:color w:val="000000"/>
                    </w:rPr>
                  </w:pPr>
                  <w:r w:rsidRPr="00FB50AC">
                    <w:rPr>
                      <w:rFonts w:ascii="Calibri" w:hAnsi="Calibri" w:cs="Calibri"/>
                      <w:color w:val="000000"/>
                    </w:rPr>
                    <w:t>Adequate space for staff movement</w:t>
                  </w:r>
                  <w:r>
                    <w:rPr>
                      <w:rFonts w:ascii="Calibri" w:hAnsi="Calibri" w:cs="Calibri"/>
                      <w:color w:val="000000"/>
                    </w:rPr>
                    <w:t>.</w:t>
                  </w:r>
                </w:p>
              </w:tc>
            </w:tr>
          </w:tbl>
          <w:p w14:paraId="03DE60F3" w14:textId="77777777" w:rsidR="00707D50" w:rsidRPr="00FB50AC" w:rsidRDefault="00707D50" w:rsidP="00707D50"/>
        </w:tc>
        <w:tc>
          <w:tcPr>
            <w:tcW w:w="627" w:type="dxa"/>
            <w:shd w:val="clear" w:color="auto" w:fill="FFF2CC" w:themeFill="accent4" w:themeFillTint="33"/>
          </w:tcPr>
          <w:p w14:paraId="053A0CBE" w14:textId="77777777" w:rsidR="00707D50" w:rsidRDefault="00707D50" w:rsidP="00707D50"/>
        </w:tc>
        <w:tc>
          <w:tcPr>
            <w:tcW w:w="538" w:type="dxa"/>
            <w:shd w:val="clear" w:color="auto" w:fill="FFF2CC" w:themeFill="accent4" w:themeFillTint="33"/>
          </w:tcPr>
          <w:p w14:paraId="1F078CEC" w14:textId="77777777" w:rsidR="00707D50" w:rsidRDefault="00707D50" w:rsidP="00707D50"/>
        </w:tc>
        <w:tc>
          <w:tcPr>
            <w:tcW w:w="684" w:type="dxa"/>
            <w:shd w:val="clear" w:color="auto" w:fill="FFF2CC" w:themeFill="accent4" w:themeFillTint="33"/>
          </w:tcPr>
          <w:p w14:paraId="7FB6008A" w14:textId="77777777" w:rsidR="00707D50" w:rsidRDefault="00707D50" w:rsidP="00707D50"/>
        </w:tc>
        <w:tc>
          <w:tcPr>
            <w:tcW w:w="2648" w:type="dxa"/>
            <w:shd w:val="clear" w:color="auto" w:fill="FFF2CC" w:themeFill="accent4" w:themeFillTint="33"/>
          </w:tcPr>
          <w:p w14:paraId="043FA0ED" w14:textId="77777777" w:rsidR="00707D50" w:rsidRDefault="00707D50" w:rsidP="00707D50"/>
        </w:tc>
      </w:tr>
      <w:tr w:rsidR="00707D50" w14:paraId="52214AB3" w14:textId="77777777" w:rsidTr="00707D50">
        <w:trPr>
          <w:trHeight w:val="254"/>
        </w:trPr>
        <w:tc>
          <w:tcPr>
            <w:tcW w:w="531" w:type="dxa"/>
            <w:shd w:val="clear" w:color="auto" w:fill="FFF2CC" w:themeFill="accent4" w:themeFillTint="33"/>
          </w:tcPr>
          <w:p w14:paraId="5477E1F8" w14:textId="77777777" w:rsidR="00707D50" w:rsidRDefault="00707D50" w:rsidP="00707D50">
            <w:r>
              <w:t>5</w:t>
            </w:r>
          </w:p>
        </w:tc>
        <w:tc>
          <w:tcPr>
            <w:tcW w:w="5474" w:type="dxa"/>
            <w:shd w:val="clear" w:color="auto" w:fill="FFF2CC" w:themeFill="accent4" w:themeFillTint="33"/>
          </w:tcPr>
          <w:p w14:paraId="1624BEFD" w14:textId="77777777" w:rsidR="00707D50" w:rsidRPr="00FB50AC" w:rsidRDefault="00707D50" w:rsidP="00707D50">
            <w:pPr>
              <w:pStyle w:val="Default"/>
              <w:rPr>
                <w:sz w:val="22"/>
                <w:szCs w:val="22"/>
              </w:rPr>
            </w:pPr>
            <w:r w:rsidRPr="00FB50AC">
              <w:rPr>
                <w:sz w:val="22"/>
                <w:szCs w:val="22"/>
              </w:rPr>
              <w:t>Adequate space for Patient intake and staging</w:t>
            </w:r>
            <w:r>
              <w:rPr>
                <w:sz w:val="22"/>
                <w:szCs w:val="22"/>
              </w:rPr>
              <w:t>.</w:t>
            </w:r>
            <w:r w:rsidRPr="00FB50AC">
              <w:rPr>
                <w:sz w:val="22"/>
                <w:szCs w:val="22"/>
              </w:rPr>
              <w:t xml:space="preserve"> </w:t>
            </w:r>
          </w:p>
        </w:tc>
        <w:tc>
          <w:tcPr>
            <w:tcW w:w="627" w:type="dxa"/>
            <w:shd w:val="clear" w:color="auto" w:fill="FFF2CC" w:themeFill="accent4" w:themeFillTint="33"/>
          </w:tcPr>
          <w:p w14:paraId="1ABFA5DC" w14:textId="77777777" w:rsidR="00707D50" w:rsidRDefault="00707D50" w:rsidP="00707D50"/>
        </w:tc>
        <w:tc>
          <w:tcPr>
            <w:tcW w:w="538" w:type="dxa"/>
            <w:shd w:val="clear" w:color="auto" w:fill="FFF2CC" w:themeFill="accent4" w:themeFillTint="33"/>
          </w:tcPr>
          <w:p w14:paraId="454ABA5E" w14:textId="77777777" w:rsidR="00707D50" w:rsidRDefault="00707D50" w:rsidP="00707D50"/>
        </w:tc>
        <w:tc>
          <w:tcPr>
            <w:tcW w:w="684" w:type="dxa"/>
            <w:shd w:val="clear" w:color="auto" w:fill="FFF2CC" w:themeFill="accent4" w:themeFillTint="33"/>
          </w:tcPr>
          <w:p w14:paraId="5EDC92FF" w14:textId="77777777" w:rsidR="00707D50" w:rsidRDefault="00707D50" w:rsidP="00707D50"/>
        </w:tc>
        <w:tc>
          <w:tcPr>
            <w:tcW w:w="2648" w:type="dxa"/>
            <w:shd w:val="clear" w:color="auto" w:fill="FFF2CC" w:themeFill="accent4" w:themeFillTint="33"/>
          </w:tcPr>
          <w:p w14:paraId="4F001B39" w14:textId="77777777" w:rsidR="00707D50" w:rsidRDefault="00707D50" w:rsidP="00707D50"/>
        </w:tc>
      </w:tr>
      <w:tr w:rsidR="00707D50" w14:paraId="217D5522" w14:textId="77777777" w:rsidTr="00707D50">
        <w:trPr>
          <w:trHeight w:val="254"/>
        </w:trPr>
        <w:tc>
          <w:tcPr>
            <w:tcW w:w="531" w:type="dxa"/>
            <w:shd w:val="clear" w:color="auto" w:fill="FFF2CC" w:themeFill="accent4" w:themeFillTint="33"/>
          </w:tcPr>
          <w:p w14:paraId="623B8B91" w14:textId="77777777" w:rsidR="00707D50" w:rsidRDefault="00707D50" w:rsidP="00707D50">
            <w:r>
              <w:t>6</w:t>
            </w:r>
          </w:p>
        </w:tc>
        <w:tc>
          <w:tcPr>
            <w:tcW w:w="5474" w:type="dxa"/>
            <w:shd w:val="clear" w:color="auto" w:fill="FFF2CC" w:themeFill="accent4" w:themeFillTint="33"/>
          </w:tcPr>
          <w:p w14:paraId="21663203" w14:textId="77777777" w:rsidR="00707D50" w:rsidRPr="00FB50AC" w:rsidRDefault="00707D50" w:rsidP="00707D50">
            <w:pPr>
              <w:pStyle w:val="Default"/>
              <w:rPr>
                <w:sz w:val="22"/>
                <w:szCs w:val="22"/>
              </w:rPr>
            </w:pPr>
            <w:r w:rsidRPr="00FB50AC">
              <w:rPr>
                <w:sz w:val="22"/>
                <w:szCs w:val="22"/>
              </w:rPr>
              <w:t>Adequate space for Radiographic equipment</w:t>
            </w:r>
            <w:r>
              <w:rPr>
                <w:sz w:val="22"/>
                <w:szCs w:val="22"/>
              </w:rPr>
              <w:t>.</w:t>
            </w:r>
            <w:r w:rsidRPr="00FB50AC">
              <w:rPr>
                <w:sz w:val="22"/>
                <w:szCs w:val="22"/>
              </w:rPr>
              <w:t xml:space="preserve"> </w:t>
            </w:r>
          </w:p>
        </w:tc>
        <w:tc>
          <w:tcPr>
            <w:tcW w:w="627" w:type="dxa"/>
            <w:shd w:val="clear" w:color="auto" w:fill="FFF2CC" w:themeFill="accent4" w:themeFillTint="33"/>
          </w:tcPr>
          <w:p w14:paraId="68996BFD" w14:textId="77777777" w:rsidR="00707D50" w:rsidRDefault="00707D50" w:rsidP="00707D50"/>
        </w:tc>
        <w:tc>
          <w:tcPr>
            <w:tcW w:w="538" w:type="dxa"/>
            <w:shd w:val="clear" w:color="auto" w:fill="FFF2CC" w:themeFill="accent4" w:themeFillTint="33"/>
          </w:tcPr>
          <w:p w14:paraId="60D0AD03" w14:textId="77777777" w:rsidR="00707D50" w:rsidRDefault="00707D50" w:rsidP="00707D50"/>
        </w:tc>
        <w:tc>
          <w:tcPr>
            <w:tcW w:w="684" w:type="dxa"/>
            <w:shd w:val="clear" w:color="auto" w:fill="FFF2CC" w:themeFill="accent4" w:themeFillTint="33"/>
          </w:tcPr>
          <w:p w14:paraId="408A3FB4" w14:textId="77777777" w:rsidR="00707D50" w:rsidRDefault="00707D50" w:rsidP="00707D50"/>
        </w:tc>
        <w:tc>
          <w:tcPr>
            <w:tcW w:w="2648" w:type="dxa"/>
            <w:shd w:val="clear" w:color="auto" w:fill="FFF2CC" w:themeFill="accent4" w:themeFillTint="33"/>
          </w:tcPr>
          <w:p w14:paraId="12BAC0A6" w14:textId="77777777" w:rsidR="00707D50" w:rsidRDefault="00707D50" w:rsidP="00707D50"/>
        </w:tc>
      </w:tr>
      <w:tr w:rsidR="00707D50" w14:paraId="792CED6D" w14:textId="77777777" w:rsidTr="00707D50">
        <w:trPr>
          <w:trHeight w:val="254"/>
        </w:trPr>
        <w:tc>
          <w:tcPr>
            <w:tcW w:w="531" w:type="dxa"/>
            <w:shd w:val="clear" w:color="auto" w:fill="FFF2CC" w:themeFill="accent4" w:themeFillTint="33"/>
          </w:tcPr>
          <w:p w14:paraId="6037AF00" w14:textId="77777777" w:rsidR="00707D50" w:rsidRDefault="00707D50" w:rsidP="00707D50">
            <w:r>
              <w:t>7</w:t>
            </w:r>
          </w:p>
        </w:tc>
        <w:tc>
          <w:tcPr>
            <w:tcW w:w="5474" w:type="dxa"/>
            <w:shd w:val="clear" w:color="auto" w:fill="FFF2CC" w:themeFill="accent4" w:themeFillTint="33"/>
          </w:tcPr>
          <w:p w14:paraId="53416EF0" w14:textId="77777777" w:rsidR="00707D50" w:rsidRPr="00FB50AC" w:rsidRDefault="00707D50" w:rsidP="00707D50">
            <w:pPr>
              <w:pStyle w:val="Default"/>
              <w:rPr>
                <w:sz w:val="22"/>
                <w:szCs w:val="22"/>
              </w:rPr>
            </w:pPr>
            <w:r w:rsidRPr="00FB50AC">
              <w:rPr>
                <w:sz w:val="22"/>
                <w:szCs w:val="22"/>
              </w:rPr>
              <w:t>Adequate space for Instrument cleaning and processing or secured holding area</w:t>
            </w:r>
            <w:r>
              <w:rPr>
                <w:sz w:val="22"/>
                <w:szCs w:val="22"/>
              </w:rPr>
              <w:t>.</w:t>
            </w:r>
            <w:r w:rsidRPr="00FB50AC">
              <w:rPr>
                <w:sz w:val="22"/>
                <w:szCs w:val="22"/>
              </w:rPr>
              <w:t xml:space="preserve"> </w:t>
            </w:r>
          </w:p>
        </w:tc>
        <w:tc>
          <w:tcPr>
            <w:tcW w:w="627" w:type="dxa"/>
            <w:shd w:val="clear" w:color="auto" w:fill="FFF2CC" w:themeFill="accent4" w:themeFillTint="33"/>
          </w:tcPr>
          <w:p w14:paraId="1049C229" w14:textId="77777777" w:rsidR="00707D50" w:rsidRDefault="00707D50" w:rsidP="00707D50"/>
        </w:tc>
        <w:tc>
          <w:tcPr>
            <w:tcW w:w="538" w:type="dxa"/>
            <w:shd w:val="clear" w:color="auto" w:fill="FFF2CC" w:themeFill="accent4" w:themeFillTint="33"/>
          </w:tcPr>
          <w:p w14:paraId="78AA519E" w14:textId="77777777" w:rsidR="00707D50" w:rsidRDefault="00707D50" w:rsidP="00707D50"/>
        </w:tc>
        <w:tc>
          <w:tcPr>
            <w:tcW w:w="684" w:type="dxa"/>
            <w:shd w:val="clear" w:color="auto" w:fill="FFF2CC" w:themeFill="accent4" w:themeFillTint="33"/>
          </w:tcPr>
          <w:p w14:paraId="390A197A" w14:textId="77777777" w:rsidR="00707D50" w:rsidRDefault="00707D50" w:rsidP="00707D50"/>
        </w:tc>
        <w:tc>
          <w:tcPr>
            <w:tcW w:w="2648" w:type="dxa"/>
            <w:shd w:val="clear" w:color="auto" w:fill="FFF2CC" w:themeFill="accent4" w:themeFillTint="33"/>
          </w:tcPr>
          <w:p w14:paraId="5380398E" w14:textId="77777777" w:rsidR="00707D50" w:rsidRDefault="00707D50" w:rsidP="00707D50"/>
        </w:tc>
      </w:tr>
      <w:tr w:rsidR="00707D50" w14:paraId="187C09A6" w14:textId="77777777" w:rsidTr="00707D50">
        <w:trPr>
          <w:trHeight w:val="254"/>
        </w:trPr>
        <w:tc>
          <w:tcPr>
            <w:tcW w:w="531" w:type="dxa"/>
            <w:shd w:val="clear" w:color="auto" w:fill="FFF2CC" w:themeFill="accent4" w:themeFillTint="33"/>
          </w:tcPr>
          <w:p w14:paraId="4B9D5D91" w14:textId="77777777" w:rsidR="00707D50" w:rsidRDefault="00707D50" w:rsidP="00707D50">
            <w:r>
              <w:t>8</w:t>
            </w:r>
          </w:p>
        </w:tc>
        <w:tc>
          <w:tcPr>
            <w:tcW w:w="5474" w:type="dxa"/>
            <w:shd w:val="clear" w:color="auto" w:fill="FFF2CC" w:themeFill="accent4" w:themeFillTint="33"/>
          </w:tcPr>
          <w:p w14:paraId="6F1B5DF6" w14:textId="77777777" w:rsidR="00707D50" w:rsidRPr="00FB50AC" w:rsidRDefault="00707D50" w:rsidP="00707D50">
            <w:pPr>
              <w:pStyle w:val="Default"/>
              <w:rPr>
                <w:sz w:val="22"/>
                <w:szCs w:val="22"/>
              </w:rPr>
            </w:pPr>
            <w:r w:rsidRPr="00FB50AC">
              <w:rPr>
                <w:sz w:val="22"/>
                <w:szCs w:val="22"/>
              </w:rPr>
              <w:t>Adequate space for safe handling of Medical waste</w:t>
            </w:r>
            <w:r>
              <w:rPr>
                <w:sz w:val="22"/>
                <w:szCs w:val="22"/>
              </w:rPr>
              <w:t>.</w:t>
            </w:r>
            <w:r w:rsidRPr="00FB50AC">
              <w:rPr>
                <w:sz w:val="22"/>
                <w:szCs w:val="22"/>
              </w:rPr>
              <w:t xml:space="preserve"> (regulated and non-regulated) </w:t>
            </w:r>
          </w:p>
        </w:tc>
        <w:tc>
          <w:tcPr>
            <w:tcW w:w="627" w:type="dxa"/>
            <w:shd w:val="clear" w:color="auto" w:fill="FFF2CC" w:themeFill="accent4" w:themeFillTint="33"/>
          </w:tcPr>
          <w:p w14:paraId="07F0A1DA" w14:textId="77777777" w:rsidR="00707D50" w:rsidRDefault="00707D50" w:rsidP="00707D50"/>
        </w:tc>
        <w:tc>
          <w:tcPr>
            <w:tcW w:w="538" w:type="dxa"/>
            <w:shd w:val="clear" w:color="auto" w:fill="FFF2CC" w:themeFill="accent4" w:themeFillTint="33"/>
          </w:tcPr>
          <w:p w14:paraId="357DE8DC" w14:textId="77777777" w:rsidR="00707D50" w:rsidRDefault="00707D50" w:rsidP="00707D50"/>
        </w:tc>
        <w:tc>
          <w:tcPr>
            <w:tcW w:w="684" w:type="dxa"/>
            <w:shd w:val="clear" w:color="auto" w:fill="FFF2CC" w:themeFill="accent4" w:themeFillTint="33"/>
          </w:tcPr>
          <w:p w14:paraId="3A5B1065" w14:textId="77777777" w:rsidR="00707D50" w:rsidRDefault="00707D50" w:rsidP="00707D50"/>
        </w:tc>
        <w:tc>
          <w:tcPr>
            <w:tcW w:w="2648" w:type="dxa"/>
            <w:shd w:val="clear" w:color="auto" w:fill="FFF2CC" w:themeFill="accent4" w:themeFillTint="33"/>
          </w:tcPr>
          <w:p w14:paraId="5290CFAD" w14:textId="77777777" w:rsidR="00707D50" w:rsidRDefault="00707D50" w:rsidP="00707D50"/>
        </w:tc>
      </w:tr>
      <w:tr w:rsidR="00707D50" w14:paraId="1A33D978" w14:textId="77777777" w:rsidTr="00707D50">
        <w:trPr>
          <w:trHeight w:val="254"/>
        </w:trPr>
        <w:tc>
          <w:tcPr>
            <w:tcW w:w="531" w:type="dxa"/>
            <w:shd w:val="clear" w:color="auto" w:fill="FFF2CC" w:themeFill="accent4" w:themeFillTint="33"/>
          </w:tcPr>
          <w:p w14:paraId="698AEB10" w14:textId="77777777" w:rsidR="00707D50" w:rsidRDefault="00707D50" w:rsidP="00707D50">
            <w:r>
              <w:t>9</w:t>
            </w:r>
          </w:p>
        </w:tc>
        <w:tc>
          <w:tcPr>
            <w:tcW w:w="5474" w:type="dxa"/>
            <w:shd w:val="clear" w:color="auto" w:fill="FFF2CC" w:themeFill="accent4" w:themeFillTint="33"/>
          </w:tcPr>
          <w:p w14:paraId="1168A2C7" w14:textId="77777777" w:rsidR="00707D50" w:rsidRPr="00FB50AC" w:rsidRDefault="00707D50" w:rsidP="00707D50">
            <w:pPr>
              <w:pStyle w:val="Default"/>
              <w:rPr>
                <w:sz w:val="22"/>
                <w:szCs w:val="22"/>
              </w:rPr>
            </w:pPr>
            <w:r w:rsidRPr="00FB50AC">
              <w:rPr>
                <w:sz w:val="22"/>
                <w:szCs w:val="22"/>
              </w:rPr>
              <w:t>Adequate space for Sharps Disposal</w:t>
            </w:r>
            <w:r>
              <w:rPr>
                <w:sz w:val="22"/>
                <w:szCs w:val="22"/>
              </w:rPr>
              <w:t>.</w:t>
            </w:r>
            <w:r w:rsidRPr="00FB50AC">
              <w:rPr>
                <w:sz w:val="22"/>
                <w:szCs w:val="22"/>
              </w:rPr>
              <w:t xml:space="preserve"> </w:t>
            </w:r>
          </w:p>
        </w:tc>
        <w:tc>
          <w:tcPr>
            <w:tcW w:w="627" w:type="dxa"/>
            <w:shd w:val="clear" w:color="auto" w:fill="FFF2CC" w:themeFill="accent4" w:themeFillTint="33"/>
          </w:tcPr>
          <w:p w14:paraId="76395739" w14:textId="77777777" w:rsidR="00707D50" w:rsidRDefault="00707D50" w:rsidP="00707D50"/>
        </w:tc>
        <w:tc>
          <w:tcPr>
            <w:tcW w:w="538" w:type="dxa"/>
            <w:shd w:val="clear" w:color="auto" w:fill="FFF2CC" w:themeFill="accent4" w:themeFillTint="33"/>
          </w:tcPr>
          <w:p w14:paraId="10D428FC" w14:textId="77777777" w:rsidR="00707D50" w:rsidRDefault="00707D50" w:rsidP="00707D50"/>
        </w:tc>
        <w:tc>
          <w:tcPr>
            <w:tcW w:w="684" w:type="dxa"/>
            <w:shd w:val="clear" w:color="auto" w:fill="FFF2CC" w:themeFill="accent4" w:themeFillTint="33"/>
          </w:tcPr>
          <w:p w14:paraId="36350804" w14:textId="77777777" w:rsidR="00707D50" w:rsidRDefault="00707D50" w:rsidP="00707D50"/>
        </w:tc>
        <w:tc>
          <w:tcPr>
            <w:tcW w:w="2648" w:type="dxa"/>
            <w:shd w:val="clear" w:color="auto" w:fill="FFF2CC" w:themeFill="accent4" w:themeFillTint="33"/>
          </w:tcPr>
          <w:p w14:paraId="2B814B56" w14:textId="77777777" w:rsidR="00707D50" w:rsidRDefault="00707D50" w:rsidP="00707D50"/>
        </w:tc>
      </w:tr>
      <w:tr w:rsidR="00707D50" w14:paraId="7C3443A7" w14:textId="77777777" w:rsidTr="00707D50">
        <w:trPr>
          <w:trHeight w:val="254"/>
        </w:trPr>
        <w:tc>
          <w:tcPr>
            <w:tcW w:w="531" w:type="dxa"/>
            <w:shd w:val="clear" w:color="auto" w:fill="FFF2CC" w:themeFill="accent4" w:themeFillTint="33"/>
          </w:tcPr>
          <w:p w14:paraId="522A7F0C" w14:textId="77777777" w:rsidR="00707D50" w:rsidRDefault="00707D50" w:rsidP="00707D50">
            <w:r>
              <w:t>10</w:t>
            </w:r>
          </w:p>
        </w:tc>
        <w:tc>
          <w:tcPr>
            <w:tcW w:w="5474" w:type="dxa"/>
            <w:shd w:val="clear" w:color="auto" w:fill="FFF2CC" w:themeFill="accent4" w:themeFillTint="33"/>
          </w:tcPr>
          <w:p w14:paraId="4358E0E0" w14:textId="77777777" w:rsidR="00707D50" w:rsidRPr="00FB50AC" w:rsidRDefault="00707D50" w:rsidP="00707D50">
            <w:pPr>
              <w:pStyle w:val="Default"/>
              <w:rPr>
                <w:sz w:val="22"/>
                <w:szCs w:val="22"/>
              </w:rPr>
            </w:pPr>
            <w:r w:rsidRPr="00FB50AC">
              <w:rPr>
                <w:sz w:val="22"/>
                <w:szCs w:val="22"/>
              </w:rPr>
              <w:t>Adequate space for Long and short-term storage</w:t>
            </w:r>
            <w:r>
              <w:rPr>
                <w:sz w:val="22"/>
                <w:szCs w:val="22"/>
              </w:rPr>
              <w:t>.</w:t>
            </w:r>
            <w:r w:rsidRPr="00FB50AC">
              <w:rPr>
                <w:sz w:val="22"/>
                <w:szCs w:val="22"/>
              </w:rPr>
              <w:t xml:space="preserve"> </w:t>
            </w:r>
          </w:p>
        </w:tc>
        <w:tc>
          <w:tcPr>
            <w:tcW w:w="627" w:type="dxa"/>
            <w:shd w:val="clear" w:color="auto" w:fill="FFF2CC" w:themeFill="accent4" w:themeFillTint="33"/>
          </w:tcPr>
          <w:p w14:paraId="43B7D255" w14:textId="77777777" w:rsidR="00707D50" w:rsidRDefault="00707D50" w:rsidP="00707D50"/>
        </w:tc>
        <w:tc>
          <w:tcPr>
            <w:tcW w:w="538" w:type="dxa"/>
            <w:shd w:val="clear" w:color="auto" w:fill="FFF2CC" w:themeFill="accent4" w:themeFillTint="33"/>
          </w:tcPr>
          <w:p w14:paraId="7E0CE25D" w14:textId="77777777" w:rsidR="00707D50" w:rsidRDefault="00707D50" w:rsidP="00707D50"/>
        </w:tc>
        <w:tc>
          <w:tcPr>
            <w:tcW w:w="684" w:type="dxa"/>
            <w:shd w:val="clear" w:color="auto" w:fill="FFF2CC" w:themeFill="accent4" w:themeFillTint="33"/>
          </w:tcPr>
          <w:p w14:paraId="4F5501AB" w14:textId="77777777" w:rsidR="00707D50" w:rsidRDefault="00707D50" w:rsidP="00707D50"/>
        </w:tc>
        <w:tc>
          <w:tcPr>
            <w:tcW w:w="2648" w:type="dxa"/>
            <w:shd w:val="clear" w:color="auto" w:fill="FFF2CC" w:themeFill="accent4" w:themeFillTint="33"/>
          </w:tcPr>
          <w:p w14:paraId="0B2DEEF1" w14:textId="77777777" w:rsidR="00707D50" w:rsidRDefault="00707D50" w:rsidP="00707D50"/>
        </w:tc>
      </w:tr>
      <w:tr w:rsidR="00707D50" w14:paraId="6BEADEB7" w14:textId="77777777" w:rsidTr="00707D50">
        <w:trPr>
          <w:trHeight w:val="254"/>
        </w:trPr>
        <w:tc>
          <w:tcPr>
            <w:tcW w:w="531" w:type="dxa"/>
            <w:shd w:val="clear" w:color="auto" w:fill="FFF2CC" w:themeFill="accent4" w:themeFillTint="33"/>
          </w:tcPr>
          <w:p w14:paraId="7C144F08" w14:textId="77777777" w:rsidR="00707D50" w:rsidRDefault="00707D50" w:rsidP="00707D50">
            <w:r>
              <w:t>11</w:t>
            </w:r>
          </w:p>
        </w:tc>
        <w:tc>
          <w:tcPr>
            <w:tcW w:w="5474" w:type="dxa"/>
            <w:shd w:val="clear" w:color="auto" w:fill="FFF2CC" w:themeFill="accent4" w:themeFillTint="33"/>
          </w:tcPr>
          <w:p w14:paraId="3228DF5E" w14:textId="77777777" w:rsidR="00707D50" w:rsidRPr="00FB50AC" w:rsidRDefault="00707D50" w:rsidP="00707D50">
            <w:pPr>
              <w:pStyle w:val="Default"/>
              <w:rPr>
                <w:sz w:val="22"/>
                <w:szCs w:val="22"/>
              </w:rPr>
            </w:pPr>
            <w:r w:rsidRPr="00FB50AC">
              <w:rPr>
                <w:sz w:val="22"/>
                <w:szCs w:val="22"/>
              </w:rPr>
              <w:t>Non-carpeted areas to provide services</w:t>
            </w:r>
            <w:r>
              <w:rPr>
                <w:sz w:val="22"/>
                <w:szCs w:val="22"/>
              </w:rPr>
              <w:t>.</w:t>
            </w:r>
            <w:r w:rsidRPr="00FB50AC">
              <w:rPr>
                <w:sz w:val="22"/>
                <w:szCs w:val="22"/>
              </w:rPr>
              <w:t xml:space="preserve"> </w:t>
            </w:r>
          </w:p>
        </w:tc>
        <w:tc>
          <w:tcPr>
            <w:tcW w:w="627" w:type="dxa"/>
            <w:shd w:val="clear" w:color="auto" w:fill="FFF2CC" w:themeFill="accent4" w:themeFillTint="33"/>
          </w:tcPr>
          <w:p w14:paraId="650DDD8E" w14:textId="77777777" w:rsidR="00707D50" w:rsidRDefault="00707D50" w:rsidP="00707D50"/>
        </w:tc>
        <w:tc>
          <w:tcPr>
            <w:tcW w:w="538" w:type="dxa"/>
            <w:shd w:val="clear" w:color="auto" w:fill="FFF2CC" w:themeFill="accent4" w:themeFillTint="33"/>
          </w:tcPr>
          <w:p w14:paraId="5FF98A91" w14:textId="77777777" w:rsidR="00707D50" w:rsidRDefault="00707D50" w:rsidP="00707D50"/>
        </w:tc>
        <w:tc>
          <w:tcPr>
            <w:tcW w:w="684" w:type="dxa"/>
            <w:shd w:val="clear" w:color="auto" w:fill="FFF2CC" w:themeFill="accent4" w:themeFillTint="33"/>
          </w:tcPr>
          <w:p w14:paraId="0345D1CB" w14:textId="77777777" w:rsidR="00707D50" w:rsidRDefault="00707D50" w:rsidP="00707D50"/>
        </w:tc>
        <w:tc>
          <w:tcPr>
            <w:tcW w:w="2648" w:type="dxa"/>
            <w:shd w:val="clear" w:color="auto" w:fill="FFF2CC" w:themeFill="accent4" w:themeFillTint="33"/>
          </w:tcPr>
          <w:p w14:paraId="288E088D" w14:textId="77777777" w:rsidR="00707D50" w:rsidRDefault="00707D50" w:rsidP="00707D50"/>
        </w:tc>
      </w:tr>
      <w:tr w:rsidR="00707D50" w14:paraId="29024281" w14:textId="77777777" w:rsidTr="00707D50">
        <w:trPr>
          <w:trHeight w:val="254"/>
        </w:trPr>
        <w:tc>
          <w:tcPr>
            <w:tcW w:w="531" w:type="dxa"/>
            <w:shd w:val="clear" w:color="auto" w:fill="FFF2CC" w:themeFill="accent4" w:themeFillTint="33"/>
          </w:tcPr>
          <w:p w14:paraId="2C6F0CFD" w14:textId="77777777" w:rsidR="00707D50" w:rsidRDefault="00707D50" w:rsidP="00707D50">
            <w:r>
              <w:t>12</w:t>
            </w:r>
          </w:p>
        </w:tc>
        <w:tc>
          <w:tcPr>
            <w:tcW w:w="5474" w:type="dxa"/>
            <w:shd w:val="clear" w:color="auto" w:fill="FFF2CC" w:themeFill="accent4" w:themeFillTint="33"/>
          </w:tcPr>
          <w:p w14:paraId="3B521F26" w14:textId="77777777" w:rsidR="00707D50" w:rsidRPr="00FB50AC" w:rsidRDefault="00707D50" w:rsidP="00707D50">
            <w:pPr>
              <w:pStyle w:val="Default"/>
              <w:rPr>
                <w:sz w:val="22"/>
                <w:szCs w:val="22"/>
              </w:rPr>
            </w:pPr>
            <w:r w:rsidRPr="00FB50AC">
              <w:rPr>
                <w:sz w:val="22"/>
                <w:szCs w:val="22"/>
              </w:rPr>
              <w:t>Availability and close proximity of running water</w:t>
            </w:r>
            <w:r>
              <w:rPr>
                <w:sz w:val="22"/>
                <w:szCs w:val="22"/>
              </w:rPr>
              <w:t>.</w:t>
            </w:r>
            <w:r w:rsidRPr="00FB50AC">
              <w:rPr>
                <w:sz w:val="22"/>
                <w:szCs w:val="22"/>
              </w:rPr>
              <w:t xml:space="preserve"> </w:t>
            </w:r>
          </w:p>
        </w:tc>
        <w:tc>
          <w:tcPr>
            <w:tcW w:w="627" w:type="dxa"/>
            <w:shd w:val="clear" w:color="auto" w:fill="FFF2CC" w:themeFill="accent4" w:themeFillTint="33"/>
          </w:tcPr>
          <w:p w14:paraId="5881DB75" w14:textId="77777777" w:rsidR="00707D50" w:rsidRDefault="00707D50" w:rsidP="00707D50"/>
        </w:tc>
        <w:tc>
          <w:tcPr>
            <w:tcW w:w="538" w:type="dxa"/>
            <w:shd w:val="clear" w:color="auto" w:fill="FFF2CC" w:themeFill="accent4" w:themeFillTint="33"/>
          </w:tcPr>
          <w:p w14:paraId="08CCEB81" w14:textId="77777777" w:rsidR="00707D50" w:rsidRDefault="00707D50" w:rsidP="00707D50"/>
        </w:tc>
        <w:tc>
          <w:tcPr>
            <w:tcW w:w="684" w:type="dxa"/>
            <w:shd w:val="clear" w:color="auto" w:fill="FFF2CC" w:themeFill="accent4" w:themeFillTint="33"/>
          </w:tcPr>
          <w:p w14:paraId="387358BB" w14:textId="77777777" w:rsidR="00707D50" w:rsidRDefault="00707D50" w:rsidP="00707D50"/>
        </w:tc>
        <w:tc>
          <w:tcPr>
            <w:tcW w:w="2648" w:type="dxa"/>
            <w:shd w:val="clear" w:color="auto" w:fill="FFF2CC" w:themeFill="accent4" w:themeFillTint="33"/>
          </w:tcPr>
          <w:p w14:paraId="3C1FBF7F" w14:textId="77777777" w:rsidR="00707D50" w:rsidRDefault="00707D50" w:rsidP="00707D50"/>
        </w:tc>
      </w:tr>
      <w:tr w:rsidR="00707D50" w14:paraId="4463B174" w14:textId="77777777" w:rsidTr="00707D50">
        <w:trPr>
          <w:trHeight w:val="254"/>
        </w:trPr>
        <w:tc>
          <w:tcPr>
            <w:tcW w:w="531" w:type="dxa"/>
            <w:shd w:val="clear" w:color="auto" w:fill="FFF2CC" w:themeFill="accent4" w:themeFillTint="33"/>
          </w:tcPr>
          <w:p w14:paraId="56BE20C2" w14:textId="77777777" w:rsidR="00707D50" w:rsidRDefault="00707D50" w:rsidP="00707D50">
            <w:r>
              <w:t>13</w:t>
            </w:r>
          </w:p>
        </w:tc>
        <w:tc>
          <w:tcPr>
            <w:tcW w:w="5474" w:type="dxa"/>
            <w:shd w:val="clear" w:color="auto" w:fill="FFF2CC" w:themeFill="accent4" w:themeFillTint="33"/>
          </w:tcPr>
          <w:p w14:paraId="56FBA0C5" w14:textId="77777777" w:rsidR="00707D50" w:rsidRPr="00FB50AC" w:rsidRDefault="00707D50" w:rsidP="00707D50">
            <w:pPr>
              <w:pStyle w:val="Default"/>
              <w:rPr>
                <w:sz w:val="22"/>
                <w:szCs w:val="22"/>
              </w:rPr>
            </w:pPr>
            <w:r w:rsidRPr="00FB50AC">
              <w:rPr>
                <w:sz w:val="22"/>
                <w:szCs w:val="22"/>
              </w:rPr>
              <w:t>Close proximity of electrical outlets that accommodate electrical requirements of equipment</w:t>
            </w:r>
            <w:r>
              <w:rPr>
                <w:sz w:val="22"/>
                <w:szCs w:val="22"/>
              </w:rPr>
              <w:t>.</w:t>
            </w:r>
            <w:r w:rsidRPr="00FB50AC">
              <w:rPr>
                <w:sz w:val="22"/>
                <w:szCs w:val="22"/>
              </w:rPr>
              <w:t xml:space="preserve"> </w:t>
            </w:r>
          </w:p>
        </w:tc>
        <w:tc>
          <w:tcPr>
            <w:tcW w:w="627" w:type="dxa"/>
            <w:shd w:val="clear" w:color="auto" w:fill="FFF2CC" w:themeFill="accent4" w:themeFillTint="33"/>
          </w:tcPr>
          <w:p w14:paraId="0E538DCC" w14:textId="77777777" w:rsidR="00707D50" w:rsidRDefault="00707D50" w:rsidP="00707D50"/>
        </w:tc>
        <w:tc>
          <w:tcPr>
            <w:tcW w:w="538" w:type="dxa"/>
            <w:shd w:val="clear" w:color="auto" w:fill="FFF2CC" w:themeFill="accent4" w:themeFillTint="33"/>
          </w:tcPr>
          <w:p w14:paraId="367371A0" w14:textId="77777777" w:rsidR="00707D50" w:rsidRDefault="00707D50" w:rsidP="00707D50"/>
        </w:tc>
        <w:tc>
          <w:tcPr>
            <w:tcW w:w="684" w:type="dxa"/>
            <w:shd w:val="clear" w:color="auto" w:fill="FFF2CC" w:themeFill="accent4" w:themeFillTint="33"/>
          </w:tcPr>
          <w:p w14:paraId="05DAC88B" w14:textId="77777777" w:rsidR="00707D50" w:rsidRDefault="00707D50" w:rsidP="00707D50"/>
        </w:tc>
        <w:tc>
          <w:tcPr>
            <w:tcW w:w="2648" w:type="dxa"/>
            <w:shd w:val="clear" w:color="auto" w:fill="FFF2CC" w:themeFill="accent4" w:themeFillTint="33"/>
          </w:tcPr>
          <w:p w14:paraId="354C1F90" w14:textId="77777777" w:rsidR="00707D50" w:rsidRDefault="00707D50" w:rsidP="00707D50"/>
        </w:tc>
      </w:tr>
      <w:tr w:rsidR="00707D50" w14:paraId="26CDDC31" w14:textId="77777777" w:rsidTr="00707D50">
        <w:trPr>
          <w:trHeight w:val="254"/>
        </w:trPr>
        <w:tc>
          <w:tcPr>
            <w:tcW w:w="531" w:type="dxa"/>
            <w:shd w:val="clear" w:color="auto" w:fill="FFF2CC" w:themeFill="accent4" w:themeFillTint="33"/>
          </w:tcPr>
          <w:p w14:paraId="3F9B7653" w14:textId="77777777" w:rsidR="00707D50" w:rsidRDefault="00707D50" w:rsidP="00707D50">
            <w:r>
              <w:t>14</w:t>
            </w:r>
          </w:p>
        </w:tc>
        <w:tc>
          <w:tcPr>
            <w:tcW w:w="5474" w:type="dxa"/>
            <w:shd w:val="clear" w:color="auto" w:fill="FFF2CC" w:themeFill="accent4" w:themeFillTint="33"/>
          </w:tcPr>
          <w:p w14:paraId="4A17170F" w14:textId="77777777" w:rsidR="00707D50" w:rsidRPr="00FB50AC" w:rsidRDefault="00707D50" w:rsidP="00707D50">
            <w:pPr>
              <w:pStyle w:val="Default"/>
              <w:rPr>
                <w:sz w:val="22"/>
                <w:szCs w:val="22"/>
              </w:rPr>
            </w:pPr>
            <w:r w:rsidRPr="00FB50AC">
              <w:rPr>
                <w:sz w:val="22"/>
                <w:szCs w:val="22"/>
              </w:rPr>
              <w:t>Adequate room lighting</w:t>
            </w:r>
            <w:r>
              <w:rPr>
                <w:sz w:val="22"/>
                <w:szCs w:val="22"/>
              </w:rPr>
              <w:t>.</w:t>
            </w:r>
            <w:r w:rsidRPr="00FB50AC">
              <w:rPr>
                <w:sz w:val="22"/>
                <w:szCs w:val="22"/>
              </w:rPr>
              <w:t xml:space="preserve"> </w:t>
            </w:r>
          </w:p>
        </w:tc>
        <w:tc>
          <w:tcPr>
            <w:tcW w:w="627" w:type="dxa"/>
            <w:shd w:val="clear" w:color="auto" w:fill="FFF2CC" w:themeFill="accent4" w:themeFillTint="33"/>
          </w:tcPr>
          <w:p w14:paraId="72DC6A2C" w14:textId="77777777" w:rsidR="00707D50" w:rsidRDefault="00707D50" w:rsidP="00707D50"/>
        </w:tc>
        <w:tc>
          <w:tcPr>
            <w:tcW w:w="538" w:type="dxa"/>
            <w:shd w:val="clear" w:color="auto" w:fill="FFF2CC" w:themeFill="accent4" w:themeFillTint="33"/>
          </w:tcPr>
          <w:p w14:paraId="0CE1FE04" w14:textId="77777777" w:rsidR="00707D50" w:rsidRDefault="00707D50" w:rsidP="00707D50"/>
        </w:tc>
        <w:tc>
          <w:tcPr>
            <w:tcW w:w="684" w:type="dxa"/>
            <w:shd w:val="clear" w:color="auto" w:fill="FFF2CC" w:themeFill="accent4" w:themeFillTint="33"/>
          </w:tcPr>
          <w:p w14:paraId="54DAA5CF" w14:textId="77777777" w:rsidR="00707D50" w:rsidRDefault="00707D50" w:rsidP="00707D50"/>
        </w:tc>
        <w:tc>
          <w:tcPr>
            <w:tcW w:w="2648" w:type="dxa"/>
            <w:shd w:val="clear" w:color="auto" w:fill="FFF2CC" w:themeFill="accent4" w:themeFillTint="33"/>
          </w:tcPr>
          <w:p w14:paraId="6317E58A" w14:textId="77777777" w:rsidR="00707D50" w:rsidRDefault="00707D50" w:rsidP="00707D50"/>
        </w:tc>
      </w:tr>
      <w:tr w:rsidR="00707D50" w14:paraId="6752D697" w14:textId="77777777" w:rsidTr="00707D50">
        <w:trPr>
          <w:trHeight w:val="254"/>
        </w:trPr>
        <w:tc>
          <w:tcPr>
            <w:tcW w:w="531" w:type="dxa"/>
            <w:shd w:val="clear" w:color="auto" w:fill="FFF2CC" w:themeFill="accent4" w:themeFillTint="33"/>
          </w:tcPr>
          <w:p w14:paraId="4284FD59" w14:textId="77777777" w:rsidR="00707D50" w:rsidRDefault="00707D50" w:rsidP="00707D50">
            <w:r>
              <w:t>15</w:t>
            </w:r>
          </w:p>
        </w:tc>
        <w:tc>
          <w:tcPr>
            <w:tcW w:w="5474" w:type="dxa"/>
            <w:shd w:val="clear" w:color="auto" w:fill="FFF2CC" w:themeFill="accent4" w:themeFillTint="33"/>
          </w:tcPr>
          <w:p w14:paraId="02F805FE" w14:textId="77777777" w:rsidR="00707D50" w:rsidRPr="00FB50AC" w:rsidRDefault="00707D50" w:rsidP="00707D50">
            <w:pPr>
              <w:pStyle w:val="Default"/>
              <w:rPr>
                <w:sz w:val="22"/>
                <w:szCs w:val="22"/>
              </w:rPr>
            </w:pPr>
            <w:r w:rsidRPr="00FB50AC">
              <w:rPr>
                <w:sz w:val="22"/>
                <w:szCs w:val="22"/>
              </w:rPr>
              <w:t>Waste disposal requirements for regulated and non-regulated waste known and acceptable</w:t>
            </w:r>
            <w:r>
              <w:rPr>
                <w:sz w:val="22"/>
                <w:szCs w:val="22"/>
              </w:rPr>
              <w:t>.</w:t>
            </w:r>
            <w:r w:rsidRPr="00FB50AC">
              <w:rPr>
                <w:sz w:val="22"/>
                <w:szCs w:val="22"/>
              </w:rPr>
              <w:t xml:space="preserve"> </w:t>
            </w:r>
          </w:p>
        </w:tc>
        <w:tc>
          <w:tcPr>
            <w:tcW w:w="627" w:type="dxa"/>
            <w:shd w:val="clear" w:color="auto" w:fill="FFF2CC" w:themeFill="accent4" w:themeFillTint="33"/>
          </w:tcPr>
          <w:p w14:paraId="000A9FC5" w14:textId="77777777" w:rsidR="00707D50" w:rsidRDefault="00707D50" w:rsidP="00707D50"/>
        </w:tc>
        <w:tc>
          <w:tcPr>
            <w:tcW w:w="538" w:type="dxa"/>
            <w:shd w:val="clear" w:color="auto" w:fill="FFF2CC" w:themeFill="accent4" w:themeFillTint="33"/>
          </w:tcPr>
          <w:p w14:paraId="329FE86A" w14:textId="77777777" w:rsidR="00707D50" w:rsidRDefault="00707D50" w:rsidP="00707D50"/>
        </w:tc>
        <w:tc>
          <w:tcPr>
            <w:tcW w:w="684" w:type="dxa"/>
            <w:shd w:val="clear" w:color="auto" w:fill="FFF2CC" w:themeFill="accent4" w:themeFillTint="33"/>
          </w:tcPr>
          <w:p w14:paraId="3BA3FC8D" w14:textId="77777777" w:rsidR="00707D50" w:rsidRDefault="00707D50" w:rsidP="00707D50"/>
        </w:tc>
        <w:tc>
          <w:tcPr>
            <w:tcW w:w="2648" w:type="dxa"/>
            <w:shd w:val="clear" w:color="auto" w:fill="FFF2CC" w:themeFill="accent4" w:themeFillTint="33"/>
          </w:tcPr>
          <w:p w14:paraId="1D1C721F" w14:textId="77777777" w:rsidR="00707D50" w:rsidRDefault="00707D50" w:rsidP="00707D50"/>
        </w:tc>
      </w:tr>
      <w:tr w:rsidR="00707D50" w14:paraId="41CE2945" w14:textId="77777777" w:rsidTr="00707D50">
        <w:trPr>
          <w:trHeight w:val="254"/>
        </w:trPr>
        <w:tc>
          <w:tcPr>
            <w:tcW w:w="531" w:type="dxa"/>
            <w:shd w:val="clear" w:color="auto" w:fill="FFF2CC" w:themeFill="accent4" w:themeFillTint="33"/>
          </w:tcPr>
          <w:p w14:paraId="6FFF5C0F" w14:textId="77777777" w:rsidR="00707D50" w:rsidRDefault="00707D50" w:rsidP="00707D50">
            <w:r>
              <w:t>16</w:t>
            </w:r>
          </w:p>
        </w:tc>
        <w:tc>
          <w:tcPr>
            <w:tcW w:w="5474" w:type="dxa"/>
            <w:shd w:val="clear" w:color="auto" w:fill="FFF2CC" w:themeFill="accent4" w:themeFillTint="33"/>
          </w:tcPr>
          <w:p w14:paraId="327B994C" w14:textId="77777777" w:rsidR="00707D50" w:rsidRPr="00FB50AC" w:rsidRDefault="00707D50" w:rsidP="00707D50">
            <w:pPr>
              <w:pStyle w:val="Default"/>
              <w:rPr>
                <w:sz w:val="22"/>
                <w:szCs w:val="22"/>
              </w:rPr>
            </w:pPr>
            <w:r w:rsidRPr="00FB50AC">
              <w:rPr>
                <w:sz w:val="22"/>
                <w:szCs w:val="22"/>
              </w:rPr>
              <w:t>Ability to cover or clean and disinfect environmental surfaces in service area</w:t>
            </w:r>
            <w:r>
              <w:rPr>
                <w:sz w:val="22"/>
                <w:szCs w:val="22"/>
              </w:rPr>
              <w:t>.</w:t>
            </w:r>
            <w:r w:rsidRPr="00FB50AC">
              <w:rPr>
                <w:sz w:val="22"/>
                <w:szCs w:val="22"/>
              </w:rPr>
              <w:t xml:space="preserve"> </w:t>
            </w:r>
          </w:p>
        </w:tc>
        <w:tc>
          <w:tcPr>
            <w:tcW w:w="627" w:type="dxa"/>
            <w:shd w:val="clear" w:color="auto" w:fill="FFF2CC" w:themeFill="accent4" w:themeFillTint="33"/>
          </w:tcPr>
          <w:p w14:paraId="4AB4B72D" w14:textId="77777777" w:rsidR="00707D50" w:rsidRDefault="00707D50" w:rsidP="00707D50"/>
        </w:tc>
        <w:tc>
          <w:tcPr>
            <w:tcW w:w="538" w:type="dxa"/>
            <w:shd w:val="clear" w:color="auto" w:fill="FFF2CC" w:themeFill="accent4" w:themeFillTint="33"/>
          </w:tcPr>
          <w:p w14:paraId="11E40687" w14:textId="77777777" w:rsidR="00707D50" w:rsidRDefault="00707D50" w:rsidP="00707D50"/>
        </w:tc>
        <w:tc>
          <w:tcPr>
            <w:tcW w:w="684" w:type="dxa"/>
            <w:shd w:val="clear" w:color="auto" w:fill="FFF2CC" w:themeFill="accent4" w:themeFillTint="33"/>
          </w:tcPr>
          <w:p w14:paraId="73DB1FF6" w14:textId="77777777" w:rsidR="00707D50" w:rsidRDefault="00707D50" w:rsidP="00707D50"/>
        </w:tc>
        <w:tc>
          <w:tcPr>
            <w:tcW w:w="2648" w:type="dxa"/>
            <w:shd w:val="clear" w:color="auto" w:fill="FFF2CC" w:themeFill="accent4" w:themeFillTint="33"/>
          </w:tcPr>
          <w:p w14:paraId="3866260A" w14:textId="77777777" w:rsidR="00707D50" w:rsidRDefault="00707D50" w:rsidP="00707D50"/>
        </w:tc>
      </w:tr>
      <w:tr w:rsidR="00707D50" w14:paraId="0505B73B" w14:textId="77777777" w:rsidTr="00707D50">
        <w:trPr>
          <w:trHeight w:val="254"/>
        </w:trPr>
        <w:tc>
          <w:tcPr>
            <w:tcW w:w="531" w:type="dxa"/>
            <w:shd w:val="clear" w:color="auto" w:fill="FFF2CC" w:themeFill="accent4" w:themeFillTint="33"/>
          </w:tcPr>
          <w:p w14:paraId="1D121B87" w14:textId="77777777" w:rsidR="00707D50" w:rsidRDefault="00707D50" w:rsidP="00707D50">
            <w:r>
              <w:t>17</w:t>
            </w:r>
          </w:p>
        </w:tc>
        <w:tc>
          <w:tcPr>
            <w:tcW w:w="5474" w:type="dxa"/>
            <w:shd w:val="clear" w:color="auto" w:fill="FFF2CC" w:themeFill="accent4" w:themeFillTint="33"/>
          </w:tcPr>
          <w:p w14:paraId="5AB6CD41" w14:textId="77777777" w:rsidR="00707D50" w:rsidRPr="00FB50AC" w:rsidRDefault="00707D50" w:rsidP="00707D50">
            <w:pPr>
              <w:pStyle w:val="Default"/>
              <w:rPr>
                <w:sz w:val="22"/>
                <w:szCs w:val="22"/>
              </w:rPr>
            </w:pPr>
            <w:r w:rsidRPr="00FB50AC">
              <w:rPr>
                <w:sz w:val="22"/>
                <w:szCs w:val="22"/>
              </w:rPr>
              <w:t xml:space="preserve">Adequate ventilation for disinfectants, etc. </w:t>
            </w:r>
          </w:p>
        </w:tc>
        <w:tc>
          <w:tcPr>
            <w:tcW w:w="627" w:type="dxa"/>
            <w:shd w:val="clear" w:color="auto" w:fill="FFF2CC" w:themeFill="accent4" w:themeFillTint="33"/>
          </w:tcPr>
          <w:p w14:paraId="31ED0DD5" w14:textId="77777777" w:rsidR="00707D50" w:rsidRDefault="00707D50" w:rsidP="00707D50"/>
        </w:tc>
        <w:tc>
          <w:tcPr>
            <w:tcW w:w="538" w:type="dxa"/>
            <w:shd w:val="clear" w:color="auto" w:fill="FFF2CC" w:themeFill="accent4" w:themeFillTint="33"/>
          </w:tcPr>
          <w:p w14:paraId="6E386856" w14:textId="77777777" w:rsidR="00707D50" w:rsidRDefault="00707D50" w:rsidP="00707D50"/>
        </w:tc>
        <w:tc>
          <w:tcPr>
            <w:tcW w:w="684" w:type="dxa"/>
            <w:shd w:val="clear" w:color="auto" w:fill="FFF2CC" w:themeFill="accent4" w:themeFillTint="33"/>
          </w:tcPr>
          <w:p w14:paraId="0507A1C8" w14:textId="77777777" w:rsidR="00707D50" w:rsidRDefault="00707D50" w:rsidP="00707D50"/>
        </w:tc>
        <w:tc>
          <w:tcPr>
            <w:tcW w:w="2648" w:type="dxa"/>
            <w:shd w:val="clear" w:color="auto" w:fill="FFF2CC" w:themeFill="accent4" w:themeFillTint="33"/>
          </w:tcPr>
          <w:p w14:paraId="10D636EC" w14:textId="77777777" w:rsidR="00707D50" w:rsidRDefault="00707D50" w:rsidP="00707D50"/>
        </w:tc>
      </w:tr>
      <w:tr w:rsidR="00707D50" w14:paraId="25067D9C" w14:textId="77777777" w:rsidTr="00707D50">
        <w:trPr>
          <w:trHeight w:val="254"/>
        </w:trPr>
        <w:tc>
          <w:tcPr>
            <w:tcW w:w="531" w:type="dxa"/>
            <w:shd w:val="clear" w:color="auto" w:fill="FFF2CC" w:themeFill="accent4" w:themeFillTint="33"/>
          </w:tcPr>
          <w:p w14:paraId="47530E73" w14:textId="77777777" w:rsidR="00707D50" w:rsidRDefault="00707D50" w:rsidP="00707D50">
            <w:r>
              <w:t>18</w:t>
            </w:r>
          </w:p>
        </w:tc>
        <w:tc>
          <w:tcPr>
            <w:tcW w:w="5474" w:type="dxa"/>
            <w:shd w:val="clear" w:color="auto" w:fill="FFF2CC" w:themeFill="accent4" w:themeFillTint="33"/>
          </w:tcPr>
          <w:p w14:paraId="585E3E92" w14:textId="77777777" w:rsidR="00707D50" w:rsidRPr="00FB50AC" w:rsidRDefault="00707D50" w:rsidP="00707D50">
            <w:pPr>
              <w:pStyle w:val="Default"/>
              <w:rPr>
                <w:sz w:val="22"/>
                <w:szCs w:val="22"/>
              </w:rPr>
            </w:pPr>
            <w:r w:rsidRPr="00FB50AC">
              <w:rPr>
                <w:sz w:val="22"/>
                <w:szCs w:val="22"/>
              </w:rPr>
              <w:t>Acceptable housekeeping practices for site and treatment area</w:t>
            </w:r>
            <w:r>
              <w:rPr>
                <w:sz w:val="22"/>
                <w:szCs w:val="22"/>
              </w:rPr>
              <w:t>.</w:t>
            </w:r>
            <w:r w:rsidRPr="00FB50AC">
              <w:rPr>
                <w:sz w:val="22"/>
                <w:szCs w:val="22"/>
              </w:rPr>
              <w:t xml:space="preserve"> </w:t>
            </w:r>
          </w:p>
        </w:tc>
        <w:tc>
          <w:tcPr>
            <w:tcW w:w="627" w:type="dxa"/>
            <w:shd w:val="clear" w:color="auto" w:fill="FFF2CC" w:themeFill="accent4" w:themeFillTint="33"/>
          </w:tcPr>
          <w:p w14:paraId="32935D5A" w14:textId="77777777" w:rsidR="00707D50" w:rsidRDefault="00707D50" w:rsidP="00707D50"/>
        </w:tc>
        <w:tc>
          <w:tcPr>
            <w:tcW w:w="538" w:type="dxa"/>
            <w:shd w:val="clear" w:color="auto" w:fill="FFF2CC" w:themeFill="accent4" w:themeFillTint="33"/>
          </w:tcPr>
          <w:p w14:paraId="5A711844" w14:textId="77777777" w:rsidR="00707D50" w:rsidRDefault="00707D50" w:rsidP="00707D50"/>
        </w:tc>
        <w:tc>
          <w:tcPr>
            <w:tcW w:w="684" w:type="dxa"/>
            <w:shd w:val="clear" w:color="auto" w:fill="FFF2CC" w:themeFill="accent4" w:themeFillTint="33"/>
          </w:tcPr>
          <w:p w14:paraId="3FBCC8FC" w14:textId="77777777" w:rsidR="00707D50" w:rsidRDefault="00707D50" w:rsidP="00707D50"/>
        </w:tc>
        <w:tc>
          <w:tcPr>
            <w:tcW w:w="2648" w:type="dxa"/>
            <w:shd w:val="clear" w:color="auto" w:fill="FFF2CC" w:themeFill="accent4" w:themeFillTint="33"/>
          </w:tcPr>
          <w:p w14:paraId="4877550C" w14:textId="77777777" w:rsidR="00707D50" w:rsidRDefault="00707D50" w:rsidP="00707D50"/>
        </w:tc>
      </w:tr>
      <w:tr w:rsidR="00707D50" w14:paraId="23E14B2D" w14:textId="77777777" w:rsidTr="00707D50">
        <w:trPr>
          <w:trHeight w:val="254"/>
        </w:trPr>
        <w:tc>
          <w:tcPr>
            <w:tcW w:w="531" w:type="dxa"/>
            <w:shd w:val="clear" w:color="auto" w:fill="FFF2CC" w:themeFill="accent4" w:themeFillTint="33"/>
          </w:tcPr>
          <w:p w14:paraId="050D91C2" w14:textId="77777777" w:rsidR="00707D50" w:rsidRDefault="00707D50" w:rsidP="00707D50">
            <w:r>
              <w:t>19</w:t>
            </w:r>
          </w:p>
        </w:tc>
        <w:tc>
          <w:tcPr>
            <w:tcW w:w="5474" w:type="dxa"/>
            <w:shd w:val="clear" w:color="auto" w:fill="FFF2CC" w:themeFill="accent4" w:themeFillTint="33"/>
          </w:tcPr>
          <w:p w14:paraId="749D68E9" w14:textId="77777777" w:rsidR="00707D50" w:rsidRPr="00FB50AC" w:rsidRDefault="00707D50" w:rsidP="00707D50">
            <w:pPr>
              <w:pStyle w:val="Default"/>
              <w:rPr>
                <w:sz w:val="22"/>
                <w:szCs w:val="22"/>
              </w:rPr>
            </w:pPr>
            <w:r w:rsidRPr="00FB50AC">
              <w:rPr>
                <w:sz w:val="22"/>
                <w:szCs w:val="22"/>
              </w:rPr>
              <w:t>Site restrictions on chemicals, sprays, etc. are known and can be accommodated</w:t>
            </w:r>
            <w:r>
              <w:rPr>
                <w:sz w:val="22"/>
                <w:szCs w:val="22"/>
              </w:rPr>
              <w:t>.</w:t>
            </w:r>
            <w:r w:rsidRPr="00FB50AC">
              <w:rPr>
                <w:sz w:val="22"/>
                <w:szCs w:val="22"/>
              </w:rPr>
              <w:t xml:space="preserve"> </w:t>
            </w:r>
          </w:p>
        </w:tc>
        <w:tc>
          <w:tcPr>
            <w:tcW w:w="627" w:type="dxa"/>
            <w:shd w:val="clear" w:color="auto" w:fill="FFF2CC" w:themeFill="accent4" w:themeFillTint="33"/>
          </w:tcPr>
          <w:p w14:paraId="55CE9DA4" w14:textId="77777777" w:rsidR="00707D50" w:rsidRDefault="00707D50" w:rsidP="00707D50"/>
        </w:tc>
        <w:tc>
          <w:tcPr>
            <w:tcW w:w="538" w:type="dxa"/>
            <w:shd w:val="clear" w:color="auto" w:fill="FFF2CC" w:themeFill="accent4" w:themeFillTint="33"/>
          </w:tcPr>
          <w:p w14:paraId="7282851A" w14:textId="77777777" w:rsidR="00707D50" w:rsidRDefault="00707D50" w:rsidP="00707D50"/>
        </w:tc>
        <w:tc>
          <w:tcPr>
            <w:tcW w:w="684" w:type="dxa"/>
            <w:shd w:val="clear" w:color="auto" w:fill="FFF2CC" w:themeFill="accent4" w:themeFillTint="33"/>
          </w:tcPr>
          <w:p w14:paraId="14391F33" w14:textId="77777777" w:rsidR="00707D50" w:rsidRDefault="00707D50" w:rsidP="00707D50"/>
        </w:tc>
        <w:tc>
          <w:tcPr>
            <w:tcW w:w="2648" w:type="dxa"/>
            <w:shd w:val="clear" w:color="auto" w:fill="FFF2CC" w:themeFill="accent4" w:themeFillTint="33"/>
          </w:tcPr>
          <w:p w14:paraId="6E6E989A" w14:textId="77777777" w:rsidR="00707D50" w:rsidRDefault="00707D50" w:rsidP="00707D50"/>
        </w:tc>
      </w:tr>
      <w:tr w:rsidR="00707D50" w14:paraId="2148DED5" w14:textId="77777777" w:rsidTr="00707D50">
        <w:trPr>
          <w:trHeight w:val="254"/>
        </w:trPr>
        <w:tc>
          <w:tcPr>
            <w:tcW w:w="531" w:type="dxa"/>
            <w:shd w:val="clear" w:color="auto" w:fill="FFF2CC" w:themeFill="accent4" w:themeFillTint="33"/>
          </w:tcPr>
          <w:p w14:paraId="150DC150" w14:textId="77777777" w:rsidR="00707D50" w:rsidRDefault="00707D50" w:rsidP="00707D50">
            <w:r>
              <w:t>20</w:t>
            </w:r>
          </w:p>
        </w:tc>
        <w:tc>
          <w:tcPr>
            <w:tcW w:w="5474" w:type="dxa"/>
            <w:shd w:val="clear" w:color="auto" w:fill="FFF2CC" w:themeFill="accent4" w:themeFillTint="33"/>
          </w:tcPr>
          <w:p w14:paraId="4BBDC3DF" w14:textId="77777777" w:rsidR="00707D50" w:rsidRPr="00FB50AC" w:rsidRDefault="00707D50" w:rsidP="00707D50">
            <w:r w:rsidRPr="00FB50AC">
              <w:t>Are sinks available close to the area where care is provided?</w:t>
            </w:r>
          </w:p>
        </w:tc>
        <w:tc>
          <w:tcPr>
            <w:tcW w:w="627" w:type="dxa"/>
            <w:shd w:val="clear" w:color="auto" w:fill="FFF2CC" w:themeFill="accent4" w:themeFillTint="33"/>
          </w:tcPr>
          <w:p w14:paraId="4A10297D" w14:textId="77777777" w:rsidR="00707D50" w:rsidRDefault="00707D50" w:rsidP="00707D50"/>
        </w:tc>
        <w:tc>
          <w:tcPr>
            <w:tcW w:w="538" w:type="dxa"/>
            <w:shd w:val="clear" w:color="auto" w:fill="FFF2CC" w:themeFill="accent4" w:themeFillTint="33"/>
          </w:tcPr>
          <w:p w14:paraId="69147454" w14:textId="77777777" w:rsidR="00707D50" w:rsidRDefault="00707D50" w:rsidP="00707D50"/>
        </w:tc>
        <w:tc>
          <w:tcPr>
            <w:tcW w:w="684" w:type="dxa"/>
            <w:shd w:val="clear" w:color="auto" w:fill="FFF2CC" w:themeFill="accent4" w:themeFillTint="33"/>
          </w:tcPr>
          <w:p w14:paraId="50BFA523" w14:textId="77777777" w:rsidR="00707D50" w:rsidRDefault="00707D50" w:rsidP="00707D50"/>
        </w:tc>
        <w:tc>
          <w:tcPr>
            <w:tcW w:w="2648" w:type="dxa"/>
            <w:shd w:val="clear" w:color="auto" w:fill="FFF2CC" w:themeFill="accent4" w:themeFillTint="33"/>
          </w:tcPr>
          <w:p w14:paraId="632F1BC2" w14:textId="77777777" w:rsidR="00707D50" w:rsidRDefault="00707D50" w:rsidP="00707D50"/>
        </w:tc>
      </w:tr>
      <w:tr w:rsidR="00707D50" w14:paraId="233BC31A" w14:textId="77777777" w:rsidTr="00707D50">
        <w:trPr>
          <w:trHeight w:val="269"/>
        </w:trPr>
        <w:tc>
          <w:tcPr>
            <w:tcW w:w="531" w:type="dxa"/>
            <w:shd w:val="clear" w:color="auto" w:fill="FFF2CC" w:themeFill="accent4" w:themeFillTint="33"/>
          </w:tcPr>
          <w:p w14:paraId="039966CD" w14:textId="77777777" w:rsidR="00707D50" w:rsidRDefault="00707D50" w:rsidP="00707D50">
            <w:r>
              <w:t>21</w:t>
            </w:r>
          </w:p>
        </w:tc>
        <w:tc>
          <w:tcPr>
            <w:tcW w:w="5474" w:type="dxa"/>
            <w:shd w:val="clear" w:color="auto" w:fill="FFF2CC" w:themeFill="accent4" w:themeFillTint="33"/>
          </w:tcPr>
          <w:p w14:paraId="2F097CA6" w14:textId="77777777" w:rsidR="00707D50" w:rsidRPr="00FB50AC" w:rsidRDefault="00707D50" w:rsidP="00707D50">
            <w:r w:rsidRPr="00FB50AC">
              <w:t>If not, are alcohol-based hand sanitizers available?</w:t>
            </w:r>
          </w:p>
        </w:tc>
        <w:tc>
          <w:tcPr>
            <w:tcW w:w="627" w:type="dxa"/>
            <w:shd w:val="clear" w:color="auto" w:fill="FFF2CC" w:themeFill="accent4" w:themeFillTint="33"/>
          </w:tcPr>
          <w:p w14:paraId="19FFAC4C" w14:textId="77777777" w:rsidR="00707D50" w:rsidRDefault="00707D50" w:rsidP="00707D50"/>
        </w:tc>
        <w:tc>
          <w:tcPr>
            <w:tcW w:w="538" w:type="dxa"/>
            <w:shd w:val="clear" w:color="auto" w:fill="FFF2CC" w:themeFill="accent4" w:themeFillTint="33"/>
          </w:tcPr>
          <w:p w14:paraId="008197BC" w14:textId="77777777" w:rsidR="00707D50" w:rsidRDefault="00707D50" w:rsidP="00707D50"/>
        </w:tc>
        <w:tc>
          <w:tcPr>
            <w:tcW w:w="684" w:type="dxa"/>
            <w:shd w:val="clear" w:color="auto" w:fill="FFF2CC" w:themeFill="accent4" w:themeFillTint="33"/>
          </w:tcPr>
          <w:p w14:paraId="06A6BCA6" w14:textId="77777777" w:rsidR="00707D50" w:rsidRDefault="00707D50" w:rsidP="00707D50"/>
        </w:tc>
        <w:tc>
          <w:tcPr>
            <w:tcW w:w="2648" w:type="dxa"/>
            <w:shd w:val="clear" w:color="auto" w:fill="FFF2CC" w:themeFill="accent4" w:themeFillTint="33"/>
          </w:tcPr>
          <w:p w14:paraId="459FEC5F" w14:textId="77777777" w:rsidR="00707D50" w:rsidRDefault="00707D50" w:rsidP="00707D50"/>
        </w:tc>
      </w:tr>
      <w:tr w:rsidR="00707D50" w14:paraId="6994A00C" w14:textId="77777777" w:rsidTr="00707D50">
        <w:trPr>
          <w:trHeight w:val="254"/>
        </w:trPr>
        <w:tc>
          <w:tcPr>
            <w:tcW w:w="531" w:type="dxa"/>
            <w:shd w:val="clear" w:color="auto" w:fill="FFF2CC" w:themeFill="accent4" w:themeFillTint="33"/>
          </w:tcPr>
          <w:p w14:paraId="46B874B7" w14:textId="77777777" w:rsidR="00707D50" w:rsidRDefault="00707D50" w:rsidP="00707D50">
            <w:r>
              <w:t>22</w:t>
            </w:r>
          </w:p>
        </w:tc>
        <w:tc>
          <w:tcPr>
            <w:tcW w:w="5474" w:type="dxa"/>
            <w:shd w:val="clear" w:color="auto" w:fill="FFF2CC" w:themeFill="accent4" w:themeFillTint="33"/>
          </w:tcPr>
          <w:p w14:paraId="2D627A21" w14:textId="77777777" w:rsidR="00707D50" w:rsidRPr="00FB50AC" w:rsidRDefault="00707D50" w:rsidP="00707D50">
            <w:r w:rsidRPr="00FB50AC">
              <w:t>Is staff properly trained in the use of alcohol hand rub products?</w:t>
            </w:r>
          </w:p>
        </w:tc>
        <w:tc>
          <w:tcPr>
            <w:tcW w:w="627" w:type="dxa"/>
            <w:shd w:val="clear" w:color="auto" w:fill="FFF2CC" w:themeFill="accent4" w:themeFillTint="33"/>
          </w:tcPr>
          <w:p w14:paraId="35F4222D" w14:textId="77777777" w:rsidR="00707D50" w:rsidRDefault="00707D50" w:rsidP="00707D50"/>
        </w:tc>
        <w:tc>
          <w:tcPr>
            <w:tcW w:w="538" w:type="dxa"/>
            <w:shd w:val="clear" w:color="auto" w:fill="FFF2CC" w:themeFill="accent4" w:themeFillTint="33"/>
          </w:tcPr>
          <w:p w14:paraId="71CFD82F" w14:textId="77777777" w:rsidR="00707D50" w:rsidRDefault="00707D50" w:rsidP="00707D50"/>
        </w:tc>
        <w:tc>
          <w:tcPr>
            <w:tcW w:w="684" w:type="dxa"/>
            <w:shd w:val="clear" w:color="auto" w:fill="FFF2CC" w:themeFill="accent4" w:themeFillTint="33"/>
          </w:tcPr>
          <w:p w14:paraId="4DA579FC" w14:textId="77777777" w:rsidR="00707D50" w:rsidRDefault="00707D50" w:rsidP="00707D50"/>
        </w:tc>
        <w:tc>
          <w:tcPr>
            <w:tcW w:w="2648" w:type="dxa"/>
            <w:shd w:val="clear" w:color="auto" w:fill="FFF2CC" w:themeFill="accent4" w:themeFillTint="33"/>
          </w:tcPr>
          <w:p w14:paraId="60459C93" w14:textId="77777777" w:rsidR="00707D50" w:rsidRDefault="00707D50" w:rsidP="00707D50"/>
        </w:tc>
      </w:tr>
      <w:tr w:rsidR="00707D50" w14:paraId="0386E991" w14:textId="77777777" w:rsidTr="00707D50">
        <w:trPr>
          <w:trHeight w:val="269"/>
        </w:trPr>
        <w:tc>
          <w:tcPr>
            <w:tcW w:w="531" w:type="dxa"/>
            <w:shd w:val="clear" w:color="auto" w:fill="FFF2CC" w:themeFill="accent4" w:themeFillTint="33"/>
          </w:tcPr>
          <w:p w14:paraId="05CCD4BD" w14:textId="77777777" w:rsidR="00707D50" w:rsidRDefault="00707D50" w:rsidP="00707D50">
            <w:r>
              <w:t>23</w:t>
            </w:r>
          </w:p>
        </w:tc>
        <w:tc>
          <w:tcPr>
            <w:tcW w:w="5474" w:type="dxa"/>
            <w:shd w:val="clear" w:color="auto" w:fill="FFF2CC" w:themeFill="accent4" w:themeFillTint="33"/>
          </w:tcPr>
          <w:p w14:paraId="1E0A0B1D" w14:textId="77777777" w:rsidR="00707D50" w:rsidRPr="00FB50AC" w:rsidRDefault="00707D50" w:rsidP="00707D50">
            <w:r w:rsidRPr="00FB50AC">
              <w:t>Is there a protocol that outlines what PPE are worn for which procedures?</w:t>
            </w:r>
          </w:p>
        </w:tc>
        <w:tc>
          <w:tcPr>
            <w:tcW w:w="627" w:type="dxa"/>
            <w:shd w:val="clear" w:color="auto" w:fill="FFF2CC" w:themeFill="accent4" w:themeFillTint="33"/>
          </w:tcPr>
          <w:p w14:paraId="025910B6" w14:textId="77777777" w:rsidR="00707D50" w:rsidRDefault="00707D50" w:rsidP="00707D50"/>
        </w:tc>
        <w:tc>
          <w:tcPr>
            <w:tcW w:w="538" w:type="dxa"/>
            <w:shd w:val="clear" w:color="auto" w:fill="FFF2CC" w:themeFill="accent4" w:themeFillTint="33"/>
          </w:tcPr>
          <w:p w14:paraId="2DE2B9EF" w14:textId="77777777" w:rsidR="00707D50" w:rsidRDefault="00707D50" w:rsidP="00707D50"/>
        </w:tc>
        <w:tc>
          <w:tcPr>
            <w:tcW w:w="684" w:type="dxa"/>
            <w:shd w:val="clear" w:color="auto" w:fill="FFF2CC" w:themeFill="accent4" w:themeFillTint="33"/>
          </w:tcPr>
          <w:p w14:paraId="6E03D8EB" w14:textId="77777777" w:rsidR="00707D50" w:rsidRDefault="00707D50" w:rsidP="00707D50"/>
        </w:tc>
        <w:tc>
          <w:tcPr>
            <w:tcW w:w="2648" w:type="dxa"/>
            <w:shd w:val="clear" w:color="auto" w:fill="FFF2CC" w:themeFill="accent4" w:themeFillTint="33"/>
          </w:tcPr>
          <w:p w14:paraId="24A5B113" w14:textId="77777777" w:rsidR="00707D50" w:rsidRDefault="00707D50" w:rsidP="00707D50"/>
        </w:tc>
      </w:tr>
      <w:tr w:rsidR="00707D50" w14:paraId="4FCED8C1" w14:textId="77777777" w:rsidTr="00707D50">
        <w:trPr>
          <w:trHeight w:val="254"/>
        </w:trPr>
        <w:tc>
          <w:tcPr>
            <w:tcW w:w="531" w:type="dxa"/>
            <w:shd w:val="clear" w:color="auto" w:fill="FFF2CC" w:themeFill="accent4" w:themeFillTint="33"/>
          </w:tcPr>
          <w:p w14:paraId="69BB13F9" w14:textId="77777777" w:rsidR="00707D50" w:rsidRDefault="00707D50" w:rsidP="00707D50">
            <w:r>
              <w:t>24</w:t>
            </w:r>
          </w:p>
        </w:tc>
        <w:tc>
          <w:tcPr>
            <w:tcW w:w="5474" w:type="dxa"/>
            <w:shd w:val="clear" w:color="auto" w:fill="FFF2CC" w:themeFill="accent4" w:themeFillTint="33"/>
          </w:tcPr>
          <w:p w14:paraId="48FA2F6B" w14:textId="77777777" w:rsidR="00707D50" w:rsidRPr="00FB50AC" w:rsidRDefault="00707D50" w:rsidP="00707D50">
            <w:r w:rsidRPr="00FB50AC">
              <w:t>Is PPE storage available and close to care?</w:t>
            </w:r>
          </w:p>
        </w:tc>
        <w:tc>
          <w:tcPr>
            <w:tcW w:w="627" w:type="dxa"/>
            <w:shd w:val="clear" w:color="auto" w:fill="FFF2CC" w:themeFill="accent4" w:themeFillTint="33"/>
          </w:tcPr>
          <w:p w14:paraId="40F9EE4B" w14:textId="77777777" w:rsidR="00707D50" w:rsidRDefault="00707D50" w:rsidP="00707D50"/>
        </w:tc>
        <w:tc>
          <w:tcPr>
            <w:tcW w:w="538" w:type="dxa"/>
            <w:shd w:val="clear" w:color="auto" w:fill="FFF2CC" w:themeFill="accent4" w:themeFillTint="33"/>
          </w:tcPr>
          <w:p w14:paraId="4F378597" w14:textId="77777777" w:rsidR="00707D50" w:rsidRDefault="00707D50" w:rsidP="00707D50"/>
        </w:tc>
        <w:tc>
          <w:tcPr>
            <w:tcW w:w="684" w:type="dxa"/>
            <w:shd w:val="clear" w:color="auto" w:fill="FFF2CC" w:themeFill="accent4" w:themeFillTint="33"/>
          </w:tcPr>
          <w:p w14:paraId="200CE399" w14:textId="77777777" w:rsidR="00707D50" w:rsidRDefault="00707D50" w:rsidP="00707D50"/>
        </w:tc>
        <w:tc>
          <w:tcPr>
            <w:tcW w:w="2648" w:type="dxa"/>
            <w:shd w:val="clear" w:color="auto" w:fill="FFF2CC" w:themeFill="accent4" w:themeFillTint="33"/>
          </w:tcPr>
          <w:p w14:paraId="29843415" w14:textId="77777777" w:rsidR="00707D50" w:rsidRDefault="00707D50" w:rsidP="00707D50"/>
        </w:tc>
      </w:tr>
      <w:tr w:rsidR="00707D50" w14:paraId="4459463F" w14:textId="77777777" w:rsidTr="00707D50">
        <w:trPr>
          <w:trHeight w:val="269"/>
        </w:trPr>
        <w:tc>
          <w:tcPr>
            <w:tcW w:w="531" w:type="dxa"/>
            <w:shd w:val="clear" w:color="auto" w:fill="FFF2CC" w:themeFill="accent4" w:themeFillTint="33"/>
          </w:tcPr>
          <w:p w14:paraId="4D5E36C2" w14:textId="77777777" w:rsidR="00707D50" w:rsidRDefault="00707D50" w:rsidP="00707D50">
            <w:r>
              <w:t>25</w:t>
            </w:r>
          </w:p>
        </w:tc>
        <w:tc>
          <w:tcPr>
            <w:tcW w:w="5474" w:type="dxa"/>
            <w:shd w:val="clear" w:color="auto" w:fill="FFF2CC" w:themeFill="accent4" w:themeFillTint="33"/>
          </w:tcPr>
          <w:p w14:paraId="326797BB" w14:textId="77777777" w:rsidR="00707D50" w:rsidRPr="00FB50AC" w:rsidRDefault="00707D50" w:rsidP="00707D50">
            <w:r w:rsidRPr="00FB50AC">
              <w:t>Are facilities available to disinfect PPE (DHCP eyewear, patient eyewear, heavy duty utility gloves)?</w:t>
            </w:r>
          </w:p>
        </w:tc>
        <w:tc>
          <w:tcPr>
            <w:tcW w:w="627" w:type="dxa"/>
            <w:shd w:val="clear" w:color="auto" w:fill="FFF2CC" w:themeFill="accent4" w:themeFillTint="33"/>
          </w:tcPr>
          <w:p w14:paraId="4B349FF3" w14:textId="77777777" w:rsidR="00707D50" w:rsidRDefault="00707D50" w:rsidP="00707D50"/>
        </w:tc>
        <w:tc>
          <w:tcPr>
            <w:tcW w:w="538" w:type="dxa"/>
            <w:shd w:val="clear" w:color="auto" w:fill="FFF2CC" w:themeFill="accent4" w:themeFillTint="33"/>
          </w:tcPr>
          <w:p w14:paraId="3CE8FDE7" w14:textId="77777777" w:rsidR="00707D50" w:rsidRDefault="00707D50" w:rsidP="00707D50"/>
        </w:tc>
        <w:tc>
          <w:tcPr>
            <w:tcW w:w="684" w:type="dxa"/>
            <w:shd w:val="clear" w:color="auto" w:fill="FFF2CC" w:themeFill="accent4" w:themeFillTint="33"/>
          </w:tcPr>
          <w:p w14:paraId="51614B7A" w14:textId="77777777" w:rsidR="00707D50" w:rsidRDefault="00707D50" w:rsidP="00707D50"/>
        </w:tc>
        <w:tc>
          <w:tcPr>
            <w:tcW w:w="2648" w:type="dxa"/>
            <w:shd w:val="clear" w:color="auto" w:fill="FFF2CC" w:themeFill="accent4" w:themeFillTint="33"/>
          </w:tcPr>
          <w:p w14:paraId="1C9968E1" w14:textId="77777777" w:rsidR="00707D50" w:rsidRDefault="00707D50" w:rsidP="00707D50"/>
        </w:tc>
      </w:tr>
      <w:tr w:rsidR="00707D50" w14:paraId="4E635647" w14:textId="77777777" w:rsidTr="00707D50">
        <w:trPr>
          <w:trHeight w:val="269"/>
        </w:trPr>
        <w:tc>
          <w:tcPr>
            <w:tcW w:w="531" w:type="dxa"/>
            <w:shd w:val="clear" w:color="auto" w:fill="FFF2CC" w:themeFill="accent4" w:themeFillTint="33"/>
          </w:tcPr>
          <w:p w14:paraId="2FE8B5CE" w14:textId="77777777" w:rsidR="00707D50" w:rsidRDefault="00707D50" w:rsidP="00707D50">
            <w:r>
              <w:t>26</w:t>
            </w:r>
          </w:p>
        </w:tc>
        <w:tc>
          <w:tcPr>
            <w:tcW w:w="5474" w:type="dxa"/>
            <w:shd w:val="clear" w:color="auto" w:fill="FFF2CC" w:themeFill="accent4" w:themeFillTint="33"/>
          </w:tcPr>
          <w:p w14:paraId="0D936E4A" w14:textId="77777777" w:rsidR="00707D50" w:rsidRPr="00FB50AC" w:rsidRDefault="00707D50" w:rsidP="00707D50">
            <w:r w:rsidRPr="00FB50AC">
              <w:t>Is there a list of what surfaces will be cleaned, disinfected</w:t>
            </w:r>
            <w:r>
              <w:t>,</w:t>
            </w:r>
            <w:r w:rsidRPr="00FB50AC">
              <w:t xml:space="preserve"> or barrier protected with process and products used?</w:t>
            </w:r>
          </w:p>
        </w:tc>
        <w:tc>
          <w:tcPr>
            <w:tcW w:w="627" w:type="dxa"/>
            <w:shd w:val="clear" w:color="auto" w:fill="FFF2CC" w:themeFill="accent4" w:themeFillTint="33"/>
          </w:tcPr>
          <w:p w14:paraId="6BFAC72D" w14:textId="77777777" w:rsidR="00707D50" w:rsidRDefault="00707D50" w:rsidP="00707D50"/>
        </w:tc>
        <w:tc>
          <w:tcPr>
            <w:tcW w:w="538" w:type="dxa"/>
            <w:shd w:val="clear" w:color="auto" w:fill="FFF2CC" w:themeFill="accent4" w:themeFillTint="33"/>
          </w:tcPr>
          <w:p w14:paraId="0EB7EF54" w14:textId="77777777" w:rsidR="00707D50" w:rsidRDefault="00707D50" w:rsidP="00707D50"/>
        </w:tc>
        <w:tc>
          <w:tcPr>
            <w:tcW w:w="684" w:type="dxa"/>
            <w:shd w:val="clear" w:color="auto" w:fill="FFF2CC" w:themeFill="accent4" w:themeFillTint="33"/>
          </w:tcPr>
          <w:p w14:paraId="4165253C" w14:textId="77777777" w:rsidR="00707D50" w:rsidRDefault="00707D50" w:rsidP="00707D50"/>
        </w:tc>
        <w:tc>
          <w:tcPr>
            <w:tcW w:w="2648" w:type="dxa"/>
            <w:shd w:val="clear" w:color="auto" w:fill="FFF2CC" w:themeFill="accent4" w:themeFillTint="33"/>
          </w:tcPr>
          <w:p w14:paraId="60523FB8" w14:textId="77777777" w:rsidR="00707D50" w:rsidRDefault="00707D50" w:rsidP="00707D50"/>
        </w:tc>
      </w:tr>
      <w:tr w:rsidR="00707D50" w14:paraId="07D692E4" w14:textId="77777777" w:rsidTr="00707D50">
        <w:trPr>
          <w:trHeight w:val="254"/>
        </w:trPr>
        <w:tc>
          <w:tcPr>
            <w:tcW w:w="531" w:type="dxa"/>
            <w:shd w:val="clear" w:color="auto" w:fill="FFF2CC" w:themeFill="accent4" w:themeFillTint="33"/>
          </w:tcPr>
          <w:p w14:paraId="53F1B2DD" w14:textId="77777777" w:rsidR="00707D50" w:rsidRDefault="00707D50" w:rsidP="00707D50">
            <w:r>
              <w:t>27</w:t>
            </w:r>
          </w:p>
        </w:tc>
        <w:tc>
          <w:tcPr>
            <w:tcW w:w="5474" w:type="dxa"/>
            <w:shd w:val="clear" w:color="auto" w:fill="FFF2CC" w:themeFill="accent4" w:themeFillTint="33"/>
          </w:tcPr>
          <w:p w14:paraId="7A67B6A7" w14:textId="77777777" w:rsidR="00707D50" w:rsidRPr="00FB50AC" w:rsidRDefault="00707D50" w:rsidP="00707D50">
            <w:r w:rsidRPr="00FB50AC">
              <w:t>If chemical disinfectants are used, is there a protocol for how they are managed, stored and disposed?</w:t>
            </w:r>
          </w:p>
        </w:tc>
        <w:tc>
          <w:tcPr>
            <w:tcW w:w="627" w:type="dxa"/>
            <w:shd w:val="clear" w:color="auto" w:fill="FFF2CC" w:themeFill="accent4" w:themeFillTint="33"/>
          </w:tcPr>
          <w:p w14:paraId="77D713DC" w14:textId="77777777" w:rsidR="00707D50" w:rsidRDefault="00707D50" w:rsidP="00707D50"/>
        </w:tc>
        <w:tc>
          <w:tcPr>
            <w:tcW w:w="538" w:type="dxa"/>
            <w:shd w:val="clear" w:color="auto" w:fill="FFF2CC" w:themeFill="accent4" w:themeFillTint="33"/>
          </w:tcPr>
          <w:p w14:paraId="1121CE0B" w14:textId="77777777" w:rsidR="00707D50" w:rsidRDefault="00707D50" w:rsidP="00707D50"/>
        </w:tc>
        <w:tc>
          <w:tcPr>
            <w:tcW w:w="684" w:type="dxa"/>
            <w:shd w:val="clear" w:color="auto" w:fill="FFF2CC" w:themeFill="accent4" w:themeFillTint="33"/>
          </w:tcPr>
          <w:p w14:paraId="58EA3DDB" w14:textId="77777777" w:rsidR="00707D50" w:rsidRDefault="00707D50" w:rsidP="00707D50"/>
        </w:tc>
        <w:tc>
          <w:tcPr>
            <w:tcW w:w="2648" w:type="dxa"/>
            <w:shd w:val="clear" w:color="auto" w:fill="FFF2CC" w:themeFill="accent4" w:themeFillTint="33"/>
          </w:tcPr>
          <w:p w14:paraId="2D53EDCD" w14:textId="77777777" w:rsidR="00707D50" w:rsidRDefault="00707D50" w:rsidP="00707D50"/>
        </w:tc>
      </w:tr>
      <w:tr w:rsidR="00707D50" w14:paraId="205E3AD6" w14:textId="77777777" w:rsidTr="00A7439F">
        <w:trPr>
          <w:trHeight w:val="530"/>
        </w:trPr>
        <w:tc>
          <w:tcPr>
            <w:tcW w:w="531" w:type="dxa"/>
            <w:shd w:val="clear" w:color="auto" w:fill="5B9BD5" w:themeFill="accent1"/>
          </w:tcPr>
          <w:p w14:paraId="23349434" w14:textId="77777777" w:rsidR="00707D50" w:rsidRDefault="00707D50" w:rsidP="00707D50"/>
        </w:tc>
        <w:tc>
          <w:tcPr>
            <w:tcW w:w="5474" w:type="dxa"/>
            <w:shd w:val="clear" w:color="auto" w:fill="5B9BD5" w:themeFill="accent1"/>
          </w:tcPr>
          <w:p w14:paraId="33265AE8" w14:textId="40043F76" w:rsidR="00707D50" w:rsidRPr="00FB50AC" w:rsidRDefault="00707D50" w:rsidP="00707D50">
            <w:r w:rsidRPr="00D35F78">
              <w:rPr>
                <w:b/>
                <w:szCs w:val="32"/>
              </w:rPr>
              <w:t>Mobile Vans or Portable Dental Equipment Checklist</w:t>
            </w:r>
            <w:r>
              <w:rPr>
                <w:b/>
                <w:szCs w:val="32"/>
              </w:rPr>
              <w:t xml:space="preserve"> </w:t>
            </w:r>
            <w:r w:rsidRPr="00D35F78">
              <w:rPr>
                <w:i/>
                <w:szCs w:val="32"/>
              </w:rPr>
              <w:t>cont.</w:t>
            </w:r>
          </w:p>
        </w:tc>
        <w:tc>
          <w:tcPr>
            <w:tcW w:w="627" w:type="dxa"/>
            <w:shd w:val="clear" w:color="auto" w:fill="5B9BD5" w:themeFill="accent1"/>
          </w:tcPr>
          <w:p w14:paraId="617A4777" w14:textId="7E037A9D" w:rsidR="00707D50" w:rsidRDefault="00707D50" w:rsidP="00707D50">
            <w:r w:rsidRPr="004107BA">
              <w:rPr>
                <w:b/>
              </w:rPr>
              <w:t>Yes</w:t>
            </w:r>
          </w:p>
        </w:tc>
        <w:tc>
          <w:tcPr>
            <w:tcW w:w="538" w:type="dxa"/>
            <w:shd w:val="clear" w:color="auto" w:fill="5B9BD5" w:themeFill="accent1"/>
          </w:tcPr>
          <w:p w14:paraId="2B1485DF" w14:textId="6683D6B0" w:rsidR="00707D50" w:rsidRDefault="00707D50" w:rsidP="00707D50">
            <w:r w:rsidRPr="004107BA">
              <w:rPr>
                <w:b/>
              </w:rPr>
              <w:t>No</w:t>
            </w:r>
          </w:p>
        </w:tc>
        <w:tc>
          <w:tcPr>
            <w:tcW w:w="684" w:type="dxa"/>
            <w:shd w:val="clear" w:color="auto" w:fill="5B9BD5" w:themeFill="accent1"/>
          </w:tcPr>
          <w:p w14:paraId="4D6091E1" w14:textId="6AD00F4D" w:rsidR="00707D50" w:rsidRDefault="00707D50" w:rsidP="00707D50">
            <w:r w:rsidRPr="004107BA">
              <w:rPr>
                <w:b/>
              </w:rPr>
              <w:t>N/A</w:t>
            </w:r>
          </w:p>
        </w:tc>
        <w:tc>
          <w:tcPr>
            <w:tcW w:w="2648" w:type="dxa"/>
            <w:shd w:val="clear" w:color="auto" w:fill="5B9BD5" w:themeFill="accent1"/>
          </w:tcPr>
          <w:p w14:paraId="0CC944BA" w14:textId="4AE7F65B" w:rsidR="00707D50" w:rsidRDefault="00707D50" w:rsidP="00707D50">
            <w:r w:rsidRPr="004107BA">
              <w:rPr>
                <w:b/>
              </w:rPr>
              <w:t>Reference/Note</w:t>
            </w:r>
          </w:p>
        </w:tc>
      </w:tr>
      <w:tr w:rsidR="00707D50" w14:paraId="1452C056" w14:textId="77777777" w:rsidTr="00707D50">
        <w:trPr>
          <w:trHeight w:val="782"/>
        </w:trPr>
        <w:tc>
          <w:tcPr>
            <w:tcW w:w="531" w:type="dxa"/>
            <w:shd w:val="clear" w:color="auto" w:fill="FFF2CC" w:themeFill="accent4" w:themeFillTint="33"/>
          </w:tcPr>
          <w:p w14:paraId="4DCDD7E5" w14:textId="77777777" w:rsidR="00707D50" w:rsidRDefault="00707D50" w:rsidP="00707D50">
            <w:r>
              <w:t>28</w:t>
            </w:r>
          </w:p>
        </w:tc>
        <w:tc>
          <w:tcPr>
            <w:tcW w:w="5474" w:type="dxa"/>
            <w:shd w:val="clear" w:color="auto" w:fill="FFF2CC" w:themeFill="accent4" w:themeFillTint="33"/>
          </w:tcPr>
          <w:p w14:paraId="6CE04654" w14:textId="77777777" w:rsidR="00707D50" w:rsidRPr="00FB50AC" w:rsidRDefault="00707D50" w:rsidP="00707D50">
            <w:r w:rsidRPr="00FB50AC">
              <w:t>Is there a list of which housekeeping surfaces will need to be cleaned and disinfected and how often?</w:t>
            </w:r>
          </w:p>
        </w:tc>
        <w:tc>
          <w:tcPr>
            <w:tcW w:w="627" w:type="dxa"/>
            <w:shd w:val="clear" w:color="auto" w:fill="FFF2CC" w:themeFill="accent4" w:themeFillTint="33"/>
          </w:tcPr>
          <w:p w14:paraId="72F6F20F" w14:textId="77777777" w:rsidR="00707D50" w:rsidRDefault="00707D50" w:rsidP="00707D50"/>
        </w:tc>
        <w:tc>
          <w:tcPr>
            <w:tcW w:w="538" w:type="dxa"/>
            <w:shd w:val="clear" w:color="auto" w:fill="FFF2CC" w:themeFill="accent4" w:themeFillTint="33"/>
          </w:tcPr>
          <w:p w14:paraId="06B118DF" w14:textId="77777777" w:rsidR="00707D50" w:rsidRDefault="00707D50" w:rsidP="00707D50"/>
        </w:tc>
        <w:tc>
          <w:tcPr>
            <w:tcW w:w="684" w:type="dxa"/>
            <w:shd w:val="clear" w:color="auto" w:fill="FFF2CC" w:themeFill="accent4" w:themeFillTint="33"/>
          </w:tcPr>
          <w:p w14:paraId="5313DA62" w14:textId="77777777" w:rsidR="00707D50" w:rsidRDefault="00707D50" w:rsidP="00707D50"/>
        </w:tc>
        <w:tc>
          <w:tcPr>
            <w:tcW w:w="2648" w:type="dxa"/>
            <w:shd w:val="clear" w:color="auto" w:fill="FFF2CC" w:themeFill="accent4" w:themeFillTint="33"/>
          </w:tcPr>
          <w:p w14:paraId="3BADC45C" w14:textId="77777777" w:rsidR="00707D50" w:rsidRDefault="00707D50" w:rsidP="00707D50"/>
        </w:tc>
      </w:tr>
      <w:tr w:rsidR="00707D50" w14:paraId="443DBE17" w14:textId="77777777" w:rsidTr="00707D50">
        <w:trPr>
          <w:trHeight w:val="269"/>
        </w:trPr>
        <w:tc>
          <w:tcPr>
            <w:tcW w:w="531" w:type="dxa"/>
            <w:shd w:val="clear" w:color="auto" w:fill="FFF2CC" w:themeFill="accent4" w:themeFillTint="33"/>
          </w:tcPr>
          <w:p w14:paraId="7004FF6C" w14:textId="77777777" w:rsidR="00707D50" w:rsidRDefault="00707D50" w:rsidP="00707D50">
            <w:r>
              <w:t>29</w:t>
            </w:r>
          </w:p>
        </w:tc>
        <w:tc>
          <w:tcPr>
            <w:tcW w:w="5474" w:type="dxa"/>
            <w:shd w:val="clear" w:color="auto" w:fill="FFF2CC" w:themeFill="accent4" w:themeFillTint="33"/>
          </w:tcPr>
          <w:p w14:paraId="0AC7CEEB" w14:textId="77777777" w:rsidR="00707D50" w:rsidRPr="00FB50AC" w:rsidRDefault="00707D50" w:rsidP="00707D50">
            <w:r w:rsidRPr="00FB50AC">
              <w:t>Are sharps containers safely located as close as possible to the user?</w:t>
            </w:r>
          </w:p>
        </w:tc>
        <w:tc>
          <w:tcPr>
            <w:tcW w:w="627" w:type="dxa"/>
            <w:shd w:val="clear" w:color="auto" w:fill="FFF2CC" w:themeFill="accent4" w:themeFillTint="33"/>
          </w:tcPr>
          <w:p w14:paraId="2E59CA70" w14:textId="77777777" w:rsidR="00707D50" w:rsidRDefault="00707D50" w:rsidP="00707D50"/>
        </w:tc>
        <w:tc>
          <w:tcPr>
            <w:tcW w:w="538" w:type="dxa"/>
            <w:shd w:val="clear" w:color="auto" w:fill="FFF2CC" w:themeFill="accent4" w:themeFillTint="33"/>
          </w:tcPr>
          <w:p w14:paraId="45B805F3" w14:textId="77777777" w:rsidR="00707D50" w:rsidRDefault="00707D50" w:rsidP="00707D50"/>
        </w:tc>
        <w:tc>
          <w:tcPr>
            <w:tcW w:w="684" w:type="dxa"/>
            <w:shd w:val="clear" w:color="auto" w:fill="FFF2CC" w:themeFill="accent4" w:themeFillTint="33"/>
          </w:tcPr>
          <w:p w14:paraId="3FC91E42" w14:textId="77777777" w:rsidR="00707D50" w:rsidRDefault="00707D50" w:rsidP="00707D50"/>
        </w:tc>
        <w:tc>
          <w:tcPr>
            <w:tcW w:w="2648" w:type="dxa"/>
            <w:shd w:val="clear" w:color="auto" w:fill="FFF2CC" w:themeFill="accent4" w:themeFillTint="33"/>
          </w:tcPr>
          <w:p w14:paraId="219AA1CB" w14:textId="77777777" w:rsidR="00707D50" w:rsidRDefault="00707D50" w:rsidP="00707D50"/>
        </w:tc>
      </w:tr>
      <w:tr w:rsidR="00707D50" w14:paraId="3B60E653" w14:textId="77777777" w:rsidTr="00707D50">
        <w:trPr>
          <w:trHeight w:val="254"/>
        </w:trPr>
        <w:tc>
          <w:tcPr>
            <w:tcW w:w="531" w:type="dxa"/>
            <w:shd w:val="clear" w:color="auto" w:fill="FFF2CC" w:themeFill="accent4" w:themeFillTint="33"/>
          </w:tcPr>
          <w:p w14:paraId="0FB24DED" w14:textId="77777777" w:rsidR="00707D50" w:rsidRDefault="00707D50" w:rsidP="00707D50">
            <w:r>
              <w:t>30</w:t>
            </w:r>
          </w:p>
        </w:tc>
        <w:tc>
          <w:tcPr>
            <w:tcW w:w="5474" w:type="dxa"/>
            <w:shd w:val="clear" w:color="auto" w:fill="FFF2CC" w:themeFill="accent4" w:themeFillTint="33"/>
          </w:tcPr>
          <w:p w14:paraId="46644135" w14:textId="77777777" w:rsidR="00707D50" w:rsidRPr="00FB50AC" w:rsidRDefault="00707D50" w:rsidP="00707D50">
            <w:r w:rsidRPr="00FB50AC">
              <w:t>Is there a written protocol for transporting and disposing of sharps and sharps containers?</w:t>
            </w:r>
          </w:p>
        </w:tc>
        <w:tc>
          <w:tcPr>
            <w:tcW w:w="627" w:type="dxa"/>
            <w:shd w:val="clear" w:color="auto" w:fill="FFF2CC" w:themeFill="accent4" w:themeFillTint="33"/>
          </w:tcPr>
          <w:p w14:paraId="0F266C5E" w14:textId="77777777" w:rsidR="00707D50" w:rsidRDefault="00707D50" w:rsidP="00707D50"/>
        </w:tc>
        <w:tc>
          <w:tcPr>
            <w:tcW w:w="538" w:type="dxa"/>
            <w:shd w:val="clear" w:color="auto" w:fill="FFF2CC" w:themeFill="accent4" w:themeFillTint="33"/>
          </w:tcPr>
          <w:p w14:paraId="50180B05" w14:textId="77777777" w:rsidR="00707D50" w:rsidRDefault="00707D50" w:rsidP="00707D50"/>
        </w:tc>
        <w:tc>
          <w:tcPr>
            <w:tcW w:w="684" w:type="dxa"/>
            <w:shd w:val="clear" w:color="auto" w:fill="FFF2CC" w:themeFill="accent4" w:themeFillTint="33"/>
          </w:tcPr>
          <w:p w14:paraId="456B937C" w14:textId="77777777" w:rsidR="00707D50" w:rsidRDefault="00707D50" w:rsidP="00707D50"/>
        </w:tc>
        <w:tc>
          <w:tcPr>
            <w:tcW w:w="2648" w:type="dxa"/>
            <w:shd w:val="clear" w:color="auto" w:fill="FFF2CC" w:themeFill="accent4" w:themeFillTint="33"/>
          </w:tcPr>
          <w:p w14:paraId="4B05DFA0" w14:textId="77777777" w:rsidR="00707D50" w:rsidRDefault="00707D50" w:rsidP="00707D50"/>
        </w:tc>
      </w:tr>
      <w:tr w:rsidR="00707D50" w14:paraId="2C87FEBF" w14:textId="77777777" w:rsidTr="00707D50">
        <w:trPr>
          <w:trHeight w:val="269"/>
        </w:trPr>
        <w:tc>
          <w:tcPr>
            <w:tcW w:w="531" w:type="dxa"/>
            <w:shd w:val="clear" w:color="auto" w:fill="FFF2CC" w:themeFill="accent4" w:themeFillTint="33"/>
          </w:tcPr>
          <w:p w14:paraId="0F70D8E5" w14:textId="77777777" w:rsidR="00707D50" w:rsidRDefault="00707D50" w:rsidP="00707D50">
            <w:r>
              <w:t>31</w:t>
            </w:r>
          </w:p>
        </w:tc>
        <w:tc>
          <w:tcPr>
            <w:tcW w:w="5474" w:type="dxa"/>
            <w:shd w:val="clear" w:color="auto" w:fill="FFF2CC" w:themeFill="accent4" w:themeFillTint="33"/>
          </w:tcPr>
          <w:p w14:paraId="773D7B64" w14:textId="77777777" w:rsidR="00707D50" w:rsidRDefault="00707D50" w:rsidP="00707D50">
            <w:r w:rsidRPr="00164E2F">
              <w:t>Are reusable patient items processed onsite?</w:t>
            </w:r>
          </w:p>
          <w:p w14:paraId="0CB39FFF" w14:textId="77777777" w:rsidR="00707D50" w:rsidRPr="00AC0352" w:rsidRDefault="00707D50" w:rsidP="00707D50">
            <w:pPr>
              <w:rPr>
                <w:b/>
              </w:rPr>
            </w:pPr>
            <w:r w:rsidRPr="00AC0352">
              <w:rPr>
                <w:b/>
              </w:rPr>
              <w:t xml:space="preserve">          IF Yes:</w:t>
            </w:r>
          </w:p>
          <w:p w14:paraId="620DA611" w14:textId="77777777" w:rsidR="00707D50" w:rsidRDefault="00707D50" w:rsidP="00707D50">
            <w:pPr>
              <w:pStyle w:val="ListParagraph"/>
              <w:numPr>
                <w:ilvl w:val="0"/>
                <w:numId w:val="11"/>
              </w:numPr>
            </w:pPr>
            <w:r w:rsidRPr="00CE44F3">
              <w:t>Is there a protocol for how and where contaminated instruments are cleaned and processed?</w:t>
            </w:r>
          </w:p>
          <w:p w14:paraId="40A8CF5D" w14:textId="77777777" w:rsidR="00707D50" w:rsidRDefault="00707D50" w:rsidP="00707D50">
            <w:pPr>
              <w:pStyle w:val="ListParagraph"/>
              <w:numPr>
                <w:ilvl w:val="0"/>
                <w:numId w:val="11"/>
              </w:numPr>
            </w:pPr>
            <w:r w:rsidRPr="00CE44F3">
              <w:t>Is there adequate space for the processing area to be divided into clean and dirty areas?</w:t>
            </w:r>
          </w:p>
          <w:p w14:paraId="2727FFEC" w14:textId="77777777" w:rsidR="00707D50" w:rsidRDefault="00707D50" w:rsidP="00707D50">
            <w:pPr>
              <w:pStyle w:val="ListParagraph"/>
              <w:numPr>
                <w:ilvl w:val="0"/>
                <w:numId w:val="11"/>
              </w:numPr>
            </w:pPr>
            <w:r w:rsidRPr="00CE44F3">
              <w:t>Has the person who is performing the processing been adequately trained?</w:t>
            </w:r>
          </w:p>
          <w:p w14:paraId="4491D21B" w14:textId="77777777" w:rsidR="00707D50" w:rsidRDefault="00707D50" w:rsidP="00707D50">
            <w:pPr>
              <w:pStyle w:val="ListParagraph"/>
              <w:numPr>
                <w:ilvl w:val="0"/>
                <w:numId w:val="11"/>
              </w:numPr>
            </w:pPr>
            <w:r w:rsidRPr="00CE44F3">
              <w:t>Is the sterilizer(s) spore tested at least weekly?</w:t>
            </w:r>
          </w:p>
          <w:p w14:paraId="293639B1" w14:textId="77777777" w:rsidR="00707D50" w:rsidRDefault="00707D50" w:rsidP="00707D50">
            <w:pPr>
              <w:pStyle w:val="ListParagraph"/>
              <w:numPr>
                <w:ilvl w:val="0"/>
                <w:numId w:val="11"/>
              </w:numPr>
            </w:pPr>
            <w:r w:rsidRPr="00CE44F3">
              <w:t>Are protocols in place to handle positive tests?</w:t>
            </w:r>
          </w:p>
          <w:p w14:paraId="204FF3A6" w14:textId="77777777" w:rsidR="00707D50" w:rsidRDefault="00707D50" w:rsidP="00707D50">
            <w:pPr>
              <w:pStyle w:val="ListParagraph"/>
              <w:numPr>
                <w:ilvl w:val="0"/>
                <w:numId w:val="11"/>
              </w:numPr>
            </w:pPr>
            <w:r w:rsidRPr="00CE44F3">
              <w:t>Can dental equipment and patient items be safely stored and secured if left on site?</w:t>
            </w:r>
          </w:p>
          <w:p w14:paraId="3642F18F" w14:textId="77777777" w:rsidR="00707D50" w:rsidRPr="00AC0352" w:rsidRDefault="00707D50" w:rsidP="00707D50">
            <w:pPr>
              <w:rPr>
                <w:b/>
              </w:rPr>
            </w:pPr>
            <w:r w:rsidRPr="00AC0352">
              <w:rPr>
                <w:b/>
              </w:rPr>
              <w:t xml:space="preserve">          IF No:</w:t>
            </w:r>
          </w:p>
          <w:p w14:paraId="4139D503" w14:textId="77777777" w:rsidR="00707D50" w:rsidRDefault="00707D50" w:rsidP="00707D50">
            <w:pPr>
              <w:pStyle w:val="ListParagraph"/>
              <w:numPr>
                <w:ilvl w:val="0"/>
                <w:numId w:val="12"/>
              </w:numPr>
            </w:pPr>
            <w:r w:rsidRPr="00164E2F">
              <w:t>Is there an ade</w:t>
            </w:r>
            <w:r>
              <w:t xml:space="preserve">quate inventory of instruments </w:t>
            </w:r>
            <w:r w:rsidRPr="00164E2F">
              <w:t>for the number of patients</w:t>
            </w:r>
            <w:r>
              <w:t xml:space="preserve"> </w:t>
            </w:r>
            <w:r w:rsidRPr="00164E2F">
              <w:t>to be treated?</w:t>
            </w:r>
          </w:p>
          <w:p w14:paraId="62ADBAAA" w14:textId="77777777" w:rsidR="00707D50" w:rsidRDefault="00707D50" w:rsidP="00707D50">
            <w:pPr>
              <w:pStyle w:val="ListParagraph"/>
              <w:numPr>
                <w:ilvl w:val="0"/>
                <w:numId w:val="12"/>
              </w:numPr>
            </w:pPr>
            <w:r w:rsidRPr="00164E2F">
              <w:t>Are containe</w:t>
            </w:r>
            <w:r>
              <w:t xml:space="preserve">rs for holding or transporting </w:t>
            </w:r>
            <w:r w:rsidRPr="00164E2F">
              <w:t>contaminated instruments puncture-proof,  secured, &amp; labeled as a biohazard?</w:t>
            </w:r>
          </w:p>
          <w:p w14:paraId="3DDEFF26" w14:textId="77777777" w:rsidR="00707D50" w:rsidRDefault="00707D50" w:rsidP="00707D50">
            <w:pPr>
              <w:pStyle w:val="ListParagraph"/>
              <w:numPr>
                <w:ilvl w:val="0"/>
                <w:numId w:val="12"/>
              </w:numPr>
            </w:pPr>
            <w:r w:rsidRPr="00164E2F">
              <w:t>Is there a protocol for which single-u</w:t>
            </w:r>
            <w:r>
              <w:t xml:space="preserve">se, </w:t>
            </w:r>
            <w:r w:rsidRPr="00164E2F">
              <w:t>disposable items will be used</w:t>
            </w:r>
            <w:r>
              <w:t xml:space="preserve"> </w:t>
            </w:r>
            <w:r w:rsidRPr="00164E2F">
              <w:t>and how they will be disposed? e.g., gloves, tongue depressors</w:t>
            </w:r>
          </w:p>
        </w:tc>
        <w:tc>
          <w:tcPr>
            <w:tcW w:w="627" w:type="dxa"/>
            <w:shd w:val="clear" w:color="auto" w:fill="FFF2CC" w:themeFill="accent4" w:themeFillTint="33"/>
          </w:tcPr>
          <w:p w14:paraId="2EEF2428" w14:textId="77777777" w:rsidR="00707D50" w:rsidRDefault="00707D50" w:rsidP="00707D50"/>
        </w:tc>
        <w:tc>
          <w:tcPr>
            <w:tcW w:w="538" w:type="dxa"/>
            <w:shd w:val="clear" w:color="auto" w:fill="FFF2CC" w:themeFill="accent4" w:themeFillTint="33"/>
          </w:tcPr>
          <w:p w14:paraId="274AD3B8" w14:textId="77777777" w:rsidR="00707D50" w:rsidRDefault="00707D50" w:rsidP="00707D50"/>
        </w:tc>
        <w:tc>
          <w:tcPr>
            <w:tcW w:w="684" w:type="dxa"/>
            <w:shd w:val="clear" w:color="auto" w:fill="FFF2CC" w:themeFill="accent4" w:themeFillTint="33"/>
          </w:tcPr>
          <w:p w14:paraId="7CA914BA" w14:textId="77777777" w:rsidR="00707D50" w:rsidRDefault="00707D50" w:rsidP="00707D50"/>
        </w:tc>
        <w:tc>
          <w:tcPr>
            <w:tcW w:w="2648" w:type="dxa"/>
            <w:shd w:val="clear" w:color="auto" w:fill="FFF2CC" w:themeFill="accent4" w:themeFillTint="33"/>
          </w:tcPr>
          <w:p w14:paraId="7D8D306F" w14:textId="77777777" w:rsidR="00707D50" w:rsidRDefault="00707D50" w:rsidP="00707D50"/>
        </w:tc>
      </w:tr>
      <w:tr w:rsidR="00707D50" w14:paraId="04C9C6E1" w14:textId="77777777" w:rsidTr="00707D50">
        <w:trPr>
          <w:trHeight w:val="269"/>
        </w:trPr>
        <w:tc>
          <w:tcPr>
            <w:tcW w:w="531" w:type="dxa"/>
            <w:shd w:val="clear" w:color="auto" w:fill="FFF2CC" w:themeFill="accent4" w:themeFillTint="33"/>
          </w:tcPr>
          <w:p w14:paraId="7844B8EE" w14:textId="77777777" w:rsidR="00707D50" w:rsidRDefault="00707D50" w:rsidP="00707D50">
            <w:r>
              <w:t>32</w:t>
            </w:r>
          </w:p>
        </w:tc>
        <w:tc>
          <w:tcPr>
            <w:tcW w:w="5474" w:type="dxa"/>
            <w:shd w:val="clear" w:color="auto" w:fill="FFF2CC" w:themeFill="accent4" w:themeFillTint="33"/>
          </w:tcPr>
          <w:p w14:paraId="7F77709A" w14:textId="77777777" w:rsidR="00707D50" w:rsidRDefault="00707D50" w:rsidP="00707D50">
            <w:r w:rsidRPr="00164E2F">
              <w:t>Are disposable items unit-dosed for each patient?</w:t>
            </w:r>
          </w:p>
        </w:tc>
        <w:tc>
          <w:tcPr>
            <w:tcW w:w="627" w:type="dxa"/>
            <w:shd w:val="clear" w:color="auto" w:fill="FFF2CC" w:themeFill="accent4" w:themeFillTint="33"/>
          </w:tcPr>
          <w:p w14:paraId="2427C4C0" w14:textId="77777777" w:rsidR="00707D50" w:rsidRDefault="00707D50" w:rsidP="00707D50"/>
        </w:tc>
        <w:tc>
          <w:tcPr>
            <w:tcW w:w="538" w:type="dxa"/>
            <w:shd w:val="clear" w:color="auto" w:fill="FFF2CC" w:themeFill="accent4" w:themeFillTint="33"/>
          </w:tcPr>
          <w:p w14:paraId="24B3B685" w14:textId="77777777" w:rsidR="00707D50" w:rsidRDefault="00707D50" w:rsidP="00707D50"/>
        </w:tc>
        <w:tc>
          <w:tcPr>
            <w:tcW w:w="684" w:type="dxa"/>
            <w:shd w:val="clear" w:color="auto" w:fill="FFF2CC" w:themeFill="accent4" w:themeFillTint="33"/>
          </w:tcPr>
          <w:p w14:paraId="1D6DCBB5" w14:textId="77777777" w:rsidR="00707D50" w:rsidRDefault="00707D50" w:rsidP="00707D50"/>
        </w:tc>
        <w:tc>
          <w:tcPr>
            <w:tcW w:w="2648" w:type="dxa"/>
            <w:shd w:val="clear" w:color="auto" w:fill="FFF2CC" w:themeFill="accent4" w:themeFillTint="33"/>
          </w:tcPr>
          <w:p w14:paraId="182CABDC" w14:textId="77777777" w:rsidR="00707D50" w:rsidRDefault="00707D50" w:rsidP="00707D50"/>
        </w:tc>
      </w:tr>
      <w:tr w:rsidR="00707D50" w14:paraId="45128263" w14:textId="77777777" w:rsidTr="00707D50">
        <w:trPr>
          <w:trHeight w:val="254"/>
        </w:trPr>
        <w:tc>
          <w:tcPr>
            <w:tcW w:w="531" w:type="dxa"/>
            <w:shd w:val="clear" w:color="auto" w:fill="FFF2CC" w:themeFill="accent4" w:themeFillTint="33"/>
          </w:tcPr>
          <w:p w14:paraId="4BDF62CE" w14:textId="77777777" w:rsidR="00707D50" w:rsidRDefault="00707D50" w:rsidP="00707D50">
            <w:r>
              <w:t>33</w:t>
            </w:r>
          </w:p>
        </w:tc>
        <w:tc>
          <w:tcPr>
            <w:tcW w:w="5474" w:type="dxa"/>
            <w:shd w:val="clear" w:color="auto" w:fill="FFF2CC" w:themeFill="accent4" w:themeFillTint="33"/>
          </w:tcPr>
          <w:p w14:paraId="53DE5419" w14:textId="77777777" w:rsidR="00707D50" w:rsidRDefault="00707D50" w:rsidP="00707D50">
            <w:r w:rsidRPr="00164E2F">
              <w:t>Are syr</w:t>
            </w:r>
            <w:r>
              <w:t xml:space="preserve">inges that deliver sealant and </w:t>
            </w:r>
            <w:r w:rsidRPr="00164E2F">
              <w:t>compos</w:t>
            </w:r>
            <w:r>
              <w:t xml:space="preserve">ite material barrier protected; </w:t>
            </w:r>
            <w:r w:rsidRPr="00164E2F">
              <w:t xml:space="preserve">if </w:t>
            </w:r>
            <w:r>
              <w:t xml:space="preserve">not are </w:t>
            </w:r>
            <w:r w:rsidRPr="00164E2F">
              <w:t>they single-use, disposable syringes?</w:t>
            </w:r>
          </w:p>
        </w:tc>
        <w:tc>
          <w:tcPr>
            <w:tcW w:w="627" w:type="dxa"/>
            <w:shd w:val="clear" w:color="auto" w:fill="FFF2CC" w:themeFill="accent4" w:themeFillTint="33"/>
          </w:tcPr>
          <w:p w14:paraId="134D2611" w14:textId="77777777" w:rsidR="00707D50" w:rsidRDefault="00707D50" w:rsidP="00707D50"/>
        </w:tc>
        <w:tc>
          <w:tcPr>
            <w:tcW w:w="538" w:type="dxa"/>
            <w:shd w:val="clear" w:color="auto" w:fill="FFF2CC" w:themeFill="accent4" w:themeFillTint="33"/>
          </w:tcPr>
          <w:p w14:paraId="11BA0BA2" w14:textId="77777777" w:rsidR="00707D50" w:rsidRDefault="00707D50" w:rsidP="00707D50"/>
        </w:tc>
        <w:tc>
          <w:tcPr>
            <w:tcW w:w="684" w:type="dxa"/>
            <w:shd w:val="clear" w:color="auto" w:fill="FFF2CC" w:themeFill="accent4" w:themeFillTint="33"/>
          </w:tcPr>
          <w:p w14:paraId="295CF4D5" w14:textId="77777777" w:rsidR="00707D50" w:rsidRDefault="00707D50" w:rsidP="00707D50"/>
        </w:tc>
        <w:tc>
          <w:tcPr>
            <w:tcW w:w="2648" w:type="dxa"/>
            <w:shd w:val="clear" w:color="auto" w:fill="FFF2CC" w:themeFill="accent4" w:themeFillTint="33"/>
          </w:tcPr>
          <w:p w14:paraId="6E2964F2" w14:textId="77777777" w:rsidR="00707D50" w:rsidRDefault="00707D50" w:rsidP="00707D50"/>
        </w:tc>
      </w:tr>
      <w:tr w:rsidR="00707D50" w14:paraId="1507169A" w14:textId="77777777" w:rsidTr="00707D50">
        <w:trPr>
          <w:trHeight w:val="269"/>
        </w:trPr>
        <w:tc>
          <w:tcPr>
            <w:tcW w:w="531" w:type="dxa"/>
            <w:shd w:val="clear" w:color="auto" w:fill="FFF2CC" w:themeFill="accent4" w:themeFillTint="33"/>
          </w:tcPr>
          <w:p w14:paraId="7220EE26" w14:textId="77777777" w:rsidR="00707D50" w:rsidRDefault="00707D50" w:rsidP="00707D50">
            <w:r>
              <w:t>34</w:t>
            </w:r>
          </w:p>
        </w:tc>
        <w:tc>
          <w:tcPr>
            <w:tcW w:w="5474" w:type="dxa"/>
            <w:shd w:val="clear" w:color="auto" w:fill="FFF2CC" w:themeFill="accent4" w:themeFillTint="33"/>
          </w:tcPr>
          <w:p w14:paraId="745D0E01" w14:textId="77777777" w:rsidR="00707D50" w:rsidRDefault="00707D50" w:rsidP="00707D50">
            <w:r w:rsidRPr="00164E2F">
              <w:t>Is there a protocol fo</w:t>
            </w:r>
            <w:r>
              <w:t>r how dental unit water quality</w:t>
            </w:r>
            <w:r w:rsidRPr="00164E2F">
              <w:t xml:space="preserve"> will be maintained and monitored?</w:t>
            </w:r>
          </w:p>
        </w:tc>
        <w:tc>
          <w:tcPr>
            <w:tcW w:w="627" w:type="dxa"/>
            <w:shd w:val="clear" w:color="auto" w:fill="FFF2CC" w:themeFill="accent4" w:themeFillTint="33"/>
          </w:tcPr>
          <w:p w14:paraId="30EF3347" w14:textId="77777777" w:rsidR="00707D50" w:rsidRDefault="00707D50" w:rsidP="00707D50"/>
        </w:tc>
        <w:tc>
          <w:tcPr>
            <w:tcW w:w="538" w:type="dxa"/>
            <w:shd w:val="clear" w:color="auto" w:fill="FFF2CC" w:themeFill="accent4" w:themeFillTint="33"/>
          </w:tcPr>
          <w:p w14:paraId="638EE875" w14:textId="77777777" w:rsidR="00707D50" w:rsidRDefault="00707D50" w:rsidP="00707D50"/>
        </w:tc>
        <w:tc>
          <w:tcPr>
            <w:tcW w:w="684" w:type="dxa"/>
            <w:shd w:val="clear" w:color="auto" w:fill="FFF2CC" w:themeFill="accent4" w:themeFillTint="33"/>
          </w:tcPr>
          <w:p w14:paraId="7C78BD26" w14:textId="77777777" w:rsidR="00707D50" w:rsidRDefault="00707D50" w:rsidP="00707D50"/>
        </w:tc>
        <w:tc>
          <w:tcPr>
            <w:tcW w:w="2648" w:type="dxa"/>
            <w:shd w:val="clear" w:color="auto" w:fill="FFF2CC" w:themeFill="accent4" w:themeFillTint="33"/>
          </w:tcPr>
          <w:p w14:paraId="3EFD432E" w14:textId="77777777" w:rsidR="00707D50" w:rsidRDefault="00707D50" w:rsidP="00707D50"/>
        </w:tc>
      </w:tr>
      <w:tr w:rsidR="00707D50" w14:paraId="401F8A60" w14:textId="77777777" w:rsidTr="00707D50">
        <w:trPr>
          <w:trHeight w:val="269"/>
        </w:trPr>
        <w:tc>
          <w:tcPr>
            <w:tcW w:w="531" w:type="dxa"/>
            <w:shd w:val="clear" w:color="auto" w:fill="FFF2CC" w:themeFill="accent4" w:themeFillTint="33"/>
          </w:tcPr>
          <w:p w14:paraId="4BFAD215" w14:textId="77777777" w:rsidR="00707D50" w:rsidRDefault="00707D50" w:rsidP="00707D50">
            <w:r>
              <w:t>35</w:t>
            </w:r>
          </w:p>
        </w:tc>
        <w:tc>
          <w:tcPr>
            <w:tcW w:w="5474" w:type="dxa"/>
            <w:shd w:val="clear" w:color="auto" w:fill="FFF2CC" w:themeFill="accent4" w:themeFillTint="33"/>
          </w:tcPr>
          <w:p w14:paraId="705A5C0C" w14:textId="77777777" w:rsidR="00707D50" w:rsidRDefault="00707D50" w:rsidP="00707D50">
            <w:r w:rsidRPr="00164E2F">
              <w:t>Is there a protocol and designated person responsible for proper disposal of regulated waste (e.g., sharps containers, extracted teeth) and non</w:t>
            </w:r>
            <w:r>
              <w:t>regulated waste (regular trash)?</w:t>
            </w:r>
          </w:p>
        </w:tc>
        <w:tc>
          <w:tcPr>
            <w:tcW w:w="627" w:type="dxa"/>
            <w:shd w:val="clear" w:color="auto" w:fill="FFF2CC" w:themeFill="accent4" w:themeFillTint="33"/>
          </w:tcPr>
          <w:p w14:paraId="558A3231" w14:textId="77777777" w:rsidR="00707D50" w:rsidRDefault="00707D50" w:rsidP="00707D50"/>
        </w:tc>
        <w:tc>
          <w:tcPr>
            <w:tcW w:w="538" w:type="dxa"/>
            <w:shd w:val="clear" w:color="auto" w:fill="FFF2CC" w:themeFill="accent4" w:themeFillTint="33"/>
          </w:tcPr>
          <w:p w14:paraId="31B46921" w14:textId="77777777" w:rsidR="00707D50" w:rsidRDefault="00707D50" w:rsidP="00707D50"/>
        </w:tc>
        <w:tc>
          <w:tcPr>
            <w:tcW w:w="684" w:type="dxa"/>
            <w:shd w:val="clear" w:color="auto" w:fill="FFF2CC" w:themeFill="accent4" w:themeFillTint="33"/>
          </w:tcPr>
          <w:p w14:paraId="7131DCF8" w14:textId="77777777" w:rsidR="00707D50" w:rsidRDefault="00707D50" w:rsidP="00707D50"/>
        </w:tc>
        <w:tc>
          <w:tcPr>
            <w:tcW w:w="2648" w:type="dxa"/>
            <w:shd w:val="clear" w:color="auto" w:fill="FFF2CC" w:themeFill="accent4" w:themeFillTint="33"/>
          </w:tcPr>
          <w:p w14:paraId="20F708F6" w14:textId="77777777" w:rsidR="00707D50" w:rsidRDefault="00707D50" w:rsidP="00707D50"/>
        </w:tc>
      </w:tr>
    </w:tbl>
    <w:p w14:paraId="150C69E2" w14:textId="77777777" w:rsidR="00707D50" w:rsidRDefault="00707D50" w:rsidP="00707D50"/>
    <w:p w14:paraId="1846B0E3" w14:textId="77777777" w:rsidR="00707D50" w:rsidRDefault="00707D50" w:rsidP="00707D50">
      <w:pPr>
        <w:spacing w:after="0"/>
        <w:jc w:val="center"/>
        <w:rPr>
          <w:b/>
          <w:sz w:val="32"/>
          <w:szCs w:val="32"/>
        </w:rPr>
      </w:pPr>
    </w:p>
    <w:p w14:paraId="6AFCA744" w14:textId="77777777" w:rsidR="00707D50" w:rsidRDefault="00707D50" w:rsidP="00707D50">
      <w:pPr>
        <w:spacing w:after="0"/>
        <w:jc w:val="center"/>
        <w:rPr>
          <w:b/>
          <w:sz w:val="32"/>
          <w:szCs w:val="32"/>
        </w:rPr>
      </w:pPr>
    </w:p>
    <w:p w14:paraId="57A10EDA" w14:textId="77777777" w:rsidR="00707D50" w:rsidRDefault="00707D50" w:rsidP="00707D50">
      <w:pPr>
        <w:spacing w:after="0"/>
        <w:jc w:val="center"/>
        <w:rPr>
          <w:b/>
          <w:sz w:val="32"/>
          <w:szCs w:val="32"/>
        </w:rPr>
      </w:pPr>
      <w:bookmarkStart w:id="12" w:name="Sharp_Safety_Safe"/>
      <w:r w:rsidRPr="009562A0">
        <w:rPr>
          <w:b/>
          <w:sz w:val="32"/>
          <w:szCs w:val="32"/>
        </w:rPr>
        <w:t>Sharp Safety</w:t>
      </w:r>
      <w:r>
        <w:rPr>
          <w:b/>
          <w:sz w:val="32"/>
          <w:szCs w:val="32"/>
        </w:rPr>
        <w:t>/Safe Injection Practices</w:t>
      </w:r>
    </w:p>
    <w:tbl>
      <w:tblPr>
        <w:tblStyle w:val="TableGrid"/>
        <w:tblW w:w="10514" w:type="dxa"/>
        <w:tblLook w:val="04A0" w:firstRow="1" w:lastRow="0" w:firstColumn="1" w:lastColumn="0" w:noHBand="0" w:noVBand="1"/>
      </w:tblPr>
      <w:tblGrid>
        <w:gridCol w:w="533"/>
        <w:gridCol w:w="5544"/>
        <w:gridCol w:w="629"/>
        <w:gridCol w:w="539"/>
        <w:gridCol w:w="589"/>
        <w:gridCol w:w="2680"/>
      </w:tblGrid>
      <w:tr w:rsidR="00707D50" w14:paraId="510CD9B3" w14:textId="77777777" w:rsidTr="00707D50">
        <w:trPr>
          <w:trHeight w:val="301"/>
        </w:trPr>
        <w:tc>
          <w:tcPr>
            <w:tcW w:w="533" w:type="dxa"/>
            <w:shd w:val="clear" w:color="auto" w:fill="5B9BD5" w:themeFill="accent1"/>
          </w:tcPr>
          <w:bookmarkEnd w:id="12"/>
          <w:p w14:paraId="58C3A958" w14:textId="77777777" w:rsidR="00707D50" w:rsidRDefault="00707D50" w:rsidP="00707D50">
            <w:pPr>
              <w:rPr>
                <w:b/>
              </w:rPr>
            </w:pPr>
            <w:r>
              <w:rPr>
                <w:b/>
              </w:rPr>
              <w:t>#</w:t>
            </w:r>
          </w:p>
        </w:tc>
        <w:tc>
          <w:tcPr>
            <w:tcW w:w="5544" w:type="dxa"/>
            <w:shd w:val="clear" w:color="auto" w:fill="5B9BD5" w:themeFill="accent1"/>
          </w:tcPr>
          <w:p w14:paraId="6544813D" w14:textId="77777777" w:rsidR="00707D50" w:rsidRDefault="00707D50" w:rsidP="00707D50">
            <w:pPr>
              <w:rPr>
                <w:b/>
              </w:rPr>
            </w:pPr>
            <w:r>
              <w:rPr>
                <w:b/>
              </w:rPr>
              <w:t>Item</w:t>
            </w:r>
          </w:p>
        </w:tc>
        <w:tc>
          <w:tcPr>
            <w:tcW w:w="629" w:type="dxa"/>
            <w:shd w:val="clear" w:color="auto" w:fill="5B9BD5" w:themeFill="accent1"/>
          </w:tcPr>
          <w:p w14:paraId="101EED0F" w14:textId="77777777" w:rsidR="00707D50" w:rsidRDefault="00707D50" w:rsidP="00707D50">
            <w:pPr>
              <w:rPr>
                <w:b/>
              </w:rPr>
            </w:pPr>
            <w:r>
              <w:rPr>
                <w:b/>
              </w:rPr>
              <w:t>Yes</w:t>
            </w:r>
          </w:p>
        </w:tc>
        <w:tc>
          <w:tcPr>
            <w:tcW w:w="539" w:type="dxa"/>
            <w:shd w:val="clear" w:color="auto" w:fill="5B9BD5" w:themeFill="accent1"/>
          </w:tcPr>
          <w:p w14:paraId="0D792182" w14:textId="77777777" w:rsidR="00707D50" w:rsidRDefault="00707D50" w:rsidP="00707D50">
            <w:pPr>
              <w:rPr>
                <w:b/>
              </w:rPr>
            </w:pPr>
            <w:r>
              <w:rPr>
                <w:b/>
              </w:rPr>
              <w:t>No</w:t>
            </w:r>
          </w:p>
        </w:tc>
        <w:tc>
          <w:tcPr>
            <w:tcW w:w="589" w:type="dxa"/>
            <w:shd w:val="clear" w:color="auto" w:fill="5B9BD5" w:themeFill="accent1"/>
          </w:tcPr>
          <w:p w14:paraId="7B072F85" w14:textId="77777777" w:rsidR="00707D50" w:rsidRDefault="00707D50" w:rsidP="00707D50">
            <w:pPr>
              <w:rPr>
                <w:b/>
              </w:rPr>
            </w:pPr>
            <w:r>
              <w:rPr>
                <w:b/>
              </w:rPr>
              <w:t>N/A</w:t>
            </w:r>
          </w:p>
        </w:tc>
        <w:tc>
          <w:tcPr>
            <w:tcW w:w="2680" w:type="dxa"/>
            <w:shd w:val="clear" w:color="auto" w:fill="5B9BD5" w:themeFill="accent1"/>
          </w:tcPr>
          <w:p w14:paraId="5DB70377" w14:textId="77777777" w:rsidR="00707D50" w:rsidRDefault="00707D50" w:rsidP="00707D50">
            <w:pPr>
              <w:rPr>
                <w:b/>
              </w:rPr>
            </w:pPr>
            <w:r>
              <w:rPr>
                <w:b/>
              </w:rPr>
              <w:t>Resource/Notes</w:t>
            </w:r>
          </w:p>
        </w:tc>
      </w:tr>
      <w:tr w:rsidR="00707D50" w14:paraId="34C7CC1B" w14:textId="77777777" w:rsidTr="00707D50">
        <w:trPr>
          <w:trHeight w:val="284"/>
        </w:trPr>
        <w:tc>
          <w:tcPr>
            <w:tcW w:w="533" w:type="dxa"/>
            <w:shd w:val="clear" w:color="auto" w:fill="FFF2CC" w:themeFill="accent4" w:themeFillTint="33"/>
          </w:tcPr>
          <w:p w14:paraId="75089053" w14:textId="77777777" w:rsidR="00707D50" w:rsidRPr="003F552C" w:rsidRDefault="00707D50" w:rsidP="00707D50">
            <w:r w:rsidRPr="003F552C">
              <w:t>1</w:t>
            </w:r>
          </w:p>
        </w:tc>
        <w:tc>
          <w:tcPr>
            <w:tcW w:w="5544" w:type="dxa"/>
            <w:shd w:val="clear" w:color="auto" w:fill="FFF2CC" w:themeFill="accent4" w:themeFillTint="33"/>
          </w:tcPr>
          <w:p w14:paraId="6495BA5C" w14:textId="77777777" w:rsidR="00707D50" w:rsidRPr="009562A0" w:rsidRDefault="00707D50" w:rsidP="00707D50">
            <w:pPr>
              <w:autoSpaceDE w:val="0"/>
              <w:autoSpaceDN w:val="0"/>
              <w:adjustRightInd w:val="0"/>
            </w:pPr>
            <w:r>
              <w:rPr>
                <w:rFonts w:ascii="Calibri" w:hAnsi="Calibri" w:cs="Calibri"/>
                <w:color w:val="000000"/>
              </w:rPr>
              <w:t>The</w:t>
            </w:r>
            <w:r w:rsidRPr="009562A0">
              <w:rPr>
                <w:rFonts w:ascii="Calibri" w:hAnsi="Calibri" w:cs="Calibri"/>
                <w:color w:val="000000"/>
              </w:rPr>
              <w:t xml:space="preserve"> Exposure Control Plan addresses the requirements of the 2001 Needlestick Safety and Prevention Act</w:t>
            </w:r>
            <w:r>
              <w:rPr>
                <w:rFonts w:ascii="Calibri" w:hAnsi="Calibri" w:cs="Calibri"/>
                <w:color w:val="000000"/>
              </w:rPr>
              <w:t>?</w:t>
            </w:r>
            <w:r w:rsidRPr="009562A0">
              <w:rPr>
                <w:rFonts w:ascii="Calibri" w:hAnsi="Calibri" w:cs="Calibri"/>
                <w:color w:val="000000"/>
              </w:rPr>
              <w:t xml:space="preserve"> </w:t>
            </w:r>
          </w:p>
        </w:tc>
        <w:tc>
          <w:tcPr>
            <w:tcW w:w="629" w:type="dxa"/>
            <w:shd w:val="clear" w:color="auto" w:fill="FFF2CC" w:themeFill="accent4" w:themeFillTint="33"/>
          </w:tcPr>
          <w:p w14:paraId="5F1B3F26" w14:textId="77777777" w:rsidR="00707D50" w:rsidRDefault="00707D50" w:rsidP="00707D50">
            <w:pPr>
              <w:rPr>
                <w:b/>
              </w:rPr>
            </w:pPr>
          </w:p>
        </w:tc>
        <w:tc>
          <w:tcPr>
            <w:tcW w:w="539" w:type="dxa"/>
            <w:shd w:val="clear" w:color="auto" w:fill="FFF2CC" w:themeFill="accent4" w:themeFillTint="33"/>
          </w:tcPr>
          <w:p w14:paraId="33528BF1" w14:textId="77777777" w:rsidR="00707D50" w:rsidRDefault="00707D50" w:rsidP="00707D50">
            <w:pPr>
              <w:rPr>
                <w:b/>
              </w:rPr>
            </w:pPr>
          </w:p>
        </w:tc>
        <w:tc>
          <w:tcPr>
            <w:tcW w:w="589" w:type="dxa"/>
            <w:shd w:val="clear" w:color="auto" w:fill="FFF2CC" w:themeFill="accent4" w:themeFillTint="33"/>
          </w:tcPr>
          <w:p w14:paraId="00CF6F0D" w14:textId="77777777" w:rsidR="00707D50" w:rsidRDefault="00707D50" w:rsidP="00707D50">
            <w:pPr>
              <w:rPr>
                <w:b/>
              </w:rPr>
            </w:pPr>
          </w:p>
        </w:tc>
        <w:tc>
          <w:tcPr>
            <w:tcW w:w="2680" w:type="dxa"/>
            <w:shd w:val="clear" w:color="auto" w:fill="FFF2CC" w:themeFill="accent4" w:themeFillTint="33"/>
          </w:tcPr>
          <w:p w14:paraId="30E3F8AD" w14:textId="77777777" w:rsidR="00707D50" w:rsidRDefault="00707D50" w:rsidP="00707D50">
            <w:pPr>
              <w:rPr>
                <w:b/>
              </w:rPr>
            </w:pPr>
          </w:p>
        </w:tc>
      </w:tr>
      <w:tr w:rsidR="00707D50" w14:paraId="03C0B7AE" w14:textId="77777777" w:rsidTr="00707D50">
        <w:trPr>
          <w:trHeight w:val="301"/>
        </w:trPr>
        <w:tc>
          <w:tcPr>
            <w:tcW w:w="533" w:type="dxa"/>
            <w:shd w:val="clear" w:color="auto" w:fill="FFF2CC" w:themeFill="accent4" w:themeFillTint="33"/>
          </w:tcPr>
          <w:p w14:paraId="6FEE032E" w14:textId="77777777" w:rsidR="00707D50" w:rsidRPr="003F552C" w:rsidRDefault="00707D50" w:rsidP="00707D50">
            <w:r w:rsidRPr="003F552C">
              <w:t>2</w:t>
            </w:r>
          </w:p>
        </w:tc>
        <w:tc>
          <w:tcPr>
            <w:tcW w:w="5544" w:type="dxa"/>
            <w:shd w:val="clear" w:color="auto" w:fill="FFF2CC" w:themeFill="accent4" w:themeFillTint="33"/>
          </w:tcPr>
          <w:p w14:paraId="18FCFC54" w14:textId="77777777" w:rsidR="00707D50" w:rsidRDefault="00707D50" w:rsidP="00707D50">
            <w:pPr>
              <w:autoSpaceDE w:val="0"/>
              <w:autoSpaceDN w:val="0"/>
              <w:adjustRightInd w:val="0"/>
              <w:rPr>
                <w:b/>
              </w:rPr>
            </w:pPr>
            <w:r>
              <w:rPr>
                <w:rFonts w:ascii="Calibri" w:hAnsi="Calibri" w:cs="Calibri"/>
                <w:color w:val="000000"/>
              </w:rPr>
              <w:t>A</w:t>
            </w:r>
            <w:r w:rsidRPr="009562A0">
              <w:rPr>
                <w:rFonts w:ascii="Calibri" w:hAnsi="Calibri" w:cs="Calibri"/>
                <w:color w:val="000000"/>
              </w:rPr>
              <w:t>ll instruments that are considered “sharps” and could be contaminated by blood or bloody saliva during a procedure in the practice/facility</w:t>
            </w:r>
            <w:r>
              <w:rPr>
                <w:rFonts w:ascii="Calibri" w:hAnsi="Calibri" w:cs="Calibri"/>
                <w:color w:val="000000"/>
              </w:rPr>
              <w:t xml:space="preserve"> have been identified.</w:t>
            </w:r>
            <w:r w:rsidRPr="009562A0">
              <w:rPr>
                <w:rFonts w:ascii="Calibri" w:hAnsi="Calibri" w:cs="Calibri"/>
                <w:color w:val="000000"/>
              </w:rPr>
              <w:t xml:space="preserve"> </w:t>
            </w:r>
          </w:p>
        </w:tc>
        <w:tc>
          <w:tcPr>
            <w:tcW w:w="629" w:type="dxa"/>
            <w:shd w:val="clear" w:color="auto" w:fill="FFF2CC" w:themeFill="accent4" w:themeFillTint="33"/>
          </w:tcPr>
          <w:p w14:paraId="3C68E115" w14:textId="77777777" w:rsidR="00707D50" w:rsidRDefault="00707D50" w:rsidP="00707D50">
            <w:pPr>
              <w:rPr>
                <w:b/>
              </w:rPr>
            </w:pPr>
          </w:p>
        </w:tc>
        <w:tc>
          <w:tcPr>
            <w:tcW w:w="539" w:type="dxa"/>
            <w:shd w:val="clear" w:color="auto" w:fill="FFF2CC" w:themeFill="accent4" w:themeFillTint="33"/>
          </w:tcPr>
          <w:p w14:paraId="1E8FAFCF" w14:textId="77777777" w:rsidR="00707D50" w:rsidRDefault="00707D50" w:rsidP="00707D50">
            <w:pPr>
              <w:rPr>
                <w:b/>
              </w:rPr>
            </w:pPr>
          </w:p>
        </w:tc>
        <w:tc>
          <w:tcPr>
            <w:tcW w:w="589" w:type="dxa"/>
            <w:shd w:val="clear" w:color="auto" w:fill="FFF2CC" w:themeFill="accent4" w:themeFillTint="33"/>
          </w:tcPr>
          <w:p w14:paraId="09584F20" w14:textId="77777777" w:rsidR="00707D50" w:rsidRDefault="00707D50" w:rsidP="00707D50">
            <w:pPr>
              <w:rPr>
                <w:b/>
              </w:rPr>
            </w:pPr>
          </w:p>
        </w:tc>
        <w:tc>
          <w:tcPr>
            <w:tcW w:w="2680" w:type="dxa"/>
            <w:shd w:val="clear" w:color="auto" w:fill="FFF2CC" w:themeFill="accent4" w:themeFillTint="33"/>
          </w:tcPr>
          <w:p w14:paraId="1BE03793" w14:textId="77777777" w:rsidR="00707D50" w:rsidRDefault="00707D50" w:rsidP="00707D50">
            <w:pPr>
              <w:rPr>
                <w:b/>
              </w:rPr>
            </w:pPr>
          </w:p>
        </w:tc>
      </w:tr>
      <w:tr w:rsidR="00707D50" w14:paraId="23D7BE05" w14:textId="77777777" w:rsidTr="00707D50">
        <w:trPr>
          <w:trHeight w:val="284"/>
        </w:trPr>
        <w:tc>
          <w:tcPr>
            <w:tcW w:w="533" w:type="dxa"/>
            <w:shd w:val="clear" w:color="auto" w:fill="FFF2CC" w:themeFill="accent4" w:themeFillTint="33"/>
          </w:tcPr>
          <w:p w14:paraId="1353474F" w14:textId="77777777" w:rsidR="00707D50" w:rsidRPr="003F552C" w:rsidRDefault="00707D50" w:rsidP="00707D50">
            <w:r w:rsidRPr="003F552C">
              <w:t>3</w:t>
            </w:r>
          </w:p>
        </w:tc>
        <w:tc>
          <w:tcPr>
            <w:tcW w:w="5544" w:type="dxa"/>
            <w:shd w:val="clear" w:color="auto" w:fill="FFF2CC" w:themeFill="accent4" w:themeFillTint="33"/>
          </w:tcPr>
          <w:p w14:paraId="7CE364E8" w14:textId="77777777" w:rsidR="00707D50" w:rsidRDefault="00707D50" w:rsidP="00707D50">
            <w:pPr>
              <w:autoSpaceDE w:val="0"/>
              <w:autoSpaceDN w:val="0"/>
              <w:adjustRightInd w:val="0"/>
              <w:rPr>
                <w:b/>
              </w:rPr>
            </w:pPr>
            <w:r>
              <w:t>Whenever commercially available and clinically appropriate, clinic/facility uses engineered sharps safety devices</w:t>
            </w:r>
            <w:r>
              <w:rPr>
                <w:rFonts w:ascii="Calibri" w:hAnsi="Calibri" w:cs="Calibri"/>
                <w:color w:val="000000"/>
              </w:rPr>
              <w:t xml:space="preserve">. </w:t>
            </w:r>
            <w:r w:rsidRPr="009562A0">
              <w:rPr>
                <w:rFonts w:ascii="Calibri" w:hAnsi="Calibri" w:cs="Calibri"/>
                <w:color w:val="000000"/>
              </w:rPr>
              <w:t xml:space="preserve">Consider dental aspirating syringe, scalpel, needles used for injections, IV access devices, phlebotomy devices. </w:t>
            </w:r>
          </w:p>
        </w:tc>
        <w:tc>
          <w:tcPr>
            <w:tcW w:w="629" w:type="dxa"/>
            <w:shd w:val="clear" w:color="auto" w:fill="FFF2CC" w:themeFill="accent4" w:themeFillTint="33"/>
          </w:tcPr>
          <w:p w14:paraId="3AA315DD" w14:textId="77777777" w:rsidR="00707D50" w:rsidRDefault="00707D50" w:rsidP="00707D50">
            <w:pPr>
              <w:rPr>
                <w:b/>
              </w:rPr>
            </w:pPr>
          </w:p>
        </w:tc>
        <w:tc>
          <w:tcPr>
            <w:tcW w:w="539" w:type="dxa"/>
            <w:shd w:val="clear" w:color="auto" w:fill="FFF2CC" w:themeFill="accent4" w:themeFillTint="33"/>
          </w:tcPr>
          <w:p w14:paraId="1D8A833F" w14:textId="77777777" w:rsidR="00707D50" w:rsidRDefault="00707D50" w:rsidP="00707D50">
            <w:pPr>
              <w:rPr>
                <w:b/>
              </w:rPr>
            </w:pPr>
          </w:p>
        </w:tc>
        <w:tc>
          <w:tcPr>
            <w:tcW w:w="589" w:type="dxa"/>
            <w:shd w:val="clear" w:color="auto" w:fill="FFF2CC" w:themeFill="accent4" w:themeFillTint="33"/>
          </w:tcPr>
          <w:p w14:paraId="65D9D80F" w14:textId="77777777" w:rsidR="00707D50" w:rsidRDefault="00707D50" w:rsidP="00707D50">
            <w:pPr>
              <w:rPr>
                <w:b/>
              </w:rPr>
            </w:pPr>
          </w:p>
        </w:tc>
        <w:tc>
          <w:tcPr>
            <w:tcW w:w="2680" w:type="dxa"/>
            <w:shd w:val="clear" w:color="auto" w:fill="FFF2CC" w:themeFill="accent4" w:themeFillTint="33"/>
          </w:tcPr>
          <w:p w14:paraId="71429EEC" w14:textId="77777777" w:rsidR="00707D50" w:rsidRDefault="00707D50" w:rsidP="00707D50">
            <w:pPr>
              <w:rPr>
                <w:b/>
              </w:rPr>
            </w:pPr>
          </w:p>
        </w:tc>
      </w:tr>
      <w:tr w:rsidR="00707D50" w14:paraId="1E43F32C" w14:textId="77777777" w:rsidTr="00707D50">
        <w:trPr>
          <w:trHeight w:val="301"/>
        </w:trPr>
        <w:tc>
          <w:tcPr>
            <w:tcW w:w="533" w:type="dxa"/>
            <w:shd w:val="clear" w:color="auto" w:fill="FFF2CC" w:themeFill="accent4" w:themeFillTint="33"/>
          </w:tcPr>
          <w:p w14:paraId="26A18A14" w14:textId="77777777" w:rsidR="00707D50" w:rsidRPr="00012F7A" w:rsidRDefault="00707D50" w:rsidP="00707D50">
            <w:r w:rsidRPr="00012F7A">
              <w:t>4</w:t>
            </w:r>
          </w:p>
        </w:tc>
        <w:tc>
          <w:tcPr>
            <w:tcW w:w="5544" w:type="dxa"/>
            <w:shd w:val="clear" w:color="auto" w:fill="FFF2CC" w:themeFill="accent4" w:themeFillTint="33"/>
          </w:tcPr>
          <w:p w14:paraId="1E3AE6F4" w14:textId="77777777" w:rsidR="00707D50" w:rsidRDefault="00707D50" w:rsidP="00707D50">
            <w:pPr>
              <w:autoSpaceDE w:val="0"/>
              <w:autoSpaceDN w:val="0"/>
              <w:adjustRightInd w:val="0"/>
              <w:rPr>
                <w:b/>
              </w:rPr>
            </w:pPr>
            <w:r>
              <w:rPr>
                <w:rFonts w:ascii="Calibri" w:hAnsi="Calibri" w:cs="Calibri"/>
                <w:color w:val="000000"/>
              </w:rPr>
              <w:t>Annually</w:t>
            </w:r>
            <w:r w:rsidRPr="009562A0">
              <w:rPr>
                <w:rFonts w:ascii="Calibri" w:hAnsi="Calibri" w:cs="Calibri"/>
                <w:color w:val="000000"/>
              </w:rPr>
              <w:t xml:space="preserve"> non-managerial workers </w:t>
            </w:r>
            <w:r>
              <w:rPr>
                <w:rFonts w:ascii="Calibri" w:hAnsi="Calibri" w:cs="Calibri"/>
                <w:color w:val="000000"/>
              </w:rPr>
              <w:t xml:space="preserve">identify, evaluate, and select </w:t>
            </w:r>
            <w:r w:rsidRPr="009562A0">
              <w:rPr>
                <w:rFonts w:ascii="Calibri" w:hAnsi="Calibri" w:cs="Calibri"/>
                <w:color w:val="000000"/>
              </w:rPr>
              <w:t xml:space="preserve">effective engineering and work practice controls and document the solicitation in the Exposure Control Plan. </w:t>
            </w:r>
          </w:p>
        </w:tc>
        <w:tc>
          <w:tcPr>
            <w:tcW w:w="629" w:type="dxa"/>
            <w:shd w:val="clear" w:color="auto" w:fill="FFF2CC" w:themeFill="accent4" w:themeFillTint="33"/>
          </w:tcPr>
          <w:p w14:paraId="54BACF45" w14:textId="77777777" w:rsidR="00707D50" w:rsidRDefault="00707D50" w:rsidP="00707D50">
            <w:pPr>
              <w:rPr>
                <w:b/>
              </w:rPr>
            </w:pPr>
          </w:p>
        </w:tc>
        <w:tc>
          <w:tcPr>
            <w:tcW w:w="539" w:type="dxa"/>
            <w:shd w:val="clear" w:color="auto" w:fill="FFF2CC" w:themeFill="accent4" w:themeFillTint="33"/>
          </w:tcPr>
          <w:p w14:paraId="1DAE5F7D" w14:textId="77777777" w:rsidR="00707D50" w:rsidRDefault="00707D50" w:rsidP="00707D50">
            <w:pPr>
              <w:rPr>
                <w:b/>
              </w:rPr>
            </w:pPr>
          </w:p>
        </w:tc>
        <w:tc>
          <w:tcPr>
            <w:tcW w:w="589" w:type="dxa"/>
            <w:shd w:val="clear" w:color="auto" w:fill="FFF2CC" w:themeFill="accent4" w:themeFillTint="33"/>
          </w:tcPr>
          <w:p w14:paraId="4591F495" w14:textId="77777777" w:rsidR="00707D50" w:rsidRDefault="00707D50" w:rsidP="00707D50">
            <w:pPr>
              <w:rPr>
                <w:b/>
              </w:rPr>
            </w:pPr>
          </w:p>
        </w:tc>
        <w:tc>
          <w:tcPr>
            <w:tcW w:w="2680" w:type="dxa"/>
            <w:shd w:val="clear" w:color="auto" w:fill="FFF2CC" w:themeFill="accent4" w:themeFillTint="33"/>
          </w:tcPr>
          <w:p w14:paraId="0B60DE7C" w14:textId="77777777" w:rsidR="00707D50" w:rsidRDefault="00707D50" w:rsidP="00707D50">
            <w:pPr>
              <w:rPr>
                <w:b/>
              </w:rPr>
            </w:pPr>
          </w:p>
        </w:tc>
      </w:tr>
      <w:tr w:rsidR="00707D50" w14:paraId="32E9F9B5" w14:textId="77777777" w:rsidTr="00707D50">
        <w:trPr>
          <w:trHeight w:val="284"/>
        </w:trPr>
        <w:tc>
          <w:tcPr>
            <w:tcW w:w="533" w:type="dxa"/>
            <w:shd w:val="clear" w:color="auto" w:fill="FFF2CC" w:themeFill="accent4" w:themeFillTint="33"/>
          </w:tcPr>
          <w:p w14:paraId="2FD49456" w14:textId="77777777" w:rsidR="00707D50" w:rsidRPr="00012F7A" w:rsidRDefault="00707D50" w:rsidP="00707D50">
            <w:r w:rsidRPr="00012F7A">
              <w:t>5</w:t>
            </w:r>
          </w:p>
        </w:tc>
        <w:tc>
          <w:tcPr>
            <w:tcW w:w="5544" w:type="dxa"/>
            <w:shd w:val="clear" w:color="auto" w:fill="FFF2CC" w:themeFill="accent4" w:themeFillTint="33"/>
          </w:tcPr>
          <w:p w14:paraId="094B674F" w14:textId="77777777" w:rsidR="00707D50" w:rsidRPr="00B91407" w:rsidRDefault="00707D50" w:rsidP="00707D50">
            <w:pPr>
              <w:autoSpaceDE w:val="0"/>
              <w:autoSpaceDN w:val="0"/>
              <w:adjustRightInd w:val="0"/>
              <w:rPr>
                <w:rFonts w:ascii="Calibri" w:hAnsi="Calibri" w:cs="Calibri"/>
                <w:color w:val="000000"/>
                <w:szCs w:val="24"/>
              </w:rPr>
            </w:pPr>
            <w:r w:rsidRPr="00B91407">
              <w:rPr>
                <w:rFonts w:ascii="Calibri" w:hAnsi="Calibri" w:cs="Calibri"/>
                <w:color w:val="000000"/>
                <w:szCs w:val="24"/>
              </w:rPr>
              <w:t>Work practice controls are used to prevent injury</w:t>
            </w:r>
            <w:r>
              <w:rPr>
                <w:rFonts w:ascii="Calibri" w:hAnsi="Calibri" w:cs="Calibri"/>
                <w:color w:val="000000"/>
                <w:szCs w:val="24"/>
              </w:rPr>
              <w:t>.</w:t>
            </w:r>
          </w:p>
        </w:tc>
        <w:tc>
          <w:tcPr>
            <w:tcW w:w="629" w:type="dxa"/>
            <w:shd w:val="clear" w:color="auto" w:fill="FFF2CC" w:themeFill="accent4" w:themeFillTint="33"/>
          </w:tcPr>
          <w:p w14:paraId="2CC700CA" w14:textId="77777777" w:rsidR="00707D50" w:rsidRDefault="00707D50" w:rsidP="00707D50">
            <w:pPr>
              <w:rPr>
                <w:b/>
              </w:rPr>
            </w:pPr>
          </w:p>
        </w:tc>
        <w:tc>
          <w:tcPr>
            <w:tcW w:w="539" w:type="dxa"/>
            <w:shd w:val="clear" w:color="auto" w:fill="FFF2CC" w:themeFill="accent4" w:themeFillTint="33"/>
          </w:tcPr>
          <w:p w14:paraId="69761CF9" w14:textId="77777777" w:rsidR="00707D50" w:rsidRDefault="00707D50" w:rsidP="00707D50">
            <w:pPr>
              <w:rPr>
                <w:b/>
              </w:rPr>
            </w:pPr>
          </w:p>
        </w:tc>
        <w:tc>
          <w:tcPr>
            <w:tcW w:w="589" w:type="dxa"/>
            <w:shd w:val="clear" w:color="auto" w:fill="FFF2CC" w:themeFill="accent4" w:themeFillTint="33"/>
          </w:tcPr>
          <w:p w14:paraId="73426341" w14:textId="77777777" w:rsidR="00707D50" w:rsidRDefault="00707D50" w:rsidP="00707D50">
            <w:pPr>
              <w:rPr>
                <w:b/>
              </w:rPr>
            </w:pPr>
          </w:p>
        </w:tc>
        <w:tc>
          <w:tcPr>
            <w:tcW w:w="2680" w:type="dxa"/>
            <w:shd w:val="clear" w:color="auto" w:fill="FFF2CC" w:themeFill="accent4" w:themeFillTint="33"/>
          </w:tcPr>
          <w:p w14:paraId="54E6BCE8" w14:textId="77777777" w:rsidR="00707D50" w:rsidRDefault="00707D50" w:rsidP="00707D50">
            <w:pPr>
              <w:rPr>
                <w:b/>
              </w:rPr>
            </w:pPr>
          </w:p>
        </w:tc>
      </w:tr>
      <w:tr w:rsidR="00707D50" w14:paraId="39A232B2" w14:textId="77777777" w:rsidTr="00707D50">
        <w:trPr>
          <w:trHeight w:val="284"/>
        </w:trPr>
        <w:tc>
          <w:tcPr>
            <w:tcW w:w="533" w:type="dxa"/>
            <w:shd w:val="clear" w:color="auto" w:fill="FFF2CC" w:themeFill="accent4" w:themeFillTint="33"/>
          </w:tcPr>
          <w:p w14:paraId="551D5E08" w14:textId="77777777" w:rsidR="00707D50" w:rsidRPr="00012F7A" w:rsidRDefault="00707D50" w:rsidP="00707D50">
            <w:r w:rsidRPr="00012F7A">
              <w:t>6</w:t>
            </w:r>
          </w:p>
        </w:tc>
        <w:tc>
          <w:tcPr>
            <w:tcW w:w="5544" w:type="dxa"/>
            <w:shd w:val="clear" w:color="auto" w:fill="FFF2CC" w:themeFill="accent4" w:themeFillTint="33"/>
          </w:tcPr>
          <w:p w14:paraId="62AD4B78" w14:textId="77777777" w:rsidR="00707D50" w:rsidRPr="00B91407" w:rsidRDefault="00707D50" w:rsidP="00707D50">
            <w:pPr>
              <w:autoSpaceDE w:val="0"/>
              <w:autoSpaceDN w:val="0"/>
              <w:adjustRightInd w:val="0"/>
              <w:rPr>
                <w:rFonts w:ascii="Calibri" w:hAnsi="Calibri" w:cs="Calibri"/>
                <w:color w:val="000000"/>
                <w:szCs w:val="24"/>
              </w:rPr>
            </w:pPr>
            <w:r w:rsidRPr="00B91407">
              <w:rPr>
                <w:rFonts w:ascii="Calibri" w:hAnsi="Calibri" w:cs="Calibri"/>
                <w:color w:val="000000"/>
                <w:szCs w:val="24"/>
              </w:rPr>
              <w:t>DHCP do not recap used needles by using both hands or any other technique that involves directing the point of a needle toward any part of the body</w:t>
            </w:r>
            <w:r>
              <w:rPr>
                <w:rFonts w:ascii="Calibri" w:hAnsi="Calibri" w:cs="Calibri"/>
                <w:color w:val="000000"/>
                <w:szCs w:val="24"/>
              </w:rPr>
              <w:t>.</w:t>
            </w:r>
          </w:p>
        </w:tc>
        <w:tc>
          <w:tcPr>
            <w:tcW w:w="629" w:type="dxa"/>
            <w:shd w:val="clear" w:color="auto" w:fill="FFF2CC" w:themeFill="accent4" w:themeFillTint="33"/>
          </w:tcPr>
          <w:p w14:paraId="2D353062" w14:textId="77777777" w:rsidR="00707D50" w:rsidRDefault="00707D50" w:rsidP="00707D50">
            <w:pPr>
              <w:rPr>
                <w:b/>
              </w:rPr>
            </w:pPr>
          </w:p>
        </w:tc>
        <w:tc>
          <w:tcPr>
            <w:tcW w:w="539" w:type="dxa"/>
            <w:shd w:val="clear" w:color="auto" w:fill="FFF2CC" w:themeFill="accent4" w:themeFillTint="33"/>
          </w:tcPr>
          <w:p w14:paraId="6C8DE7C1" w14:textId="77777777" w:rsidR="00707D50" w:rsidRDefault="00707D50" w:rsidP="00707D50">
            <w:pPr>
              <w:rPr>
                <w:b/>
              </w:rPr>
            </w:pPr>
          </w:p>
        </w:tc>
        <w:tc>
          <w:tcPr>
            <w:tcW w:w="589" w:type="dxa"/>
            <w:shd w:val="clear" w:color="auto" w:fill="FFF2CC" w:themeFill="accent4" w:themeFillTint="33"/>
          </w:tcPr>
          <w:p w14:paraId="1B00D43F" w14:textId="77777777" w:rsidR="00707D50" w:rsidRDefault="00707D50" w:rsidP="00707D50">
            <w:pPr>
              <w:rPr>
                <w:b/>
              </w:rPr>
            </w:pPr>
          </w:p>
        </w:tc>
        <w:tc>
          <w:tcPr>
            <w:tcW w:w="2680" w:type="dxa"/>
            <w:shd w:val="clear" w:color="auto" w:fill="FFF2CC" w:themeFill="accent4" w:themeFillTint="33"/>
          </w:tcPr>
          <w:p w14:paraId="09DB358E" w14:textId="77777777" w:rsidR="00707D50" w:rsidRDefault="00707D50" w:rsidP="00707D50">
            <w:pPr>
              <w:rPr>
                <w:b/>
              </w:rPr>
            </w:pPr>
          </w:p>
        </w:tc>
      </w:tr>
      <w:tr w:rsidR="00707D50" w14:paraId="16209B55" w14:textId="77777777" w:rsidTr="00707D50">
        <w:trPr>
          <w:trHeight w:val="284"/>
        </w:trPr>
        <w:tc>
          <w:tcPr>
            <w:tcW w:w="533" w:type="dxa"/>
            <w:shd w:val="clear" w:color="auto" w:fill="FFF2CC" w:themeFill="accent4" w:themeFillTint="33"/>
          </w:tcPr>
          <w:p w14:paraId="1E7FB3A7" w14:textId="77777777" w:rsidR="00707D50" w:rsidRPr="00012F7A" w:rsidRDefault="00707D50" w:rsidP="00707D50">
            <w:r w:rsidRPr="00012F7A">
              <w:t>7</w:t>
            </w:r>
          </w:p>
        </w:tc>
        <w:tc>
          <w:tcPr>
            <w:tcW w:w="5544" w:type="dxa"/>
            <w:shd w:val="clear" w:color="auto" w:fill="FFF2CC" w:themeFill="accent4" w:themeFillTint="33"/>
          </w:tcPr>
          <w:p w14:paraId="241BD11B" w14:textId="77777777" w:rsidR="00707D50" w:rsidRPr="00B91407" w:rsidRDefault="00707D50" w:rsidP="00707D50">
            <w:pPr>
              <w:autoSpaceDE w:val="0"/>
              <w:autoSpaceDN w:val="0"/>
              <w:adjustRightInd w:val="0"/>
              <w:rPr>
                <w:rFonts w:ascii="Calibri" w:hAnsi="Calibri" w:cs="Calibri"/>
                <w:color w:val="000000"/>
                <w:szCs w:val="24"/>
              </w:rPr>
            </w:pPr>
            <w:r w:rsidRPr="00B91407">
              <w:rPr>
                <w:rFonts w:ascii="Calibri" w:hAnsi="Calibri" w:cs="Calibri"/>
                <w:color w:val="000000"/>
                <w:szCs w:val="24"/>
              </w:rPr>
              <w:t>Evaluate all sharps injuries to determine the root cause.</w:t>
            </w:r>
          </w:p>
        </w:tc>
        <w:tc>
          <w:tcPr>
            <w:tcW w:w="629" w:type="dxa"/>
            <w:shd w:val="clear" w:color="auto" w:fill="FFF2CC" w:themeFill="accent4" w:themeFillTint="33"/>
          </w:tcPr>
          <w:p w14:paraId="5A31BE91" w14:textId="77777777" w:rsidR="00707D50" w:rsidRDefault="00707D50" w:rsidP="00707D50">
            <w:pPr>
              <w:rPr>
                <w:b/>
              </w:rPr>
            </w:pPr>
          </w:p>
        </w:tc>
        <w:tc>
          <w:tcPr>
            <w:tcW w:w="539" w:type="dxa"/>
            <w:shd w:val="clear" w:color="auto" w:fill="FFF2CC" w:themeFill="accent4" w:themeFillTint="33"/>
          </w:tcPr>
          <w:p w14:paraId="41689EA3" w14:textId="77777777" w:rsidR="00707D50" w:rsidRDefault="00707D50" w:rsidP="00707D50">
            <w:pPr>
              <w:rPr>
                <w:b/>
              </w:rPr>
            </w:pPr>
          </w:p>
        </w:tc>
        <w:tc>
          <w:tcPr>
            <w:tcW w:w="589" w:type="dxa"/>
            <w:shd w:val="clear" w:color="auto" w:fill="FFF2CC" w:themeFill="accent4" w:themeFillTint="33"/>
          </w:tcPr>
          <w:p w14:paraId="659AA483" w14:textId="77777777" w:rsidR="00707D50" w:rsidRDefault="00707D50" w:rsidP="00707D50">
            <w:pPr>
              <w:rPr>
                <w:b/>
              </w:rPr>
            </w:pPr>
          </w:p>
        </w:tc>
        <w:tc>
          <w:tcPr>
            <w:tcW w:w="2680" w:type="dxa"/>
            <w:shd w:val="clear" w:color="auto" w:fill="FFF2CC" w:themeFill="accent4" w:themeFillTint="33"/>
          </w:tcPr>
          <w:p w14:paraId="78A6127F" w14:textId="77777777" w:rsidR="00707D50" w:rsidRDefault="00707D50" w:rsidP="00707D50">
            <w:pPr>
              <w:rPr>
                <w:b/>
              </w:rPr>
            </w:pPr>
          </w:p>
        </w:tc>
      </w:tr>
      <w:tr w:rsidR="00707D50" w14:paraId="09F48536" w14:textId="77777777" w:rsidTr="00707D50">
        <w:trPr>
          <w:trHeight w:val="284"/>
        </w:trPr>
        <w:tc>
          <w:tcPr>
            <w:tcW w:w="533" w:type="dxa"/>
            <w:shd w:val="clear" w:color="auto" w:fill="FFF2CC" w:themeFill="accent4" w:themeFillTint="33"/>
          </w:tcPr>
          <w:p w14:paraId="7BF3D5D4" w14:textId="77777777" w:rsidR="00707D50" w:rsidRPr="00012F7A" w:rsidRDefault="00707D50" w:rsidP="00707D50">
            <w:r w:rsidRPr="00012F7A">
              <w:t>8</w:t>
            </w:r>
          </w:p>
        </w:tc>
        <w:tc>
          <w:tcPr>
            <w:tcW w:w="5544" w:type="dxa"/>
            <w:shd w:val="clear" w:color="auto" w:fill="FFF2CC" w:themeFill="accent4" w:themeFillTint="33"/>
          </w:tcPr>
          <w:p w14:paraId="545F30EF" w14:textId="77777777" w:rsidR="00707D50" w:rsidRPr="00B91407" w:rsidRDefault="00707D50" w:rsidP="00707D50">
            <w:pPr>
              <w:autoSpaceDE w:val="0"/>
              <w:autoSpaceDN w:val="0"/>
              <w:adjustRightInd w:val="0"/>
              <w:rPr>
                <w:rFonts w:ascii="Calibri" w:hAnsi="Calibri" w:cs="Calibri"/>
                <w:color w:val="000000"/>
                <w:szCs w:val="24"/>
              </w:rPr>
            </w:pPr>
            <w:r w:rsidRPr="00B91407">
              <w:rPr>
                <w:rFonts w:ascii="Calibri" w:hAnsi="Calibri" w:cs="Calibri"/>
                <w:color w:val="000000"/>
                <w:szCs w:val="24"/>
              </w:rPr>
              <w:t>DHCP use either a one-handed scoop technique or a mechanical device designed for holding the needle cap when recapping needles.</w:t>
            </w:r>
          </w:p>
        </w:tc>
        <w:tc>
          <w:tcPr>
            <w:tcW w:w="629" w:type="dxa"/>
            <w:shd w:val="clear" w:color="auto" w:fill="FFF2CC" w:themeFill="accent4" w:themeFillTint="33"/>
          </w:tcPr>
          <w:p w14:paraId="62E511AC" w14:textId="77777777" w:rsidR="00707D50" w:rsidRDefault="00707D50" w:rsidP="00707D50">
            <w:pPr>
              <w:rPr>
                <w:b/>
              </w:rPr>
            </w:pPr>
          </w:p>
        </w:tc>
        <w:tc>
          <w:tcPr>
            <w:tcW w:w="539" w:type="dxa"/>
            <w:shd w:val="clear" w:color="auto" w:fill="FFF2CC" w:themeFill="accent4" w:themeFillTint="33"/>
          </w:tcPr>
          <w:p w14:paraId="08E3CCF4" w14:textId="77777777" w:rsidR="00707D50" w:rsidRDefault="00707D50" w:rsidP="00707D50">
            <w:pPr>
              <w:rPr>
                <w:b/>
              </w:rPr>
            </w:pPr>
          </w:p>
        </w:tc>
        <w:tc>
          <w:tcPr>
            <w:tcW w:w="589" w:type="dxa"/>
            <w:shd w:val="clear" w:color="auto" w:fill="FFF2CC" w:themeFill="accent4" w:themeFillTint="33"/>
          </w:tcPr>
          <w:p w14:paraId="263A5B79" w14:textId="77777777" w:rsidR="00707D50" w:rsidRDefault="00707D50" w:rsidP="00707D50">
            <w:pPr>
              <w:rPr>
                <w:b/>
              </w:rPr>
            </w:pPr>
          </w:p>
        </w:tc>
        <w:tc>
          <w:tcPr>
            <w:tcW w:w="2680" w:type="dxa"/>
            <w:shd w:val="clear" w:color="auto" w:fill="FFF2CC" w:themeFill="accent4" w:themeFillTint="33"/>
          </w:tcPr>
          <w:p w14:paraId="27D3F897" w14:textId="77777777" w:rsidR="00707D50" w:rsidRDefault="00707D50" w:rsidP="00707D50">
            <w:pPr>
              <w:rPr>
                <w:b/>
              </w:rPr>
            </w:pPr>
          </w:p>
        </w:tc>
      </w:tr>
      <w:tr w:rsidR="00707D50" w14:paraId="383F8DD9" w14:textId="77777777" w:rsidTr="00707D50">
        <w:trPr>
          <w:trHeight w:val="284"/>
        </w:trPr>
        <w:tc>
          <w:tcPr>
            <w:tcW w:w="533" w:type="dxa"/>
            <w:shd w:val="clear" w:color="auto" w:fill="FFF2CC" w:themeFill="accent4" w:themeFillTint="33"/>
          </w:tcPr>
          <w:p w14:paraId="04A71F9E" w14:textId="77777777" w:rsidR="00707D50" w:rsidRPr="00012F7A" w:rsidRDefault="00707D50" w:rsidP="00707D50">
            <w:r w:rsidRPr="00012F7A">
              <w:t>9</w:t>
            </w:r>
          </w:p>
        </w:tc>
        <w:tc>
          <w:tcPr>
            <w:tcW w:w="5544" w:type="dxa"/>
            <w:shd w:val="clear" w:color="auto" w:fill="FFF2CC" w:themeFill="accent4" w:themeFillTint="33"/>
          </w:tcPr>
          <w:p w14:paraId="1A74B051" w14:textId="77777777" w:rsidR="00707D50" w:rsidRPr="00B91407" w:rsidRDefault="00707D50" w:rsidP="00707D50">
            <w:pPr>
              <w:autoSpaceDE w:val="0"/>
              <w:autoSpaceDN w:val="0"/>
              <w:adjustRightInd w:val="0"/>
              <w:rPr>
                <w:rFonts w:ascii="Calibri" w:hAnsi="Calibri" w:cs="Calibri"/>
                <w:color w:val="000000"/>
                <w:szCs w:val="24"/>
              </w:rPr>
            </w:pPr>
            <w:r w:rsidRPr="00B91407">
              <w:rPr>
                <w:rFonts w:ascii="Calibri" w:hAnsi="Calibri" w:cs="Calibri"/>
                <w:color w:val="000000"/>
                <w:szCs w:val="24"/>
              </w:rPr>
              <w:t>All sharps are disposed of in a puncture resistant sharps container located as close as possible to the area in which the items are used</w:t>
            </w:r>
            <w:r>
              <w:rPr>
                <w:rFonts w:ascii="Calibri" w:hAnsi="Calibri" w:cs="Calibri"/>
                <w:color w:val="000000"/>
                <w:szCs w:val="24"/>
              </w:rPr>
              <w:t>.</w:t>
            </w:r>
          </w:p>
        </w:tc>
        <w:tc>
          <w:tcPr>
            <w:tcW w:w="629" w:type="dxa"/>
            <w:shd w:val="clear" w:color="auto" w:fill="FFF2CC" w:themeFill="accent4" w:themeFillTint="33"/>
          </w:tcPr>
          <w:p w14:paraId="099CC495" w14:textId="77777777" w:rsidR="00707D50" w:rsidRDefault="00707D50" w:rsidP="00707D50">
            <w:pPr>
              <w:rPr>
                <w:b/>
              </w:rPr>
            </w:pPr>
          </w:p>
        </w:tc>
        <w:tc>
          <w:tcPr>
            <w:tcW w:w="539" w:type="dxa"/>
            <w:shd w:val="clear" w:color="auto" w:fill="FFF2CC" w:themeFill="accent4" w:themeFillTint="33"/>
          </w:tcPr>
          <w:p w14:paraId="5E2E4199" w14:textId="77777777" w:rsidR="00707D50" w:rsidRDefault="00707D50" w:rsidP="00707D50">
            <w:pPr>
              <w:rPr>
                <w:b/>
              </w:rPr>
            </w:pPr>
          </w:p>
        </w:tc>
        <w:tc>
          <w:tcPr>
            <w:tcW w:w="589" w:type="dxa"/>
            <w:shd w:val="clear" w:color="auto" w:fill="FFF2CC" w:themeFill="accent4" w:themeFillTint="33"/>
          </w:tcPr>
          <w:p w14:paraId="2F9770A3" w14:textId="77777777" w:rsidR="00707D50" w:rsidRDefault="00707D50" w:rsidP="00707D50">
            <w:pPr>
              <w:rPr>
                <w:b/>
              </w:rPr>
            </w:pPr>
          </w:p>
        </w:tc>
        <w:tc>
          <w:tcPr>
            <w:tcW w:w="2680" w:type="dxa"/>
            <w:shd w:val="clear" w:color="auto" w:fill="FFF2CC" w:themeFill="accent4" w:themeFillTint="33"/>
          </w:tcPr>
          <w:p w14:paraId="5FC8DFD3" w14:textId="77777777" w:rsidR="00707D50" w:rsidRDefault="00707D50" w:rsidP="00707D50">
            <w:pPr>
              <w:rPr>
                <w:b/>
              </w:rPr>
            </w:pPr>
          </w:p>
        </w:tc>
      </w:tr>
      <w:tr w:rsidR="00707D50" w14:paraId="1355A885" w14:textId="77777777" w:rsidTr="00707D50">
        <w:trPr>
          <w:trHeight w:val="284"/>
        </w:trPr>
        <w:tc>
          <w:tcPr>
            <w:tcW w:w="533" w:type="dxa"/>
            <w:shd w:val="clear" w:color="auto" w:fill="FFF2CC" w:themeFill="accent4" w:themeFillTint="33"/>
          </w:tcPr>
          <w:p w14:paraId="7931A2C2" w14:textId="77777777" w:rsidR="00707D50" w:rsidRPr="00012F7A" w:rsidRDefault="00707D50" w:rsidP="00707D50">
            <w:r w:rsidRPr="00012F7A">
              <w:t>10</w:t>
            </w:r>
          </w:p>
        </w:tc>
        <w:tc>
          <w:tcPr>
            <w:tcW w:w="5544" w:type="dxa"/>
            <w:shd w:val="clear" w:color="auto" w:fill="FFF2CC" w:themeFill="accent4" w:themeFillTint="33"/>
          </w:tcPr>
          <w:p w14:paraId="003DE005" w14:textId="77777777" w:rsidR="00707D50" w:rsidRPr="00B91407" w:rsidRDefault="00707D50" w:rsidP="00707D50">
            <w:pPr>
              <w:autoSpaceDE w:val="0"/>
              <w:autoSpaceDN w:val="0"/>
              <w:adjustRightInd w:val="0"/>
              <w:rPr>
                <w:rFonts w:ascii="Calibri" w:hAnsi="Calibri" w:cs="Calibri"/>
                <w:color w:val="000000"/>
                <w:szCs w:val="24"/>
              </w:rPr>
            </w:pPr>
            <w:r w:rsidRPr="00B91407">
              <w:rPr>
                <w:rFonts w:ascii="Calibri" w:hAnsi="Calibri" w:cs="Calibri"/>
                <w:color w:val="000000"/>
                <w:szCs w:val="24"/>
              </w:rPr>
              <w:t>Sharps containers are disposed of in accordance with federal, state and local regulated medical waste rules and regulations</w:t>
            </w:r>
            <w:r>
              <w:rPr>
                <w:rFonts w:ascii="Calibri" w:hAnsi="Calibri" w:cs="Calibri"/>
                <w:color w:val="000000"/>
                <w:szCs w:val="24"/>
              </w:rPr>
              <w:t>.</w:t>
            </w:r>
          </w:p>
        </w:tc>
        <w:tc>
          <w:tcPr>
            <w:tcW w:w="629" w:type="dxa"/>
            <w:shd w:val="clear" w:color="auto" w:fill="FFF2CC" w:themeFill="accent4" w:themeFillTint="33"/>
          </w:tcPr>
          <w:p w14:paraId="60C7D6E3" w14:textId="77777777" w:rsidR="00707D50" w:rsidRDefault="00707D50" w:rsidP="00707D50">
            <w:pPr>
              <w:rPr>
                <w:b/>
              </w:rPr>
            </w:pPr>
          </w:p>
        </w:tc>
        <w:tc>
          <w:tcPr>
            <w:tcW w:w="539" w:type="dxa"/>
            <w:shd w:val="clear" w:color="auto" w:fill="FFF2CC" w:themeFill="accent4" w:themeFillTint="33"/>
          </w:tcPr>
          <w:p w14:paraId="6D8BAFB6" w14:textId="77777777" w:rsidR="00707D50" w:rsidRDefault="00707D50" w:rsidP="00707D50">
            <w:pPr>
              <w:rPr>
                <w:b/>
              </w:rPr>
            </w:pPr>
          </w:p>
        </w:tc>
        <w:tc>
          <w:tcPr>
            <w:tcW w:w="589" w:type="dxa"/>
            <w:shd w:val="clear" w:color="auto" w:fill="FFF2CC" w:themeFill="accent4" w:themeFillTint="33"/>
          </w:tcPr>
          <w:p w14:paraId="22E0BAE7" w14:textId="77777777" w:rsidR="00707D50" w:rsidRDefault="00707D50" w:rsidP="00707D50">
            <w:pPr>
              <w:rPr>
                <w:b/>
              </w:rPr>
            </w:pPr>
          </w:p>
        </w:tc>
        <w:tc>
          <w:tcPr>
            <w:tcW w:w="2680" w:type="dxa"/>
            <w:shd w:val="clear" w:color="auto" w:fill="FFF2CC" w:themeFill="accent4" w:themeFillTint="33"/>
          </w:tcPr>
          <w:p w14:paraId="226EE50B" w14:textId="77777777" w:rsidR="00707D50" w:rsidRDefault="00707D50" w:rsidP="00707D50">
            <w:pPr>
              <w:rPr>
                <w:b/>
              </w:rPr>
            </w:pPr>
          </w:p>
        </w:tc>
      </w:tr>
      <w:tr w:rsidR="00707D50" w14:paraId="0A3036CC" w14:textId="77777777" w:rsidTr="00707D50">
        <w:trPr>
          <w:trHeight w:val="284"/>
        </w:trPr>
        <w:tc>
          <w:tcPr>
            <w:tcW w:w="533" w:type="dxa"/>
            <w:shd w:val="clear" w:color="auto" w:fill="FFF2CC" w:themeFill="accent4" w:themeFillTint="33"/>
          </w:tcPr>
          <w:p w14:paraId="582EC1C5" w14:textId="77777777" w:rsidR="00707D50" w:rsidRPr="00012F7A" w:rsidRDefault="00707D50" w:rsidP="00707D50">
            <w:r w:rsidRPr="00012F7A">
              <w:t>11</w:t>
            </w:r>
          </w:p>
        </w:tc>
        <w:tc>
          <w:tcPr>
            <w:tcW w:w="5544" w:type="dxa"/>
            <w:shd w:val="clear" w:color="auto" w:fill="FFF2CC" w:themeFill="accent4" w:themeFillTint="33"/>
          </w:tcPr>
          <w:p w14:paraId="14CC7909" w14:textId="77777777" w:rsidR="00707D50" w:rsidRPr="00B91407" w:rsidRDefault="00707D50" w:rsidP="00707D50">
            <w:pPr>
              <w:autoSpaceDE w:val="0"/>
              <w:autoSpaceDN w:val="0"/>
              <w:adjustRightInd w:val="0"/>
              <w:rPr>
                <w:rFonts w:ascii="Calibri" w:hAnsi="Calibri" w:cs="Calibri"/>
                <w:color w:val="000000"/>
                <w:szCs w:val="24"/>
              </w:rPr>
            </w:pPr>
            <w:r w:rsidRPr="00B91407">
              <w:rPr>
                <w:rFonts w:ascii="Calibri" w:hAnsi="Calibri" w:cs="Calibri"/>
                <w:color w:val="000000"/>
                <w:szCs w:val="24"/>
              </w:rPr>
              <w:t>Injection are required to be prepared using aseptic technique in a clean area free from contamination or contact with blood, body fluids or contaminated equipment.</w:t>
            </w:r>
          </w:p>
        </w:tc>
        <w:tc>
          <w:tcPr>
            <w:tcW w:w="629" w:type="dxa"/>
            <w:shd w:val="clear" w:color="auto" w:fill="FFF2CC" w:themeFill="accent4" w:themeFillTint="33"/>
          </w:tcPr>
          <w:p w14:paraId="034C1947" w14:textId="77777777" w:rsidR="00707D50" w:rsidRDefault="00707D50" w:rsidP="00707D50">
            <w:pPr>
              <w:rPr>
                <w:b/>
              </w:rPr>
            </w:pPr>
          </w:p>
        </w:tc>
        <w:tc>
          <w:tcPr>
            <w:tcW w:w="539" w:type="dxa"/>
            <w:shd w:val="clear" w:color="auto" w:fill="FFF2CC" w:themeFill="accent4" w:themeFillTint="33"/>
          </w:tcPr>
          <w:p w14:paraId="19726574" w14:textId="77777777" w:rsidR="00707D50" w:rsidRDefault="00707D50" w:rsidP="00707D50">
            <w:pPr>
              <w:rPr>
                <w:b/>
              </w:rPr>
            </w:pPr>
          </w:p>
        </w:tc>
        <w:tc>
          <w:tcPr>
            <w:tcW w:w="589" w:type="dxa"/>
            <w:shd w:val="clear" w:color="auto" w:fill="FFF2CC" w:themeFill="accent4" w:themeFillTint="33"/>
          </w:tcPr>
          <w:p w14:paraId="54AAD082" w14:textId="77777777" w:rsidR="00707D50" w:rsidRDefault="00707D50" w:rsidP="00707D50">
            <w:pPr>
              <w:rPr>
                <w:b/>
              </w:rPr>
            </w:pPr>
          </w:p>
        </w:tc>
        <w:tc>
          <w:tcPr>
            <w:tcW w:w="2680" w:type="dxa"/>
            <w:shd w:val="clear" w:color="auto" w:fill="FFF2CC" w:themeFill="accent4" w:themeFillTint="33"/>
          </w:tcPr>
          <w:p w14:paraId="380DF301" w14:textId="77777777" w:rsidR="00707D50" w:rsidRDefault="00707D50" w:rsidP="00707D50">
            <w:pPr>
              <w:rPr>
                <w:b/>
              </w:rPr>
            </w:pPr>
          </w:p>
        </w:tc>
      </w:tr>
      <w:tr w:rsidR="00707D50" w14:paraId="5AB7D140" w14:textId="77777777" w:rsidTr="00707D50">
        <w:trPr>
          <w:trHeight w:val="284"/>
        </w:trPr>
        <w:tc>
          <w:tcPr>
            <w:tcW w:w="533" w:type="dxa"/>
            <w:shd w:val="clear" w:color="auto" w:fill="FFF2CC" w:themeFill="accent4" w:themeFillTint="33"/>
          </w:tcPr>
          <w:p w14:paraId="76B2E3E2" w14:textId="77777777" w:rsidR="00707D50" w:rsidRPr="00012F7A" w:rsidRDefault="00707D50" w:rsidP="00707D50">
            <w:r w:rsidRPr="00012F7A">
              <w:t>12</w:t>
            </w:r>
          </w:p>
        </w:tc>
        <w:tc>
          <w:tcPr>
            <w:tcW w:w="5544" w:type="dxa"/>
            <w:shd w:val="clear" w:color="auto" w:fill="FFF2CC" w:themeFill="accent4" w:themeFillTint="33"/>
          </w:tcPr>
          <w:p w14:paraId="47DD42A6" w14:textId="77777777" w:rsidR="00707D50" w:rsidRPr="00B91407" w:rsidRDefault="00707D50" w:rsidP="00707D50">
            <w:pPr>
              <w:autoSpaceDE w:val="0"/>
              <w:autoSpaceDN w:val="0"/>
              <w:adjustRightInd w:val="0"/>
              <w:rPr>
                <w:rFonts w:ascii="Calibri" w:hAnsi="Calibri" w:cs="Calibri"/>
                <w:color w:val="000000"/>
                <w:szCs w:val="24"/>
              </w:rPr>
            </w:pPr>
            <w:r w:rsidRPr="00B91407">
              <w:rPr>
                <w:rFonts w:ascii="Calibri" w:hAnsi="Calibri" w:cs="Calibri"/>
                <w:color w:val="000000"/>
                <w:szCs w:val="24"/>
              </w:rPr>
              <w:t>Needles and syringes are used for only one patient.</w:t>
            </w:r>
          </w:p>
        </w:tc>
        <w:tc>
          <w:tcPr>
            <w:tcW w:w="629" w:type="dxa"/>
            <w:shd w:val="clear" w:color="auto" w:fill="FFF2CC" w:themeFill="accent4" w:themeFillTint="33"/>
          </w:tcPr>
          <w:p w14:paraId="0E52A35D" w14:textId="77777777" w:rsidR="00707D50" w:rsidRDefault="00707D50" w:rsidP="00707D50">
            <w:pPr>
              <w:rPr>
                <w:b/>
              </w:rPr>
            </w:pPr>
          </w:p>
        </w:tc>
        <w:tc>
          <w:tcPr>
            <w:tcW w:w="539" w:type="dxa"/>
            <w:shd w:val="clear" w:color="auto" w:fill="FFF2CC" w:themeFill="accent4" w:themeFillTint="33"/>
          </w:tcPr>
          <w:p w14:paraId="1351DE16" w14:textId="77777777" w:rsidR="00707D50" w:rsidRDefault="00707D50" w:rsidP="00707D50">
            <w:pPr>
              <w:rPr>
                <w:b/>
              </w:rPr>
            </w:pPr>
          </w:p>
        </w:tc>
        <w:tc>
          <w:tcPr>
            <w:tcW w:w="589" w:type="dxa"/>
            <w:shd w:val="clear" w:color="auto" w:fill="FFF2CC" w:themeFill="accent4" w:themeFillTint="33"/>
          </w:tcPr>
          <w:p w14:paraId="46C1A76A" w14:textId="77777777" w:rsidR="00707D50" w:rsidRDefault="00707D50" w:rsidP="00707D50">
            <w:pPr>
              <w:rPr>
                <w:b/>
              </w:rPr>
            </w:pPr>
          </w:p>
        </w:tc>
        <w:tc>
          <w:tcPr>
            <w:tcW w:w="2680" w:type="dxa"/>
            <w:shd w:val="clear" w:color="auto" w:fill="FFF2CC" w:themeFill="accent4" w:themeFillTint="33"/>
          </w:tcPr>
          <w:p w14:paraId="0E407AE8" w14:textId="77777777" w:rsidR="00707D50" w:rsidRDefault="00707D50" w:rsidP="00707D50">
            <w:pPr>
              <w:rPr>
                <w:b/>
              </w:rPr>
            </w:pPr>
          </w:p>
        </w:tc>
      </w:tr>
    </w:tbl>
    <w:p w14:paraId="58E35C37" w14:textId="77777777" w:rsidR="00707D50" w:rsidRDefault="00707D50" w:rsidP="00707D50">
      <w:pPr>
        <w:rPr>
          <w:b/>
        </w:rPr>
      </w:pPr>
    </w:p>
    <w:p w14:paraId="25558D43" w14:textId="77777777" w:rsidR="00707D50" w:rsidRDefault="00707D50" w:rsidP="00707D50">
      <w:pPr>
        <w:rPr>
          <w:b/>
        </w:rPr>
      </w:pPr>
    </w:p>
    <w:p w14:paraId="5E1910AA" w14:textId="77777777" w:rsidR="00707D50" w:rsidRDefault="00707D50" w:rsidP="00707D50">
      <w:pPr>
        <w:jc w:val="center"/>
        <w:rPr>
          <w:b/>
          <w:sz w:val="32"/>
          <w:szCs w:val="32"/>
        </w:rPr>
      </w:pPr>
    </w:p>
    <w:p w14:paraId="02A134FC" w14:textId="77777777" w:rsidR="00707D50" w:rsidRDefault="00707D50" w:rsidP="00707D50">
      <w:pPr>
        <w:jc w:val="center"/>
        <w:rPr>
          <w:b/>
          <w:sz w:val="32"/>
          <w:szCs w:val="32"/>
        </w:rPr>
      </w:pPr>
    </w:p>
    <w:p w14:paraId="7D7A583F" w14:textId="77777777" w:rsidR="00707D50" w:rsidRDefault="00707D50" w:rsidP="00707D50">
      <w:pPr>
        <w:jc w:val="center"/>
        <w:rPr>
          <w:b/>
          <w:sz w:val="32"/>
          <w:szCs w:val="32"/>
        </w:rPr>
      </w:pPr>
    </w:p>
    <w:p w14:paraId="59986BA3" w14:textId="77777777" w:rsidR="00707D50" w:rsidRDefault="00707D50" w:rsidP="00707D50">
      <w:pPr>
        <w:jc w:val="center"/>
        <w:rPr>
          <w:b/>
          <w:sz w:val="32"/>
          <w:szCs w:val="32"/>
        </w:rPr>
      </w:pPr>
    </w:p>
    <w:p w14:paraId="380A9383" w14:textId="77777777" w:rsidR="00707D50" w:rsidRPr="00F105D4" w:rsidRDefault="00707D50" w:rsidP="00707D50">
      <w:pPr>
        <w:jc w:val="center"/>
        <w:rPr>
          <w:b/>
          <w:sz w:val="32"/>
          <w:szCs w:val="32"/>
        </w:rPr>
      </w:pPr>
      <w:bookmarkStart w:id="13" w:name="Environmental_Surfaces"/>
      <w:bookmarkEnd w:id="13"/>
      <w:r>
        <w:rPr>
          <w:b/>
          <w:sz w:val="32"/>
          <w:szCs w:val="32"/>
        </w:rPr>
        <w:t>Cleaning Environmental S</w:t>
      </w:r>
      <w:r w:rsidRPr="00F105D4">
        <w:rPr>
          <w:b/>
          <w:sz w:val="32"/>
          <w:szCs w:val="32"/>
        </w:rPr>
        <w:t>urfaces</w:t>
      </w:r>
    </w:p>
    <w:tbl>
      <w:tblPr>
        <w:tblStyle w:val="TableGrid"/>
        <w:tblW w:w="0" w:type="auto"/>
        <w:tblLook w:val="04A0" w:firstRow="1" w:lastRow="0" w:firstColumn="1" w:lastColumn="0" w:noHBand="0" w:noVBand="1"/>
      </w:tblPr>
      <w:tblGrid>
        <w:gridCol w:w="511"/>
        <w:gridCol w:w="5604"/>
        <w:gridCol w:w="630"/>
        <w:gridCol w:w="540"/>
        <w:gridCol w:w="540"/>
        <w:gridCol w:w="2677"/>
      </w:tblGrid>
      <w:tr w:rsidR="00707D50" w14:paraId="5AC50901" w14:textId="77777777" w:rsidTr="00707D50">
        <w:trPr>
          <w:trHeight w:val="291"/>
        </w:trPr>
        <w:tc>
          <w:tcPr>
            <w:tcW w:w="511" w:type="dxa"/>
            <w:shd w:val="clear" w:color="auto" w:fill="5B9BD5" w:themeFill="accent1"/>
          </w:tcPr>
          <w:p w14:paraId="08C9E461" w14:textId="77777777" w:rsidR="00707D50" w:rsidRDefault="00707D50" w:rsidP="00707D50">
            <w:pPr>
              <w:rPr>
                <w:b/>
              </w:rPr>
            </w:pPr>
            <w:r>
              <w:rPr>
                <w:b/>
              </w:rPr>
              <w:t>#</w:t>
            </w:r>
          </w:p>
        </w:tc>
        <w:tc>
          <w:tcPr>
            <w:tcW w:w="5604" w:type="dxa"/>
            <w:shd w:val="clear" w:color="auto" w:fill="5B9BD5" w:themeFill="accent1"/>
          </w:tcPr>
          <w:p w14:paraId="444B2445" w14:textId="77777777" w:rsidR="00707D50" w:rsidRDefault="00707D50" w:rsidP="00707D50">
            <w:pPr>
              <w:rPr>
                <w:b/>
              </w:rPr>
            </w:pPr>
            <w:r>
              <w:rPr>
                <w:b/>
              </w:rPr>
              <w:t>Item</w:t>
            </w:r>
          </w:p>
        </w:tc>
        <w:tc>
          <w:tcPr>
            <w:tcW w:w="630" w:type="dxa"/>
            <w:shd w:val="clear" w:color="auto" w:fill="5B9BD5" w:themeFill="accent1"/>
          </w:tcPr>
          <w:p w14:paraId="11BB4C67" w14:textId="77777777" w:rsidR="00707D50" w:rsidRDefault="00707D50" w:rsidP="00707D50">
            <w:pPr>
              <w:rPr>
                <w:b/>
              </w:rPr>
            </w:pPr>
            <w:r>
              <w:rPr>
                <w:b/>
              </w:rPr>
              <w:t>Yes</w:t>
            </w:r>
          </w:p>
        </w:tc>
        <w:tc>
          <w:tcPr>
            <w:tcW w:w="540" w:type="dxa"/>
            <w:shd w:val="clear" w:color="auto" w:fill="5B9BD5" w:themeFill="accent1"/>
          </w:tcPr>
          <w:p w14:paraId="596EBD05" w14:textId="77777777" w:rsidR="00707D50" w:rsidRDefault="00707D50" w:rsidP="00707D50">
            <w:pPr>
              <w:rPr>
                <w:b/>
              </w:rPr>
            </w:pPr>
            <w:r>
              <w:rPr>
                <w:b/>
              </w:rPr>
              <w:t>No</w:t>
            </w:r>
          </w:p>
        </w:tc>
        <w:tc>
          <w:tcPr>
            <w:tcW w:w="540" w:type="dxa"/>
            <w:shd w:val="clear" w:color="auto" w:fill="5B9BD5" w:themeFill="accent1"/>
          </w:tcPr>
          <w:p w14:paraId="08564C1A" w14:textId="77777777" w:rsidR="00707D50" w:rsidRDefault="00707D50" w:rsidP="00707D50">
            <w:pPr>
              <w:rPr>
                <w:b/>
              </w:rPr>
            </w:pPr>
            <w:r>
              <w:rPr>
                <w:b/>
              </w:rPr>
              <w:t>NA</w:t>
            </w:r>
          </w:p>
        </w:tc>
        <w:tc>
          <w:tcPr>
            <w:tcW w:w="2677" w:type="dxa"/>
            <w:shd w:val="clear" w:color="auto" w:fill="5B9BD5" w:themeFill="accent1"/>
          </w:tcPr>
          <w:p w14:paraId="71B22868" w14:textId="77777777" w:rsidR="00707D50" w:rsidRDefault="00707D50" w:rsidP="00707D50">
            <w:pPr>
              <w:rPr>
                <w:b/>
              </w:rPr>
            </w:pPr>
            <w:r>
              <w:rPr>
                <w:b/>
              </w:rPr>
              <w:t>Reference/Note</w:t>
            </w:r>
          </w:p>
        </w:tc>
      </w:tr>
      <w:tr w:rsidR="00707D50" w14:paraId="5C4C04C3" w14:textId="77777777" w:rsidTr="00707D50">
        <w:trPr>
          <w:trHeight w:val="275"/>
        </w:trPr>
        <w:tc>
          <w:tcPr>
            <w:tcW w:w="511" w:type="dxa"/>
            <w:shd w:val="clear" w:color="auto" w:fill="FFF2CC" w:themeFill="accent4" w:themeFillTint="33"/>
          </w:tcPr>
          <w:p w14:paraId="53F74281" w14:textId="77777777" w:rsidR="00707D50" w:rsidRPr="00012F7A" w:rsidRDefault="00707D50" w:rsidP="00707D50">
            <w:r w:rsidRPr="00012F7A">
              <w:t>1</w:t>
            </w:r>
          </w:p>
        </w:tc>
        <w:tc>
          <w:tcPr>
            <w:tcW w:w="5604" w:type="dxa"/>
            <w:shd w:val="clear" w:color="auto" w:fill="FFF2CC" w:themeFill="accent4" w:themeFillTint="33"/>
          </w:tcPr>
          <w:p w14:paraId="4FBF3238" w14:textId="77777777" w:rsidR="00707D50" w:rsidRPr="002B1D85" w:rsidRDefault="00707D50" w:rsidP="00707D50">
            <w:r w:rsidRPr="002B1D85">
              <w:t>Surfaces, furnishings, equipment and furnishings are smooth, non-porous, seamless and cleanable. (no unfinished wood or cloth furnishings).</w:t>
            </w:r>
          </w:p>
        </w:tc>
        <w:tc>
          <w:tcPr>
            <w:tcW w:w="630" w:type="dxa"/>
            <w:shd w:val="clear" w:color="auto" w:fill="FFF2CC" w:themeFill="accent4" w:themeFillTint="33"/>
          </w:tcPr>
          <w:p w14:paraId="74F662A3" w14:textId="77777777" w:rsidR="00707D50" w:rsidRDefault="00707D50" w:rsidP="00707D50">
            <w:pPr>
              <w:rPr>
                <w:b/>
              </w:rPr>
            </w:pPr>
          </w:p>
        </w:tc>
        <w:tc>
          <w:tcPr>
            <w:tcW w:w="540" w:type="dxa"/>
            <w:shd w:val="clear" w:color="auto" w:fill="FFF2CC" w:themeFill="accent4" w:themeFillTint="33"/>
          </w:tcPr>
          <w:p w14:paraId="2B32EE51" w14:textId="77777777" w:rsidR="00707D50" w:rsidRDefault="00707D50" w:rsidP="00707D50">
            <w:pPr>
              <w:rPr>
                <w:b/>
              </w:rPr>
            </w:pPr>
          </w:p>
        </w:tc>
        <w:tc>
          <w:tcPr>
            <w:tcW w:w="540" w:type="dxa"/>
            <w:shd w:val="clear" w:color="auto" w:fill="FFF2CC" w:themeFill="accent4" w:themeFillTint="33"/>
          </w:tcPr>
          <w:p w14:paraId="5BED70DE" w14:textId="77777777" w:rsidR="00707D50" w:rsidRDefault="00707D50" w:rsidP="00707D50">
            <w:pPr>
              <w:rPr>
                <w:b/>
              </w:rPr>
            </w:pPr>
          </w:p>
        </w:tc>
        <w:tc>
          <w:tcPr>
            <w:tcW w:w="2677" w:type="dxa"/>
            <w:shd w:val="clear" w:color="auto" w:fill="FFF2CC" w:themeFill="accent4" w:themeFillTint="33"/>
          </w:tcPr>
          <w:p w14:paraId="3F0FCD84" w14:textId="77777777" w:rsidR="00707D50" w:rsidRDefault="00707D50" w:rsidP="00707D50">
            <w:pPr>
              <w:rPr>
                <w:b/>
              </w:rPr>
            </w:pPr>
          </w:p>
        </w:tc>
      </w:tr>
      <w:tr w:rsidR="00707D50" w14:paraId="23934509" w14:textId="77777777" w:rsidTr="00707D50">
        <w:trPr>
          <w:trHeight w:val="291"/>
        </w:trPr>
        <w:tc>
          <w:tcPr>
            <w:tcW w:w="511" w:type="dxa"/>
            <w:shd w:val="clear" w:color="auto" w:fill="FFF2CC" w:themeFill="accent4" w:themeFillTint="33"/>
          </w:tcPr>
          <w:p w14:paraId="6B5F9570" w14:textId="77777777" w:rsidR="00707D50" w:rsidRPr="00012F7A" w:rsidRDefault="00707D50" w:rsidP="00707D50">
            <w:r w:rsidRPr="00012F7A">
              <w:t>2</w:t>
            </w:r>
          </w:p>
        </w:tc>
        <w:tc>
          <w:tcPr>
            <w:tcW w:w="5604" w:type="dxa"/>
            <w:shd w:val="clear" w:color="auto" w:fill="FFF2CC" w:themeFill="accent4" w:themeFillTint="33"/>
          </w:tcPr>
          <w:p w14:paraId="4CF4D968" w14:textId="77777777" w:rsidR="00707D50" w:rsidRPr="002B1D85" w:rsidRDefault="00707D50" w:rsidP="00707D50">
            <w:r w:rsidRPr="002B1D85">
              <w:t>There is a written procedure for immediate containment, cleaning</w:t>
            </w:r>
            <w:r>
              <w:t>,</w:t>
            </w:r>
            <w:r w:rsidRPr="002B1D85">
              <w:t xml:space="preserve"> and disinfection of spills of blood and body fluids.  </w:t>
            </w:r>
          </w:p>
        </w:tc>
        <w:tc>
          <w:tcPr>
            <w:tcW w:w="630" w:type="dxa"/>
            <w:shd w:val="clear" w:color="auto" w:fill="FFF2CC" w:themeFill="accent4" w:themeFillTint="33"/>
          </w:tcPr>
          <w:p w14:paraId="68453E06" w14:textId="77777777" w:rsidR="00707D50" w:rsidRDefault="00707D50" w:rsidP="00707D50">
            <w:pPr>
              <w:rPr>
                <w:b/>
              </w:rPr>
            </w:pPr>
          </w:p>
        </w:tc>
        <w:tc>
          <w:tcPr>
            <w:tcW w:w="540" w:type="dxa"/>
            <w:shd w:val="clear" w:color="auto" w:fill="FFF2CC" w:themeFill="accent4" w:themeFillTint="33"/>
          </w:tcPr>
          <w:p w14:paraId="436964D0" w14:textId="77777777" w:rsidR="00707D50" w:rsidRDefault="00707D50" w:rsidP="00707D50">
            <w:pPr>
              <w:rPr>
                <w:b/>
              </w:rPr>
            </w:pPr>
          </w:p>
        </w:tc>
        <w:tc>
          <w:tcPr>
            <w:tcW w:w="540" w:type="dxa"/>
            <w:shd w:val="clear" w:color="auto" w:fill="FFF2CC" w:themeFill="accent4" w:themeFillTint="33"/>
          </w:tcPr>
          <w:p w14:paraId="3D4D6A56" w14:textId="77777777" w:rsidR="00707D50" w:rsidRDefault="00707D50" w:rsidP="00707D50">
            <w:pPr>
              <w:rPr>
                <w:b/>
              </w:rPr>
            </w:pPr>
          </w:p>
        </w:tc>
        <w:tc>
          <w:tcPr>
            <w:tcW w:w="2677" w:type="dxa"/>
            <w:shd w:val="clear" w:color="auto" w:fill="FFF2CC" w:themeFill="accent4" w:themeFillTint="33"/>
          </w:tcPr>
          <w:p w14:paraId="5DF538DC" w14:textId="77777777" w:rsidR="00707D50" w:rsidRDefault="00707D50" w:rsidP="00707D50">
            <w:pPr>
              <w:rPr>
                <w:b/>
              </w:rPr>
            </w:pPr>
          </w:p>
        </w:tc>
      </w:tr>
      <w:tr w:rsidR="00707D50" w14:paraId="05AFA76A" w14:textId="77777777" w:rsidTr="00707D50">
        <w:trPr>
          <w:trHeight w:val="275"/>
        </w:trPr>
        <w:tc>
          <w:tcPr>
            <w:tcW w:w="511" w:type="dxa"/>
            <w:shd w:val="clear" w:color="auto" w:fill="FFF2CC" w:themeFill="accent4" w:themeFillTint="33"/>
          </w:tcPr>
          <w:p w14:paraId="63CC406F" w14:textId="77777777" w:rsidR="00707D50" w:rsidRPr="00012F7A" w:rsidRDefault="00707D50" w:rsidP="00707D50">
            <w:r w:rsidRPr="00012F7A">
              <w:t>3</w:t>
            </w:r>
          </w:p>
        </w:tc>
        <w:tc>
          <w:tcPr>
            <w:tcW w:w="5604" w:type="dxa"/>
            <w:shd w:val="clear" w:color="auto" w:fill="FFF2CC" w:themeFill="accent4" w:themeFillTint="33"/>
          </w:tcPr>
          <w:p w14:paraId="2DD0DE2F" w14:textId="77777777" w:rsidR="00707D50" w:rsidRPr="002B1D85" w:rsidRDefault="00707D50" w:rsidP="00707D50">
            <w:r w:rsidRPr="002B1D85">
              <w:t xml:space="preserve">There are </w:t>
            </w:r>
            <w:r>
              <w:t xml:space="preserve">specific standardized </w:t>
            </w:r>
            <w:r w:rsidRPr="002B1D85">
              <w:t>procedures for cleaning</w:t>
            </w:r>
            <w:r>
              <w:t xml:space="preserve"> and disinfecting each area of the clinic that all dental team members follow.</w:t>
            </w:r>
          </w:p>
        </w:tc>
        <w:tc>
          <w:tcPr>
            <w:tcW w:w="630" w:type="dxa"/>
            <w:shd w:val="clear" w:color="auto" w:fill="FFF2CC" w:themeFill="accent4" w:themeFillTint="33"/>
          </w:tcPr>
          <w:p w14:paraId="40E86E37" w14:textId="77777777" w:rsidR="00707D50" w:rsidRDefault="00707D50" w:rsidP="00707D50">
            <w:pPr>
              <w:rPr>
                <w:b/>
              </w:rPr>
            </w:pPr>
          </w:p>
        </w:tc>
        <w:tc>
          <w:tcPr>
            <w:tcW w:w="540" w:type="dxa"/>
            <w:shd w:val="clear" w:color="auto" w:fill="FFF2CC" w:themeFill="accent4" w:themeFillTint="33"/>
          </w:tcPr>
          <w:p w14:paraId="2FD91636" w14:textId="77777777" w:rsidR="00707D50" w:rsidRDefault="00707D50" w:rsidP="00707D50">
            <w:pPr>
              <w:rPr>
                <w:b/>
              </w:rPr>
            </w:pPr>
          </w:p>
        </w:tc>
        <w:tc>
          <w:tcPr>
            <w:tcW w:w="540" w:type="dxa"/>
            <w:shd w:val="clear" w:color="auto" w:fill="FFF2CC" w:themeFill="accent4" w:themeFillTint="33"/>
          </w:tcPr>
          <w:p w14:paraId="3635F47A" w14:textId="77777777" w:rsidR="00707D50" w:rsidRDefault="00707D50" w:rsidP="00707D50">
            <w:pPr>
              <w:rPr>
                <w:b/>
              </w:rPr>
            </w:pPr>
          </w:p>
        </w:tc>
        <w:tc>
          <w:tcPr>
            <w:tcW w:w="2677" w:type="dxa"/>
            <w:shd w:val="clear" w:color="auto" w:fill="FFF2CC" w:themeFill="accent4" w:themeFillTint="33"/>
          </w:tcPr>
          <w:p w14:paraId="4EF0C483" w14:textId="77777777" w:rsidR="00707D50" w:rsidRDefault="00707D50" w:rsidP="00707D50">
            <w:pPr>
              <w:rPr>
                <w:b/>
              </w:rPr>
            </w:pPr>
          </w:p>
        </w:tc>
      </w:tr>
      <w:tr w:rsidR="00707D50" w14:paraId="013B8CDD" w14:textId="77777777" w:rsidTr="00707D50">
        <w:trPr>
          <w:trHeight w:val="275"/>
        </w:trPr>
        <w:tc>
          <w:tcPr>
            <w:tcW w:w="511" w:type="dxa"/>
            <w:shd w:val="clear" w:color="auto" w:fill="FFF2CC" w:themeFill="accent4" w:themeFillTint="33"/>
          </w:tcPr>
          <w:p w14:paraId="3EB64E79" w14:textId="77777777" w:rsidR="00707D50" w:rsidRPr="00012F7A" w:rsidRDefault="00707D50" w:rsidP="00707D50">
            <w:r w:rsidRPr="00012F7A">
              <w:t>4</w:t>
            </w:r>
          </w:p>
        </w:tc>
        <w:tc>
          <w:tcPr>
            <w:tcW w:w="5604" w:type="dxa"/>
            <w:shd w:val="clear" w:color="auto" w:fill="FFF2CC" w:themeFill="accent4" w:themeFillTint="33"/>
          </w:tcPr>
          <w:p w14:paraId="72ED3DF0" w14:textId="77777777" w:rsidR="00707D50" w:rsidRPr="002B1D85" w:rsidRDefault="00707D50" w:rsidP="00707D50">
            <w:r>
              <w:t>Treatment, lab, and sterilization areas are cleaned with low-level to intermediate-level hospital disinfectants registered by the US Environmental protection Agency (EPA).</w:t>
            </w:r>
          </w:p>
        </w:tc>
        <w:tc>
          <w:tcPr>
            <w:tcW w:w="630" w:type="dxa"/>
            <w:shd w:val="clear" w:color="auto" w:fill="FFF2CC" w:themeFill="accent4" w:themeFillTint="33"/>
          </w:tcPr>
          <w:p w14:paraId="126E130E" w14:textId="77777777" w:rsidR="00707D50" w:rsidRDefault="00707D50" w:rsidP="00707D50">
            <w:pPr>
              <w:rPr>
                <w:b/>
              </w:rPr>
            </w:pPr>
          </w:p>
        </w:tc>
        <w:tc>
          <w:tcPr>
            <w:tcW w:w="540" w:type="dxa"/>
            <w:shd w:val="clear" w:color="auto" w:fill="FFF2CC" w:themeFill="accent4" w:themeFillTint="33"/>
          </w:tcPr>
          <w:p w14:paraId="23DDC519" w14:textId="77777777" w:rsidR="00707D50" w:rsidRDefault="00707D50" w:rsidP="00707D50">
            <w:pPr>
              <w:rPr>
                <w:b/>
              </w:rPr>
            </w:pPr>
          </w:p>
        </w:tc>
        <w:tc>
          <w:tcPr>
            <w:tcW w:w="540" w:type="dxa"/>
            <w:shd w:val="clear" w:color="auto" w:fill="FFF2CC" w:themeFill="accent4" w:themeFillTint="33"/>
          </w:tcPr>
          <w:p w14:paraId="0DDF0EBA" w14:textId="77777777" w:rsidR="00707D50" w:rsidRDefault="00707D50" w:rsidP="00707D50">
            <w:pPr>
              <w:rPr>
                <w:b/>
              </w:rPr>
            </w:pPr>
          </w:p>
        </w:tc>
        <w:tc>
          <w:tcPr>
            <w:tcW w:w="2677" w:type="dxa"/>
            <w:shd w:val="clear" w:color="auto" w:fill="FFF2CC" w:themeFill="accent4" w:themeFillTint="33"/>
          </w:tcPr>
          <w:p w14:paraId="4144A35A" w14:textId="77777777" w:rsidR="00707D50" w:rsidRDefault="00707D50" w:rsidP="00707D50">
            <w:pPr>
              <w:rPr>
                <w:b/>
              </w:rPr>
            </w:pPr>
          </w:p>
        </w:tc>
      </w:tr>
      <w:tr w:rsidR="00707D50" w14:paraId="5C93B3CB" w14:textId="77777777" w:rsidTr="00707D50">
        <w:trPr>
          <w:trHeight w:val="291"/>
        </w:trPr>
        <w:tc>
          <w:tcPr>
            <w:tcW w:w="511" w:type="dxa"/>
            <w:shd w:val="clear" w:color="auto" w:fill="FFF2CC" w:themeFill="accent4" w:themeFillTint="33"/>
          </w:tcPr>
          <w:p w14:paraId="6497B39A" w14:textId="77777777" w:rsidR="00707D50" w:rsidRPr="00012F7A" w:rsidRDefault="00707D50" w:rsidP="00707D50">
            <w:r w:rsidRPr="00012F7A">
              <w:t>5</w:t>
            </w:r>
          </w:p>
        </w:tc>
        <w:tc>
          <w:tcPr>
            <w:tcW w:w="5604" w:type="dxa"/>
            <w:shd w:val="clear" w:color="auto" w:fill="FFF2CC" w:themeFill="accent4" w:themeFillTint="33"/>
          </w:tcPr>
          <w:p w14:paraId="2AD2196D" w14:textId="77777777" w:rsidR="00707D50" w:rsidRDefault="00707D50" w:rsidP="00707D50">
            <w:r>
              <w:t xml:space="preserve">Liquid chemical sterilants or high-level disinfectants are </w:t>
            </w:r>
            <w:r w:rsidRPr="00E30755">
              <w:rPr>
                <w:b/>
              </w:rPr>
              <w:t>NOT</w:t>
            </w:r>
            <w:r>
              <w:t xml:space="preserve"> used on clinical and housekeeping surfaces.</w:t>
            </w:r>
          </w:p>
        </w:tc>
        <w:tc>
          <w:tcPr>
            <w:tcW w:w="630" w:type="dxa"/>
            <w:shd w:val="clear" w:color="auto" w:fill="FFF2CC" w:themeFill="accent4" w:themeFillTint="33"/>
          </w:tcPr>
          <w:p w14:paraId="592640EA" w14:textId="77777777" w:rsidR="00707D50" w:rsidRDefault="00707D50" w:rsidP="00707D50">
            <w:pPr>
              <w:rPr>
                <w:b/>
              </w:rPr>
            </w:pPr>
          </w:p>
        </w:tc>
        <w:tc>
          <w:tcPr>
            <w:tcW w:w="540" w:type="dxa"/>
            <w:shd w:val="clear" w:color="auto" w:fill="FFF2CC" w:themeFill="accent4" w:themeFillTint="33"/>
          </w:tcPr>
          <w:p w14:paraId="2B953470" w14:textId="77777777" w:rsidR="00707D50" w:rsidRDefault="00707D50" w:rsidP="00707D50">
            <w:pPr>
              <w:rPr>
                <w:b/>
              </w:rPr>
            </w:pPr>
          </w:p>
        </w:tc>
        <w:tc>
          <w:tcPr>
            <w:tcW w:w="540" w:type="dxa"/>
            <w:shd w:val="clear" w:color="auto" w:fill="FFF2CC" w:themeFill="accent4" w:themeFillTint="33"/>
          </w:tcPr>
          <w:p w14:paraId="160987F4" w14:textId="77777777" w:rsidR="00707D50" w:rsidRDefault="00707D50" w:rsidP="00707D50">
            <w:pPr>
              <w:rPr>
                <w:b/>
              </w:rPr>
            </w:pPr>
          </w:p>
        </w:tc>
        <w:tc>
          <w:tcPr>
            <w:tcW w:w="2677" w:type="dxa"/>
            <w:shd w:val="clear" w:color="auto" w:fill="FFF2CC" w:themeFill="accent4" w:themeFillTint="33"/>
          </w:tcPr>
          <w:p w14:paraId="06B15843" w14:textId="77777777" w:rsidR="00707D50" w:rsidRDefault="00707D50" w:rsidP="00707D50">
            <w:pPr>
              <w:rPr>
                <w:b/>
              </w:rPr>
            </w:pPr>
          </w:p>
        </w:tc>
      </w:tr>
      <w:tr w:rsidR="00707D50" w14:paraId="7E0259A0" w14:textId="77777777" w:rsidTr="00707D50">
        <w:trPr>
          <w:trHeight w:val="291"/>
        </w:trPr>
        <w:tc>
          <w:tcPr>
            <w:tcW w:w="511" w:type="dxa"/>
            <w:shd w:val="clear" w:color="auto" w:fill="FFF2CC" w:themeFill="accent4" w:themeFillTint="33"/>
          </w:tcPr>
          <w:p w14:paraId="29654817" w14:textId="77777777" w:rsidR="00707D50" w:rsidRPr="00012F7A" w:rsidRDefault="00707D50" w:rsidP="00707D50">
            <w:r w:rsidRPr="00012F7A">
              <w:t>6</w:t>
            </w:r>
          </w:p>
        </w:tc>
        <w:tc>
          <w:tcPr>
            <w:tcW w:w="5604" w:type="dxa"/>
            <w:shd w:val="clear" w:color="auto" w:fill="FFF2CC" w:themeFill="accent4" w:themeFillTint="33"/>
          </w:tcPr>
          <w:p w14:paraId="2D8B6FED" w14:textId="77777777" w:rsidR="00707D50" w:rsidRPr="002B1D85" w:rsidRDefault="00707D50" w:rsidP="00707D50">
            <w:r>
              <w:t>Cleaning chemical products a</w:t>
            </w:r>
            <w:r w:rsidRPr="002B1D85">
              <w:t>re prepared and used according to manufacturer’s instructions for dilution, temperature, water hardness, use, shelf life</w:t>
            </w:r>
            <w:r>
              <w:t>,</w:t>
            </w:r>
            <w:r w:rsidRPr="002B1D85">
              <w:t xml:space="preserve"> and storage conditions. </w:t>
            </w:r>
          </w:p>
        </w:tc>
        <w:tc>
          <w:tcPr>
            <w:tcW w:w="630" w:type="dxa"/>
            <w:shd w:val="clear" w:color="auto" w:fill="FFF2CC" w:themeFill="accent4" w:themeFillTint="33"/>
          </w:tcPr>
          <w:p w14:paraId="59519B35" w14:textId="77777777" w:rsidR="00707D50" w:rsidRDefault="00707D50" w:rsidP="00707D50">
            <w:pPr>
              <w:rPr>
                <w:b/>
              </w:rPr>
            </w:pPr>
          </w:p>
        </w:tc>
        <w:tc>
          <w:tcPr>
            <w:tcW w:w="540" w:type="dxa"/>
            <w:shd w:val="clear" w:color="auto" w:fill="FFF2CC" w:themeFill="accent4" w:themeFillTint="33"/>
          </w:tcPr>
          <w:p w14:paraId="2ABC1E5E" w14:textId="77777777" w:rsidR="00707D50" w:rsidRDefault="00707D50" w:rsidP="00707D50">
            <w:pPr>
              <w:rPr>
                <w:b/>
              </w:rPr>
            </w:pPr>
          </w:p>
        </w:tc>
        <w:tc>
          <w:tcPr>
            <w:tcW w:w="540" w:type="dxa"/>
            <w:shd w:val="clear" w:color="auto" w:fill="FFF2CC" w:themeFill="accent4" w:themeFillTint="33"/>
          </w:tcPr>
          <w:p w14:paraId="0DE5B506" w14:textId="77777777" w:rsidR="00707D50" w:rsidRDefault="00707D50" w:rsidP="00707D50">
            <w:pPr>
              <w:rPr>
                <w:b/>
              </w:rPr>
            </w:pPr>
          </w:p>
        </w:tc>
        <w:tc>
          <w:tcPr>
            <w:tcW w:w="2677" w:type="dxa"/>
            <w:shd w:val="clear" w:color="auto" w:fill="FFF2CC" w:themeFill="accent4" w:themeFillTint="33"/>
          </w:tcPr>
          <w:p w14:paraId="405E557C" w14:textId="77777777" w:rsidR="00707D50" w:rsidRDefault="00707D50" w:rsidP="00707D50">
            <w:pPr>
              <w:rPr>
                <w:b/>
              </w:rPr>
            </w:pPr>
          </w:p>
        </w:tc>
      </w:tr>
      <w:tr w:rsidR="00707D50" w14:paraId="513DAF08" w14:textId="77777777" w:rsidTr="00707D50">
        <w:trPr>
          <w:trHeight w:val="275"/>
        </w:trPr>
        <w:tc>
          <w:tcPr>
            <w:tcW w:w="511" w:type="dxa"/>
            <w:shd w:val="clear" w:color="auto" w:fill="FFF2CC" w:themeFill="accent4" w:themeFillTint="33"/>
          </w:tcPr>
          <w:p w14:paraId="3B353853" w14:textId="77777777" w:rsidR="00707D50" w:rsidRPr="00012F7A" w:rsidRDefault="00707D50" w:rsidP="00707D50">
            <w:r w:rsidRPr="00012F7A">
              <w:t>7</w:t>
            </w:r>
          </w:p>
        </w:tc>
        <w:tc>
          <w:tcPr>
            <w:tcW w:w="5604" w:type="dxa"/>
            <w:shd w:val="clear" w:color="auto" w:fill="FFF2CC" w:themeFill="accent4" w:themeFillTint="33"/>
          </w:tcPr>
          <w:p w14:paraId="03BEA2E5" w14:textId="77777777" w:rsidR="00707D50" w:rsidRPr="00C86BA7" w:rsidRDefault="00707D50" w:rsidP="00707D50">
            <w:r w:rsidRPr="00C86BA7">
              <w:t>Cleaning chemical products are labelled with expiration date.</w:t>
            </w:r>
          </w:p>
        </w:tc>
        <w:tc>
          <w:tcPr>
            <w:tcW w:w="630" w:type="dxa"/>
            <w:shd w:val="clear" w:color="auto" w:fill="FFF2CC" w:themeFill="accent4" w:themeFillTint="33"/>
          </w:tcPr>
          <w:p w14:paraId="437BDD65" w14:textId="77777777" w:rsidR="00707D50" w:rsidRDefault="00707D50" w:rsidP="00707D50">
            <w:pPr>
              <w:rPr>
                <w:b/>
              </w:rPr>
            </w:pPr>
          </w:p>
        </w:tc>
        <w:tc>
          <w:tcPr>
            <w:tcW w:w="540" w:type="dxa"/>
            <w:shd w:val="clear" w:color="auto" w:fill="FFF2CC" w:themeFill="accent4" w:themeFillTint="33"/>
          </w:tcPr>
          <w:p w14:paraId="01E939FF" w14:textId="77777777" w:rsidR="00707D50" w:rsidRDefault="00707D50" w:rsidP="00707D50">
            <w:pPr>
              <w:rPr>
                <w:b/>
              </w:rPr>
            </w:pPr>
          </w:p>
        </w:tc>
        <w:tc>
          <w:tcPr>
            <w:tcW w:w="540" w:type="dxa"/>
            <w:shd w:val="clear" w:color="auto" w:fill="FFF2CC" w:themeFill="accent4" w:themeFillTint="33"/>
          </w:tcPr>
          <w:p w14:paraId="6B6297FE" w14:textId="77777777" w:rsidR="00707D50" w:rsidRDefault="00707D50" w:rsidP="00707D50">
            <w:pPr>
              <w:rPr>
                <w:b/>
              </w:rPr>
            </w:pPr>
          </w:p>
        </w:tc>
        <w:tc>
          <w:tcPr>
            <w:tcW w:w="2677" w:type="dxa"/>
            <w:shd w:val="clear" w:color="auto" w:fill="FFF2CC" w:themeFill="accent4" w:themeFillTint="33"/>
          </w:tcPr>
          <w:p w14:paraId="406DD97F" w14:textId="77777777" w:rsidR="00707D50" w:rsidRDefault="00707D50" w:rsidP="00707D50">
            <w:pPr>
              <w:rPr>
                <w:b/>
              </w:rPr>
            </w:pPr>
          </w:p>
        </w:tc>
      </w:tr>
      <w:tr w:rsidR="00707D50" w14:paraId="08925C79" w14:textId="77777777" w:rsidTr="00707D50">
        <w:trPr>
          <w:trHeight w:val="275"/>
        </w:trPr>
        <w:tc>
          <w:tcPr>
            <w:tcW w:w="511" w:type="dxa"/>
            <w:shd w:val="clear" w:color="auto" w:fill="FFF2CC" w:themeFill="accent4" w:themeFillTint="33"/>
          </w:tcPr>
          <w:p w14:paraId="4670B433" w14:textId="77777777" w:rsidR="00707D50" w:rsidRPr="00012F7A" w:rsidRDefault="00707D50" w:rsidP="00707D50">
            <w:r w:rsidRPr="00012F7A">
              <w:t>8</w:t>
            </w:r>
          </w:p>
        </w:tc>
        <w:tc>
          <w:tcPr>
            <w:tcW w:w="5604" w:type="dxa"/>
            <w:shd w:val="clear" w:color="auto" w:fill="FFF2CC" w:themeFill="accent4" w:themeFillTint="33"/>
          </w:tcPr>
          <w:p w14:paraId="6CBDF0C0" w14:textId="77777777" w:rsidR="00707D50" w:rsidRPr="00C86BA7" w:rsidRDefault="00707D50" w:rsidP="00707D50">
            <w:r w:rsidRPr="00C86BA7">
              <w:t xml:space="preserve">Routine cleaning and disinfection of </w:t>
            </w:r>
            <w:r>
              <w:t xml:space="preserve">high </w:t>
            </w:r>
            <w:r w:rsidRPr="00C86BA7">
              <w:t>touch surfaces and floors is done at least daily in the reception, waiting rooms</w:t>
            </w:r>
            <w:r>
              <w:t>,</w:t>
            </w:r>
            <w:r w:rsidRPr="00C86BA7">
              <w:t xml:space="preserve"> and hallway spaces.</w:t>
            </w:r>
          </w:p>
        </w:tc>
        <w:tc>
          <w:tcPr>
            <w:tcW w:w="630" w:type="dxa"/>
            <w:shd w:val="clear" w:color="auto" w:fill="FFF2CC" w:themeFill="accent4" w:themeFillTint="33"/>
          </w:tcPr>
          <w:p w14:paraId="4DC9E8FD" w14:textId="77777777" w:rsidR="00707D50" w:rsidRDefault="00707D50" w:rsidP="00707D50">
            <w:pPr>
              <w:rPr>
                <w:b/>
              </w:rPr>
            </w:pPr>
          </w:p>
        </w:tc>
        <w:tc>
          <w:tcPr>
            <w:tcW w:w="540" w:type="dxa"/>
            <w:shd w:val="clear" w:color="auto" w:fill="FFF2CC" w:themeFill="accent4" w:themeFillTint="33"/>
          </w:tcPr>
          <w:p w14:paraId="55FC19D6" w14:textId="77777777" w:rsidR="00707D50" w:rsidRDefault="00707D50" w:rsidP="00707D50">
            <w:pPr>
              <w:rPr>
                <w:b/>
              </w:rPr>
            </w:pPr>
          </w:p>
        </w:tc>
        <w:tc>
          <w:tcPr>
            <w:tcW w:w="540" w:type="dxa"/>
            <w:shd w:val="clear" w:color="auto" w:fill="FFF2CC" w:themeFill="accent4" w:themeFillTint="33"/>
          </w:tcPr>
          <w:p w14:paraId="4377FE1C" w14:textId="77777777" w:rsidR="00707D50" w:rsidRDefault="00707D50" w:rsidP="00707D50">
            <w:pPr>
              <w:rPr>
                <w:b/>
              </w:rPr>
            </w:pPr>
          </w:p>
        </w:tc>
        <w:tc>
          <w:tcPr>
            <w:tcW w:w="2677" w:type="dxa"/>
            <w:shd w:val="clear" w:color="auto" w:fill="FFF2CC" w:themeFill="accent4" w:themeFillTint="33"/>
          </w:tcPr>
          <w:p w14:paraId="6D5C4A11" w14:textId="77777777" w:rsidR="00707D50" w:rsidRDefault="00707D50" w:rsidP="00707D50">
            <w:pPr>
              <w:rPr>
                <w:b/>
              </w:rPr>
            </w:pPr>
          </w:p>
        </w:tc>
      </w:tr>
      <w:tr w:rsidR="00707D50" w14:paraId="7474786C" w14:textId="77777777" w:rsidTr="00707D50">
        <w:trPr>
          <w:trHeight w:val="275"/>
        </w:trPr>
        <w:tc>
          <w:tcPr>
            <w:tcW w:w="511" w:type="dxa"/>
            <w:shd w:val="clear" w:color="auto" w:fill="FFF2CC" w:themeFill="accent4" w:themeFillTint="33"/>
          </w:tcPr>
          <w:p w14:paraId="71F24FD1" w14:textId="77777777" w:rsidR="00707D50" w:rsidRPr="00012F7A" w:rsidRDefault="00707D50" w:rsidP="00707D50">
            <w:r w:rsidRPr="00012F7A">
              <w:t>9</w:t>
            </w:r>
          </w:p>
        </w:tc>
        <w:tc>
          <w:tcPr>
            <w:tcW w:w="5604" w:type="dxa"/>
            <w:shd w:val="clear" w:color="auto" w:fill="FFF2CC" w:themeFill="accent4" w:themeFillTint="33"/>
          </w:tcPr>
          <w:p w14:paraId="77ECF82A" w14:textId="77777777" w:rsidR="00707D50" w:rsidRPr="00C86BA7" w:rsidRDefault="00707D50" w:rsidP="00707D50">
            <w:r>
              <w:t>Difficult to clean surfaces and noncritical patient-care items are barrier protected. These barriers are changed between patients.</w:t>
            </w:r>
          </w:p>
        </w:tc>
        <w:tc>
          <w:tcPr>
            <w:tcW w:w="630" w:type="dxa"/>
            <w:shd w:val="clear" w:color="auto" w:fill="FFF2CC" w:themeFill="accent4" w:themeFillTint="33"/>
          </w:tcPr>
          <w:p w14:paraId="58F94B2F" w14:textId="77777777" w:rsidR="00707D50" w:rsidRDefault="00707D50" w:rsidP="00707D50">
            <w:pPr>
              <w:rPr>
                <w:b/>
              </w:rPr>
            </w:pPr>
          </w:p>
        </w:tc>
        <w:tc>
          <w:tcPr>
            <w:tcW w:w="540" w:type="dxa"/>
            <w:shd w:val="clear" w:color="auto" w:fill="FFF2CC" w:themeFill="accent4" w:themeFillTint="33"/>
          </w:tcPr>
          <w:p w14:paraId="6EC62183" w14:textId="77777777" w:rsidR="00707D50" w:rsidRDefault="00707D50" w:rsidP="00707D50">
            <w:pPr>
              <w:rPr>
                <w:b/>
              </w:rPr>
            </w:pPr>
          </w:p>
        </w:tc>
        <w:tc>
          <w:tcPr>
            <w:tcW w:w="540" w:type="dxa"/>
            <w:shd w:val="clear" w:color="auto" w:fill="FFF2CC" w:themeFill="accent4" w:themeFillTint="33"/>
          </w:tcPr>
          <w:p w14:paraId="42009DD1" w14:textId="77777777" w:rsidR="00707D50" w:rsidRDefault="00707D50" w:rsidP="00707D50">
            <w:pPr>
              <w:rPr>
                <w:b/>
              </w:rPr>
            </w:pPr>
          </w:p>
        </w:tc>
        <w:tc>
          <w:tcPr>
            <w:tcW w:w="2677" w:type="dxa"/>
            <w:shd w:val="clear" w:color="auto" w:fill="FFF2CC" w:themeFill="accent4" w:themeFillTint="33"/>
          </w:tcPr>
          <w:p w14:paraId="2CB34540" w14:textId="77777777" w:rsidR="00707D50" w:rsidRDefault="00707D50" w:rsidP="00707D50">
            <w:pPr>
              <w:rPr>
                <w:b/>
              </w:rPr>
            </w:pPr>
          </w:p>
        </w:tc>
      </w:tr>
      <w:tr w:rsidR="00707D50" w14:paraId="0BA4121F" w14:textId="77777777" w:rsidTr="00707D50">
        <w:trPr>
          <w:trHeight w:val="275"/>
        </w:trPr>
        <w:tc>
          <w:tcPr>
            <w:tcW w:w="511" w:type="dxa"/>
            <w:shd w:val="clear" w:color="auto" w:fill="FFF2CC" w:themeFill="accent4" w:themeFillTint="33"/>
          </w:tcPr>
          <w:p w14:paraId="333CAEB6" w14:textId="77777777" w:rsidR="00707D50" w:rsidRPr="00012F7A" w:rsidRDefault="00707D50" w:rsidP="00707D50">
            <w:r w:rsidRPr="00012F7A">
              <w:t>10</w:t>
            </w:r>
          </w:p>
        </w:tc>
        <w:tc>
          <w:tcPr>
            <w:tcW w:w="5604" w:type="dxa"/>
            <w:shd w:val="clear" w:color="auto" w:fill="FFF2CC" w:themeFill="accent4" w:themeFillTint="33"/>
          </w:tcPr>
          <w:p w14:paraId="3A07501D" w14:textId="77777777" w:rsidR="00707D50" w:rsidRDefault="00707D50" w:rsidP="00707D50">
            <w:r w:rsidRPr="00786C47">
              <w:t>Clean or sterile dental/medical supplies are not stored under sinks, or on counters adjacent to sinks.</w:t>
            </w:r>
          </w:p>
        </w:tc>
        <w:tc>
          <w:tcPr>
            <w:tcW w:w="630" w:type="dxa"/>
            <w:shd w:val="clear" w:color="auto" w:fill="FFF2CC" w:themeFill="accent4" w:themeFillTint="33"/>
          </w:tcPr>
          <w:p w14:paraId="459933C3" w14:textId="77777777" w:rsidR="00707D50" w:rsidRDefault="00707D50" w:rsidP="00707D50">
            <w:pPr>
              <w:rPr>
                <w:b/>
              </w:rPr>
            </w:pPr>
          </w:p>
        </w:tc>
        <w:tc>
          <w:tcPr>
            <w:tcW w:w="540" w:type="dxa"/>
            <w:shd w:val="clear" w:color="auto" w:fill="FFF2CC" w:themeFill="accent4" w:themeFillTint="33"/>
          </w:tcPr>
          <w:p w14:paraId="2163A7C4" w14:textId="77777777" w:rsidR="00707D50" w:rsidRDefault="00707D50" w:rsidP="00707D50">
            <w:pPr>
              <w:rPr>
                <w:b/>
              </w:rPr>
            </w:pPr>
          </w:p>
        </w:tc>
        <w:tc>
          <w:tcPr>
            <w:tcW w:w="540" w:type="dxa"/>
            <w:shd w:val="clear" w:color="auto" w:fill="FFF2CC" w:themeFill="accent4" w:themeFillTint="33"/>
          </w:tcPr>
          <w:p w14:paraId="0727E193" w14:textId="77777777" w:rsidR="00707D50" w:rsidRDefault="00707D50" w:rsidP="00707D50">
            <w:pPr>
              <w:rPr>
                <w:b/>
              </w:rPr>
            </w:pPr>
          </w:p>
        </w:tc>
        <w:tc>
          <w:tcPr>
            <w:tcW w:w="2677" w:type="dxa"/>
            <w:shd w:val="clear" w:color="auto" w:fill="FFF2CC" w:themeFill="accent4" w:themeFillTint="33"/>
          </w:tcPr>
          <w:p w14:paraId="20056FF0" w14:textId="77777777" w:rsidR="00707D50" w:rsidRDefault="00707D50" w:rsidP="00707D50">
            <w:pPr>
              <w:rPr>
                <w:b/>
              </w:rPr>
            </w:pPr>
          </w:p>
        </w:tc>
      </w:tr>
    </w:tbl>
    <w:p w14:paraId="3057F120" w14:textId="77777777" w:rsidR="00707D50" w:rsidRPr="009562A0" w:rsidRDefault="00707D50" w:rsidP="00707D50">
      <w:pPr>
        <w:rPr>
          <w:b/>
        </w:rPr>
      </w:pPr>
    </w:p>
    <w:p w14:paraId="641D017A" w14:textId="77777777" w:rsidR="002B1D85" w:rsidRPr="009562A0" w:rsidRDefault="002B1D85" w:rsidP="009562A0">
      <w:pPr>
        <w:rPr>
          <w:b/>
        </w:rPr>
      </w:pPr>
    </w:p>
    <w:sectPr w:rsidR="002B1D85" w:rsidRPr="009562A0" w:rsidSect="00ED75E9">
      <w:headerReference w:type="default" r:id="rId9"/>
      <w:footerReference w:type="default" r:id="rId10"/>
      <w:pgSz w:w="12240" w:h="15840"/>
      <w:pgMar w:top="720" w:right="720" w:bottom="720" w:left="720" w:header="432"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C688" w16cex:dateUtc="2021-05-26T19:07:00Z"/>
  <w16cex:commentExtensible w16cex:durableId="2458C742" w16cex:dateUtc="2021-05-26T19:10:00Z"/>
  <w16cex:commentExtensible w16cex:durableId="2458C786" w16cex:dateUtc="2021-05-26T19:11:00Z"/>
  <w16cex:commentExtensible w16cex:durableId="2458C81B" w16cex:dateUtc="2021-05-26T19:14:00Z"/>
  <w16cex:commentExtensible w16cex:durableId="2458C97F" w16cex:dateUtc="2021-05-26T19:19:00Z"/>
  <w16cex:commentExtensible w16cex:durableId="2458C99A" w16cex:dateUtc="2021-05-26T19:20:00Z"/>
  <w16cex:commentExtensible w16cex:durableId="2458C9E1" w16cex:dateUtc="2021-05-26T19:21:00Z"/>
  <w16cex:commentExtensible w16cex:durableId="2458C9F1" w16cex:dateUtc="2021-05-26T19:21:00Z"/>
  <w16cex:commentExtensible w16cex:durableId="2458CA1C" w16cex:dateUtc="2021-05-26T19:22:00Z"/>
  <w16cex:commentExtensible w16cex:durableId="2458CBED" w16cex:dateUtc="2021-05-26T19:30:00Z"/>
  <w16cex:commentExtensible w16cex:durableId="2458CC40" w16cex:dateUtc="2021-05-26T19:31:00Z"/>
  <w16cex:commentExtensible w16cex:durableId="2458CC5C" w16cex:dateUtc="2021-05-26T19:32:00Z"/>
  <w16cex:commentExtensible w16cex:durableId="2458DA49" w16cex:dateUtc="2021-05-26T20:31:00Z"/>
  <w16cex:commentExtensible w16cex:durableId="2458DA8F" w16cex:dateUtc="2021-05-26T20:32:00Z"/>
  <w16cex:commentExtensible w16cex:durableId="2458DAC6" w16cex:dateUtc="2021-05-26T20:33:00Z"/>
  <w16cex:commentExtensible w16cex:durableId="2458DAFA" w16cex:dateUtc="2021-05-26T20:34:00Z"/>
  <w16cex:commentExtensible w16cex:durableId="2458DB74" w16cex:dateUtc="2021-05-26T20:36:00Z"/>
  <w16cex:commentExtensible w16cex:durableId="2458DBA1" w16cex:dateUtc="2021-05-26T20:37:00Z"/>
  <w16cex:commentExtensible w16cex:durableId="2458DBED" w16cex:dateUtc="2021-05-26T20:38:00Z"/>
  <w16cex:commentExtensible w16cex:durableId="2458DC76" w16cex:dateUtc="2021-05-26T20:40:00Z"/>
  <w16cex:commentExtensible w16cex:durableId="2458DCAA" w16cex:dateUtc="2021-05-26T20:41:00Z"/>
  <w16cex:commentExtensible w16cex:durableId="2458DCC2" w16cex:dateUtc="2021-05-26T20:42:00Z"/>
  <w16cex:commentExtensible w16cex:durableId="2458DCE0" w16cex:dateUtc="2021-05-26T20:42:00Z"/>
  <w16cex:commentExtensible w16cex:durableId="2458DDC3" w16cex:dateUtc="2021-05-26T20:46:00Z"/>
  <w16cex:commentExtensible w16cex:durableId="2458DDDD" w16cex:dateUtc="2021-05-26T20:46:00Z"/>
  <w16cex:commentExtensible w16cex:durableId="2458DE33" w16cex:dateUtc="2021-05-26T20:48:00Z"/>
  <w16cex:commentExtensible w16cex:durableId="2458DE1C" w16cex:dateUtc="2021-05-26T20:47:00Z"/>
  <w16cex:commentExtensible w16cex:durableId="2458DE6A" w16cex:dateUtc="2021-05-26T20:49:00Z"/>
  <w16cex:commentExtensible w16cex:durableId="2458DE8C" w16cex:dateUtc="2021-05-26T20:49:00Z"/>
  <w16cex:commentExtensible w16cex:durableId="2458DEE1" w16cex:dateUtc="2021-05-26T20:51:00Z"/>
  <w16cex:commentExtensible w16cex:durableId="2458DF23" w16cex:dateUtc="2021-05-26T20:52:00Z"/>
  <w16cex:commentExtensible w16cex:durableId="2458DF3D" w16cex:dateUtc="2021-05-26T20:52:00Z"/>
  <w16cex:commentExtensible w16cex:durableId="2458DF56" w16cex:dateUtc="2021-05-26T20:53:00Z"/>
  <w16cex:commentExtensible w16cex:durableId="2458DF66" w16cex:dateUtc="2021-05-26T20:53:00Z"/>
  <w16cex:commentExtensible w16cex:durableId="2458DF84" w16cex:dateUtc="2021-05-26T20:53:00Z"/>
  <w16cex:commentExtensible w16cex:durableId="2458DF9F" w16cex:dateUtc="2021-05-26T20:54:00Z"/>
  <w16cex:commentExtensible w16cex:durableId="2458DFBD" w16cex:dateUtc="2021-05-26T20:54:00Z"/>
  <w16cex:commentExtensible w16cex:durableId="2458DFD5" w16cex:dateUtc="2021-05-26T20:55:00Z"/>
  <w16cex:commentExtensible w16cex:durableId="2458DFE8" w16cex:dateUtc="2021-05-26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E2821" w16cid:durableId="2458C688"/>
  <w16cid:commentId w16cid:paraId="62256873" w16cid:durableId="2458C742"/>
  <w16cid:commentId w16cid:paraId="65890D66" w16cid:durableId="2458C786"/>
  <w16cid:commentId w16cid:paraId="2A5DEF3F" w16cid:durableId="2458C679"/>
  <w16cid:commentId w16cid:paraId="06C9BEAE" w16cid:durableId="2458C81B"/>
  <w16cid:commentId w16cid:paraId="27163EF9" w16cid:durableId="2458C97F"/>
  <w16cid:commentId w16cid:paraId="5B93AFB9" w16cid:durableId="2458C99A"/>
  <w16cid:commentId w16cid:paraId="2724B2D0" w16cid:durableId="2458C9E1"/>
  <w16cid:commentId w16cid:paraId="7CF25723" w16cid:durableId="2458C9F1"/>
  <w16cid:commentId w16cid:paraId="71A75C26" w16cid:durableId="2458CA1C"/>
  <w16cid:commentId w16cid:paraId="518B5B92" w16cid:durableId="2458CBED"/>
  <w16cid:commentId w16cid:paraId="649D581A" w16cid:durableId="2458CC40"/>
  <w16cid:commentId w16cid:paraId="6A9C621F" w16cid:durableId="2458CC5C"/>
  <w16cid:commentId w16cid:paraId="1A67BAFF" w16cid:durableId="2458DA49"/>
  <w16cid:commentId w16cid:paraId="2FD21940" w16cid:durableId="2458DA8F"/>
  <w16cid:commentId w16cid:paraId="33CDDE90" w16cid:durableId="2458DAC6"/>
  <w16cid:commentId w16cid:paraId="165FD2C2" w16cid:durableId="2458DAFA"/>
  <w16cid:commentId w16cid:paraId="1EFEF570" w16cid:durableId="2458DB74"/>
  <w16cid:commentId w16cid:paraId="7F90E171" w16cid:durableId="2458DBA1"/>
  <w16cid:commentId w16cid:paraId="2BB6FF85" w16cid:durableId="2458DBED"/>
  <w16cid:commentId w16cid:paraId="42C342B7" w16cid:durableId="2458C67A"/>
  <w16cid:commentId w16cid:paraId="04B2A681" w16cid:durableId="2458C67B"/>
  <w16cid:commentId w16cid:paraId="51A357C9" w16cid:durableId="2458DC76"/>
  <w16cid:commentId w16cid:paraId="2FB2F1F6" w16cid:durableId="2458DCAA"/>
  <w16cid:commentId w16cid:paraId="24A5D754" w16cid:durableId="2458DCC2"/>
  <w16cid:commentId w16cid:paraId="1C1DB8FF" w16cid:durableId="2458DCE0"/>
  <w16cid:commentId w16cid:paraId="2AF478A2" w16cid:durableId="2458C67C"/>
  <w16cid:commentId w16cid:paraId="02DC901F" w16cid:durableId="2458DDC3"/>
  <w16cid:commentId w16cid:paraId="7CDB1658" w16cid:durableId="2458DDDD"/>
  <w16cid:commentId w16cid:paraId="4FD13A4A" w16cid:durableId="2458DE33"/>
  <w16cid:commentId w16cid:paraId="0BC1AC43" w16cid:durableId="2458DE1C"/>
  <w16cid:commentId w16cid:paraId="7B667240" w16cid:durableId="2458DE6A"/>
  <w16cid:commentId w16cid:paraId="5E059FDE" w16cid:durableId="2458DE8C"/>
  <w16cid:commentId w16cid:paraId="5270FCBB" w16cid:durableId="2458DEE1"/>
  <w16cid:commentId w16cid:paraId="23749F91" w16cid:durableId="2458C67D"/>
  <w16cid:commentId w16cid:paraId="77094D2F" w16cid:durableId="2458DF23"/>
  <w16cid:commentId w16cid:paraId="04D861F6" w16cid:durableId="2458DF3D"/>
  <w16cid:commentId w16cid:paraId="40DED2F8" w16cid:durableId="2458DF56"/>
  <w16cid:commentId w16cid:paraId="055105FD" w16cid:durableId="2458DF66"/>
  <w16cid:commentId w16cid:paraId="59129251" w16cid:durableId="2458DF84"/>
  <w16cid:commentId w16cid:paraId="2C9B2356" w16cid:durableId="2458DF9F"/>
  <w16cid:commentId w16cid:paraId="39466A17" w16cid:durableId="2458DFBD"/>
  <w16cid:commentId w16cid:paraId="2D20A8BA" w16cid:durableId="2458DFD5"/>
  <w16cid:commentId w16cid:paraId="0864B58A" w16cid:durableId="2458DF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8FBCB" w14:textId="77777777" w:rsidR="006905CA" w:rsidRDefault="006905CA" w:rsidP="009B756C">
      <w:pPr>
        <w:spacing w:after="0" w:line="240" w:lineRule="auto"/>
      </w:pPr>
      <w:r>
        <w:separator/>
      </w:r>
    </w:p>
  </w:endnote>
  <w:endnote w:type="continuationSeparator" w:id="0">
    <w:p w14:paraId="2B264DF8" w14:textId="77777777" w:rsidR="006905CA" w:rsidRDefault="006905CA" w:rsidP="009B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449243"/>
      <w:docPartObj>
        <w:docPartGallery w:val="Page Numbers (Bottom of Page)"/>
        <w:docPartUnique/>
      </w:docPartObj>
    </w:sdtPr>
    <w:sdtEndPr>
      <w:rPr>
        <w:noProof/>
      </w:rPr>
    </w:sdtEndPr>
    <w:sdtContent>
      <w:p w14:paraId="6A112C4C" w14:textId="69953A89" w:rsidR="00D520C0" w:rsidRDefault="00D520C0">
        <w:pPr>
          <w:pStyle w:val="Footer"/>
          <w:jc w:val="right"/>
        </w:pPr>
        <w:r>
          <w:fldChar w:fldCharType="begin"/>
        </w:r>
        <w:r>
          <w:instrText xml:space="preserve"> PAGE   \* MERGEFORMAT </w:instrText>
        </w:r>
        <w:r>
          <w:fldChar w:fldCharType="separate"/>
        </w:r>
        <w:r w:rsidR="00787FD0">
          <w:rPr>
            <w:noProof/>
          </w:rPr>
          <w:t>2</w:t>
        </w:r>
        <w:r>
          <w:rPr>
            <w:noProof/>
          </w:rPr>
          <w:fldChar w:fldCharType="end"/>
        </w:r>
      </w:p>
    </w:sdtContent>
  </w:sdt>
  <w:p w14:paraId="0763ECB3" w14:textId="77777777" w:rsidR="00D520C0" w:rsidRDefault="00D52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808A0" w14:textId="77777777" w:rsidR="006905CA" w:rsidRDefault="006905CA" w:rsidP="009B756C">
      <w:pPr>
        <w:spacing w:after="0" w:line="240" w:lineRule="auto"/>
      </w:pPr>
      <w:r>
        <w:separator/>
      </w:r>
    </w:p>
  </w:footnote>
  <w:footnote w:type="continuationSeparator" w:id="0">
    <w:p w14:paraId="5C4A1C83" w14:textId="77777777" w:rsidR="006905CA" w:rsidRDefault="006905CA" w:rsidP="009B7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8062" w14:textId="77777777" w:rsidR="00D520C0" w:rsidRDefault="00D520C0" w:rsidP="009243CD">
    <w:pPr>
      <w:pStyle w:val="Header"/>
      <w:tabs>
        <w:tab w:val="clear" w:pos="9360"/>
      </w:tabs>
      <w:jc w:val="both"/>
    </w:pPr>
    <w:r>
      <w:rPr>
        <w:b/>
        <w:noProof/>
        <w:sz w:val="44"/>
        <w:szCs w:val="44"/>
      </w:rPr>
      <w:drawing>
        <wp:anchor distT="0" distB="0" distL="114300" distR="114300" simplePos="0" relativeHeight="251658240" behindDoc="0" locked="0" layoutInCell="1" allowOverlap="1" wp14:anchorId="1943423D" wp14:editId="4450E125">
          <wp:simplePos x="0" y="0"/>
          <wp:positionH relativeFrom="column">
            <wp:posOffset>0</wp:posOffset>
          </wp:positionH>
          <wp:positionV relativeFrom="paragraph">
            <wp:posOffset>1905</wp:posOffset>
          </wp:positionV>
          <wp:extent cx="1329055" cy="69469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694690"/>
                  </a:xfrm>
                  <a:prstGeom prst="rect">
                    <a:avLst/>
                  </a:prstGeom>
                  <a:noFill/>
                </pic:spPr>
              </pic:pic>
            </a:graphicData>
          </a:graphic>
        </wp:anchor>
      </w:drawing>
    </w:r>
    <w:r>
      <w:rPr>
        <w:b/>
        <w:noProof/>
        <w:sz w:val="44"/>
        <w:szCs w:val="44"/>
      </w:rPr>
      <w:t xml:space="preserve">                                                                                       </w:t>
    </w:r>
    <w:r>
      <w:rPr>
        <w:b/>
        <w:noProof/>
        <w:sz w:val="44"/>
        <w:szCs w:val="44"/>
      </w:rPr>
      <w:drawing>
        <wp:inline distT="0" distB="0" distL="0" distR="0" wp14:anchorId="6DDA311D" wp14:editId="669B1C38">
          <wp:extent cx="1329055" cy="69469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694690"/>
                  </a:xfrm>
                  <a:prstGeom prst="rect">
                    <a:avLst/>
                  </a:prstGeom>
                  <a:noFill/>
                </pic:spPr>
              </pic:pic>
            </a:graphicData>
          </a:graphic>
        </wp:inline>
      </w:drawing>
    </w:r>
  </w:p>
  <w:p w14:paraId="4B46150E" w14:textId="77777777" w:rsidR="00D520C0" w:rsidRDefault="00D52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96203"/>
    <w:multiLevelType w:val="hybridMultilevel"/>
    <w:tmpl w:val="824ACA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4631D6"/>
    <w:multiLevelType w:val="hybridMultilevel"/>
    <w:tmpl w:val="CEB229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63EE3"/>
    <w:multiLevelType w:val="hybridMultilevel"/>
    <w:tmpl w:val="69BCAB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921F6"/>
    <w:multiLevelType w:val="hybridMultilevel"/>
    <w:tmpl w:val="0E8539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FE4274"/>
    <w:multiLevelType w:val="hybridMultilevel"/>
    <w:tmpl w:val="963025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A11E5"/>
    <w:multiLevelType w:val="hybridMultilevel"/>
    <w:tmpl w:val="7552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42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6917C3"/>
    <w:multiLevelType w:val="hybridMultilevel"/>
    <w:tmpl w:val="7F2E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632E1"/>
    <w:multiLevelType w:val="hybridMultilevel"/>
    <w:tmpl w:val="23D369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9EF42EA"/>
    <w:multiLevelType w:val="hybridMultilevel"/>
    <w:tmpl w:val="8C80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9529C"/>
    <w:multiLevelType w:val="hybridMultilevel"/>
    <w:tmpl w:val="D948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FBE95"/>
    <w:multiLevelType w:val="hybridMultilevel"/>
    <w:tmpl w:val="4788FE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5B566AD"/>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69853FE4"/>
    <w:multiLevelType w:val="hybridMultilevel"/>
    <w:tmpl w:val="B155B5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1"/>
  </w:num>
  <w:num w:numId="3">
    <w:abstractNumId w:val="3"/>
  </w:num>
  <w:num w:numId="4">
    <w:abstractNumId w:val="1"/>
  </w:num>
  <w:num w:numId="5">
    <w:abstractNumId w:val="0"/>
  </w:num>
  <w:num w:numId="6">
    <w:abstractNumId w:val="13"/>
  </w:num>
  <w:num w:numId="7">
    <w:abstractNumId w:val="4"/>
  </w:num>
  <w:num w:numId="8">
    <w:abstractNumId w:val="7"/>
  </w:num>
  <w:num w:numId="9">
    <w:abstractNumId w:val="2"/>
  </w:num>
  <w:num w:numId="10">
    <w:abstractNumId w:val="5"/>
  </w:num>
  <w:num w:numId="11">
    <w:abstractNumId w:val="10"/>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81"/>
    <w:rsid w:val="00012F7A"/>
    <w:rsid w:val="00015C01"/>
    <w:rsid w:val="00034D2F"/>
    <w:rsid w:val="00051C81"/>
    <w:rsid w:val="0005492D"/>
    <w:rsid w:val="000620AB"/>
    <w:rsid w:val="000A681F"/>
    <w:rsid w:val="000A6C96"/>
    <w:rsid w:val="000B2920"/>
    <w:rsid w:val="000B5AB7"/>
    <w:rsid w:val="000B62F9"/>
    <w:rsid w:val="000C3E5F"/>
    <w:rsid w:val="000C5BF3"/>
    <w:rsid w:val="000D5608"/>
    <w:rsid w:val="000F2FD8"/>
    <w:rsid w:val="001010CA"/>
    <w:rsid w:val="00142677"/>
    <w:rsid w:val="00164E2F"/>
    <w:rsid w:val="00167C37"/>
    <w:rsid w:val="00170A45"/>
    <w:rsid w:val="001906BE"/>
    <w:rsid w:val="001A34EA"/>
    <w:rsid w:val="001A36CA"/>
    <w:rsid w:val="001B3B3D"/>
    <w:rsid w:val="002034E3"/>
    <w:rsid w:val="00225DB1"/>
    <w:rsid w:val="002A3E24"/>
    <w:rsid w:val="002A5C99"/>
    <w:rsid w:val="002B1D85"/>
    <w:rsid w:val="002C196D"/>
    <w:rsid w:val="002D2BA2"/>
    <w:rsid w:val="002E17AA"/>
    <w:rsid w:val="002E5F4A"/>
    <w:rsid w:val="002F6D41"/>
    <w:rsid w:val="00331272"/>
    <w:rsid w:val="0037370D"/>
    <w:rsid w:val="0038100F"/>
    <w:rsid w:val="00381FCA"/>
    <w:rsid w:val="00386EC7"/>
    <w:rsid w:val="003F552C"/>
    <w:rsid w:val="00403EE1"/>
    <w:rsid w:val="00406D2F"/>
    <w:rsid w:val="004107BA"/>
    <w:rsid w:val="00413285"/>
    <w:rsid w:val="00440016"/>
    <w:rsid w:val="0047264D"/>
    <w:rsid w:val="004B1F12"/>
    <w:rsid w:val="004D12D7"/>
    <w:rsid w:val="004D1CBF"/>
    <w:rsid w:val="005077D3"/>
    <w:rsid w:val="0052614B"/>
    <w:rsid w:val="00534DA5"/>
    <w:rsid w:val="00540E67"/>
    <w:rsid w:val="00541547"/>
    <w:rsid w:val="005520CD"/>
    <w:rsid w:val="005732F7"/>
    <w:rsid w:val="005D2F9E"/>
    <w:rsid w:val="005E52C9"/>
    <w:rsid w:val="005F4249"/>
    <w:rsid w:val="00612E6E"/>
    <w:rsid w:val="00627187"/>
    <w:rsid w:val="00670A8C"/>
    <w:rsid w:val="0067419B"/>
    <w:rsid w:val="00677A25"/>
    <w:rsid w:val="0068259E"/>
    <w:rsid w:val="00687FCE"/>
    <w:rsid w:val="006905CA"/>
    <w:rsid w:val="006920CB"/>
    <w:rsid w:val="006B00E5"/>
    <w:rsid w:val="006C151D"/>
    <w:rsid w:val="006C3A45"/>
    <w:rsid w:val="006C6D25"/>
    <w:rsid w:val="007031B7"/>
    <w:rsid w:val="00707D50"/>
    <w:rsid w:val="00714152"/>
    <w:rsid w:val="00735AC5"/>
    <w:rsid w:val="0076451A"/>
    <w:rsid w:val="00777029"/>
    <w:rsid w:val="00786C47"/>
    <w:rsid w:val="00787FD0"/>
    <w:rsid w:val="00791C5F"/>
    <w:rsid w:val="007A4EC7"/>
    <w:rsid w:val="007D22B5"/>
    <w:rsid w:val="007E7C2B"/>
    <w:rsid w:val="007F13E6"/>
    <w:rsid w:val="0083366D"/>
    <w:rsid w:val="0083546D"/>
    <w:rsid w:val="008B62E0"/>
    <w:rsid w:val="008C6C6A"/>
    <w:rsid w:val="008E594B"/>
    <w:rsid w:val="009078D9"/>
    <w:rsid w:val="00922452"/>
    <w:rsid w:val="009243CD"/>
    <w:rsid w:val="00924A08"/>
    <w:rsid w:val="009340E2"/>
    <w:rsid w:val="0093616A"/>
    <w:rsid w:val="009562A0"/>
    <w:rsid w:val="00975F23"/>
    <w:rsid w:val="00987BD0"/>
    <w:rsid w:val="009B5591"/>
    <w:rsid w:val="009B756C"/>
    <w:rsid w:val="009D1B17"/>
    <w:rsid w:val="009E1360"/>
    <w:rsid w:val="009F67F9"/>
    <w:rsid w:val="00A04660"/>
    <w:rsid w:val="00A10E28"/>
    <w:rsid w:val="00A2623C"/>
    <w:rsid w:val="00A501E6"/>
    <w:rsid w:val="00A504B4"/>
    <w:rsid w:val="00A616EA"/>
    <w:rsid w:val="00A7439F"/>
    <w:rsid w:val="00AC0352"/>
    <w:rsid w:val="00AE455C"/>
    <w:rsid w:val="00AF1D83"/>
    <w:rsid w:val="00B42C07"/>
    <w:rsid w:val="00B47B80"/>
    <w:rsid w:val="00B91407"/>
    <w:rsid w:val="00B96135"/>
    <w:rsid w:val="00BA5A6B"/>
    <w:rsid w:val="00BD0AC7"/>
    <w:rsid w:val="00C12801"/>
    <w:rsid w:val="00C45A8D"/>
    <w:rsid w:val="00C74BAC"/>
    <w:rsid w:val="00C7717A"/>
    <w:rsid w:val="00C8019C"/>
    <w:rsid w:val="00C85844"/>
    <w:rsid w:val="00C86BA7"/>
    <w:rsid w:val="00C86F8B"/>
    <w:rsid w:val="00CD0AAF"/>
    <w:rsid w:val="00CE44F3"/>
    <w:rsid w:val="00CF699E"/>
    <w:rsid w:val="00D066CE"/>
    <w:rsid w:val="00D35F78"/>
    <w:rsid w:val="00D42F10"/>
    <w:rsid w:val="00D520C0"/>
    <w:rsid w:val="00D550BD"/>
    <w:rsid w:val="00DD7F13"/>
    <w:rsid w:val="00E104F6"/>
    <w:rsid w:val="00E13294"/>
    <w:rsid w:val="00E30755"/>
    <w:rsid w:val="00E34DB2"/>
    <w:rsid w:val="00E50133"/>
    <w:rsid w:val="00E6056F"/>
    <w:rsid w:val="00E727FF"/>
    <w:rsid w:val="00E80600"/>
    <w:rsid w:val="00EB2014"/>
    <w:rsid w:val="00EB542C"/>
    <w:rsid w:val="00EB5E11"/>
    <w:rsid w:val="00EB7A03"/>
    <w:rsid w:val="00EC13C2"/>
    <w:rsid w:val="00ED75E9"/>
    <w:rsid w:val="00EE5995"/>
    <w:rsid w:val="00EF3194"/>
    <w:rsid w:val="00F105D4"/>
    <w:rsid w:val="00F34FB6"/>
    <w:rsid w:val="00F836CF"/>
    <w:rsid w:val="00F915D7"/>
    <w:rsid w:val="00FA3236"/>
    <w:rsid w:val="00FB50AC"/>
    <w:rsid w:val="00FC6B2E"/>
    <w:rsid w:val="00FC6B6E"/>
    <w:rsid w:val="00FF3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62F28"/>
  <w15:chartTrackingRefBased/>
  <w15:docId w15:val="{257CD45F-0108-486D-8CF2-7416392E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623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A6C96"/>
    <w:pPr>
      <w:ind w:left="720"/>
      <w:contextualSpacing/>
    </w:pPr>
  </w:style>
  <w:style w:type="paragraph" w:styleId="Header">
    <w:name w:val="header"/>
    <w:basedOn w:val="Normal"/>
    <w:link w:val="HeaderChar"/>
    <w:uiPriority w:val="99"/>
    <w:unhideWhenUsed/>
    <w:rsid w:val="009B7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56C"/>
  </w:style>
  <w:style w:type="paragraph" w:styleId="Footer">
    <w:name w:val="footer"/>
    <w:basedOn w:val="Normal"/>
    <w:link w:val="FooterChar"/>
    <w:uiPriority w:val="99"/>
    <w:unhideWhenUsed/>
    <w:rsid w:val="009B7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56C"/>
  </w:style>
  <w:style w:type="character" w:styleId="Hyperlink">
    <w:name w:val="Hyperlink"/>
    <w:basedOn w:val="DefaultParagraphFont"/>
    <w:uiPriority w:val="99"/>
    <w:unhideWhenUsed/>
    <w:rsid w:val="00EF3194"/>
    <w:rPr>
      <w:color w:val="0563C1" w:themeColor="hyperlink"/>
      <w:u w:val="single"/>
    </w:rPr>
  </w:style>
  <w:style w:type="character" w:styleId="FollowedHyperlink">
    <w:name w:val="FollowedHyperlink"/>
    <w:basedOn w:val="DefaultParagraphFont"/>
    <w:uiPriority w:val="99"/>
    <w:semiHidden/>
    <w:unhideWhenUsed/>
    <w:rsid w:val="00EF3194"/>
    <w:rPr>
      <w:color w:val="954F72" w:themeColor="followedHyperlink"/>
      <w:u w:val="single"/>
    </w:rPr>
  </w:style>
  <w:style w:type="character" w:styleId="CommentReference">
    <w:name w:val="annotation reference"/>
    <w:basedOn w:val="DefaultParagraphFont"/>
    <w:uiPriority w:val="99"/>
    <w:semiHidden/>
    <w:unhideWhenUsed/>
    <w:rsid w:val="00987BD0"/>
    <w:rPr>
      <w:sz w:val="16"/>
      <w:szCs w:val="16"/>
    </w:rPr>
  </w:style>
  <w:style w:type="paragraph" w:styleId="CommentText">
    <w:name w:val="annotation text"/>
    <w:basedOn w:val="Normal"/>
    <w:link w:val="CommentTextChar"/>
    <w:uiPriority w:val="99"/>
    <w:semiHidden/>
    <w:unhideWhenUsed/>
    <w:rsid w:val="00987BD0"/>
    <w:pPr>
      <w:spacing w:line="240" w:lineRule="auto"/>
    </w:pPr>
    <w:rPr>
      <w:sz w:val="20"/>
      <w:szCs w:val="20"/>
    </w:rPr>
  </w:style>
  <w:style w:type="character" w:customStyle="1" w:styleId="CommentTextChar">
    <w:name w:val="Comment Text Char"/>
    <w:basedOn w:val="DefaultParagraphFont"/>
    <w:link w:val="CommentText"/>
    <w:uiPriority w:val="99"/>
    <w:semiHidden/>
    <w:rsid w:val="00987BD0"/>
    <w:rPr>
      <w:sz w:val="20"/>
      <w:szCs w:val="20"/>
    </w:rPr>
  </w:style>
  <w:style w:type="paragraph" w:styleId="CommentSubject">
    <w:name w:val="annotation subject"/>
    <w:basedOn w:val="CommentText"/>
    <w:next w:val="CommentText"/>
    <w:link w:val="CommentSubjectChar"/>
    <w:uiPriority w:val="99"/>
    <w:semiHidden/>
    <w:unhideWhenUsed/>
    <w:rsid w:val="00987BD0"/>
    <w:rPr>
      <w:b/>
      <w:bCs/>
    </w:rPr>
  </w:style>
  <w:style w:type="character" w:customStyle="1" w:styleId="CommentSubjectChar">
    <w:name w:val="Comment Subject Char"/>
    <w:basedOn w:val="CommentTextChar"/>
    <w:link w:val="CommentSubject"/>
    <w:uiPriority w:val="99"/>
    <w:semiHidden/>
    <w:rsid w:val="00987BD0"/>
    <w:rPr>
      <w:b/>
      <w:bCs/>
      <w:sz w:val="20"/>
      <w:szCs w:val="20"/>
    </w:rPr>
  </w:style>
  <w:style w:type="paragraph" w:styleId="BalloonText">
    <w:name w:val="Balloon Text"/>
    <w:basedOn w:val="Normal"/>
    <w:link w:val="BalloonTextChar"/>
    <w:uiPriority w:val="99"/>
    <w:semiHidden/>
    <w:unhideWhenUsed/>
    <w:rsid w:val="00987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D0"/>
    <w:rPr>
      <w:rFonts w:ascii="Segoe UI" w:hAnsi="Segoe UI" w:cs="Segoe UI"/>
      <w:sz w:val="18"/>
      <w:szCs w:val="18"/>
    </w:rPr>
  </w:style>
  <w:style w:type="character" w:styleId="FootnoteReference">
    <w:name w:val="footnote reference"/>
    <w:semiHidden/>
    <w:rsid w:val="00FC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ha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B89A-69BD-4CEA-84BA-BD981F8D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IHS DOH Infection Control Checklist - Ambulatory Setting</vt:lpstr>
    </vt:vector>
  </TitlesOfParts>
  <Manager>Damon Pope</Manager>
  <Company>IHS Division of Oral Health</Company>
  <LinksUpToDate>false</LinksUpToDate>
  <CharactersWithSpaces>26270</CharactersWithSpaces>
  <SharedDoc>false</SharedDoc>
  <HyperlinkBase>https://www.ihs.gov/doh/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 DOH Infection Control Checklist - Ambulatory Setting</dc:title>
  <dc:subject>IC Checklist</dc:subject>
  <dc:creator>IHS Division of Oral Health</dc:creator>
  <cp:keywords>Infection Control, Ambulatory, Checklist</cp:keywords>
  <dc:description/>
  <cp:lastModifiedBy>Roberts, Talee (IHS/HQ) [C]</cp:lastModifiedBy>
  <cp:revision>2</cp:revision>
  <dcterms:created xsi:type="dcterms:W3CDTF">2022-10-25T16:49:00Z</dcterms:created>
  <dcterms:modified xsi:type="dcterms:W3CDTF">2022-10-25T16:49:00Z</dcterms:modified>
  <cp:category>Infection Control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