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741"/>
        <w:tblW w:w="0" w:type="auto"/>
        <w:tblLook w:val="04A0" w:firstRow="1" w:lastRow="0" w:firstColumn="1" w:lastColumn="0" w:noHBand="0" w:noVBand="1"/>
        <w:tblCaption w:val="Appointment Steps"/>
        <w:tblDescription w:val="Steps for denture appointments."/>
      </w:tblPr>
      <w:tblGrid>
        <w:gridCol w:w="900"/>
        <w:gridCol w:w="3467"/>
        <w:gridCol w:w="6423"/>
      </w:tblGrid>
      <w:tr w:rsidR="002C0FC3" w:rsidRPr="00B24EE5" w:rsidTr="00025F42">
        <w:trPr>
          <w:tblHeader/>
        </w:trPr>
        <w:tc>
          <w:tcPr>
            <w:tcW w:w="0" w:type="auto"/>
          </w:tcPr>
          <w:p w:rsidR="002C0FC3" w:rsidRPr="00450154" w:rsidRDefault="002C0FC3" w:rsidP="00503050">
            <w:pPr>
              <w:jc w:val="center"/>
              <w:rPr>
                <w:rFonts w:asciiTheme="majorHAnsi" w:hAnsiTheme="majorHAnsi" w:cs="David"/>
                <w:sz w:val="24"/>
                <w:szCs w:val="24"/>
              </w:rPr>
            </w:pPr>
            <w:r w:rsidRPr="00450154">
              <w:rPr>
                <w:rFonts w:asciiTheme="majorHAnsi" w:hAnsiTheme="majorHAnsi" w:cs="David"/>
                <w:sz w:val="24"/>
                <w:szCs w:val="24"/>
              </w:rPr>
              <w:t>Steps</w:t>
            </w:r>
          </w:p>
        </w:tc>
        <w:tc>
          <w:tcPr>
            <w:tcW w:w="0" w:type="auto"/>
          </w:tcPr>
          <w:p w:rsidR="002C0FC3" w:rsidRPr="00450154" w:rsidRDefault="002C0FC3" w:rsidP="002C0FC3">
            <w:pPr>
              <w:jc w:val="center"/>
              <w:rPr>
                <w:rFonts w:asciiTheme="majorHAnsi" w:hAnsiTheme="majorHAnsi" w:cs="David"/>
                <w:noProof/>
                <w:sz w:val="24"/>
                <w:szCs w:val="24"/>
              </w:rPr>
            </w:pPr>
            <w:r w:rsidRPr="00450154">
              <w:rPr>
                <w:rFonts w:asciiTheme="majorHAnsi" w:hAnsiTheme="majorHAnsi" w:cs="David"/>
                <w:noProof/>
                <w:sz w:val="24"/>
                <w:szCs w:val="24"/>
              </w:rPr>
              <w:t>Visual</w:t>
            </w:r>
          </w:p>
        </w:tc>
        <w:tc>
          <w:tcPr>
            <w:tcW w:w="0" w:type="auto"/>
          </w:tcPr>
          <w:p w:rsidR="002C0FC3" w:rsidRPr="00450154" w:rsidRDefault="002C0FC3" w:rsidP="00503050">
            <w:pPr>
              <w:jc w:val="center"/>
              <w:rPr>
                <w:rFonts w:asciiTheme="majorHAnsi" w:hAnsiTheme="majorHAnsi" w:cs="David"/>
                <w:sz w:val="24"/>
                <w:szCs w:val="24"/>
              </w:rPr>
            </w:pPr>
            <w:r w:rsidRPr="00450154">
              <w:rPr>
                <w:rFonts w:asciiTheme="majorHAnsi" w:hAnsiTheme="majorHAnsi" w:cs="David"/>
                <w:sz w:val="24"/>
                <w:szCs w:val="24"/>
              </w:rPr>
              <w:t>Description</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1</w:t>
            </w:r>
          </w:p>
        </w:tc>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noProof/>
              </w:rPr>
              <w:drawing>
                <wp:inline distT="0" distB="0" distL="0" distR="0" wp14:anchorId="3A94E5FF" wp14:editId="7D484C69">
                  <wp:extent cx="2038093" cy="1076325"/>
                  <wp:effectExtent l="0" t="0" r="635" b="0"/>
                  <wp:docPr id="1" name="Picture 1" descr="Photo of bad teeth" title="Photo of bad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ntulous smile.jpg"/>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b="22069"/>
                          <a:stretch/>
                        </pic:blipFill>
                        <pic:spPr bwMode="auto">
                          <a:xfrm>
                            <a:off x="0" y="0"/>
                            <a:ext cx="2038093" cy="1076325"/>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503050" w:rsidRPr="00450154" w:rsidRDefault="00503050" w:rsidP="00503050">
            <w:pPr>
              <w:jc w:val="center"/>
              <w:rPr>
                <w:rFonts w:asciiTheme="majorHAnsi" w:hAnsiTheme="majorHAnsi" w:cs="David"/>
                <w:sz w:val="24"/>
                <w:szCs w:val="24"/>
              </w:rPr>
            </w:pPr>
            <w:r w:rsidRPr="00450154">
              <w:rPr>
                <w:rFonts w:asciiTheme="majorHAnsi" w:hAnsiTheme="majorHAnsi" w:cs="David"/>
                <w:sz w:val="24"/>
                <w:szCs w:val="24"/>
                <w:u w:val="single"/>
              </w:rPr>
              <w:t>Remove all bad teeth</w:t>
            </w:r>
            <w:r w:rsidRPr="00450154">
              <w:rPr>
                <w:rFonts w:asciiTheme="majorHAnsi" w:hAnsiTheme="majorHAnsi" w:cs="David"/>
                <w:sz w:val="24"/>
                <w:szCs w:val="24"/>
              </w:rPr>
              <w:t xml:space="preserve">: This step may take several appointments depending on how many teeth are present. Occasionally, an additional step is required to smooth the ridges to make wearing your new dentures comfortable.  After all teeth are removed, the ridges </w:t>
            </w:r>
            <w:proofErr w:type="gramStart"/>
            <w:r w:rsidRPr="00450154">
              <w:rPr>
                <w:rFonts w:asciiTheme="majorHAnsi" w:hAnsiTheme="majorHAnsi" w:cs="David"/>
                <w:sz w:val="24"/>
                <w:szCs w:val="24"/>
              </w:rPr>
              <w:t>needs</w:t>
            </w:r>
            <w:proofErr w:type="gramEnd"/>
            <w:r w:rsidRPr="00450154">
              <w:rPr>
                <w:rFonts w:asciiTheme="majorHAnsi" w:hAnsiTheme="majorHAnsi" w:cs="David"/>
                <w:sz w:val="24"/>
                <w:szCs w:val="24"/>
              </w:rPr>
              <w:t xml:space="preserve"> time to heal and be able to change shape. </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2</w:t>
            </w:r>
          </w:p>
        </w:tc>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noProof/>
              </w:rPr>
              <w:drawing>
                <wp:inline distT="0" distB="0" distL="0" distR="0" wp14:anchorId="59A8641C" wp14:editId="2C156BB4">
                  <wp:extent cx="1866900" cy="1226627"/>
                  <wp:effectExtent l="0" t="0" r="0" b="0"/>
                  <wp:docPr id="2" name="Picture 2" descr="Photo of the impression mold." title="Initial Im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 tr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1226627"/>
                          </a:xfrm>
                          <a:prstGeom prst="rect">
                            <a:avLst/>
                          </a:prstGeom>
                        </pic:spPr>
                      </pic:pic>
                    </a:graphicData>
                  </a:graphic>
                </wp:inline>
              </w:drawing>
            </w:r>
          </w:p>
        </w:tc>
        <w:tc>
          <w:tcPr>
            <w:tcW w:w="0" w:type="auto"/>
          </w:tcPr>
          <w:p w:rsidR="00503050" w:rsidRPr="00450154" w:rsidRDefault="00503050" w:rsidP="00503050">
            <w:pPr>
              <w:jc w:val="center"/>
              <w:rPr>
                <w:rFonts w:asciiTheme="majorHAnsi" w:hAnsiTheme="majorHAnsi" w:cs="David"/>
                <w:sz w:val="24"/>
                <w:szCs w:val="24"/>
              </w:rPr>
            </w:pPr>
            <w:r w:rsidRPr="00450154">
              <w:rPr>
                <w:rFonts w:asciiTheme="majorHAnsi" w:hAnsiTheme="majorHAnsi" w:cs="David"/>
                <w:sz w:val="24"/>
                <w:szCs w:val="24"/>
                <w:u w:val="single"/>
              </w:rPr>
              <w:t>Initial impressions:</w:t>
            </w:r>
            <w:r w:rsidRPr="00450154">
              <w:rPr>
                <w:rFonts w:asciiTheme="majorHAnsi" w:hAnsiTheme="majorHAnsi" w:cs="David"/>
                <w:sz w:val="24"/>
                <w:szCs w:val="24"/>
              </w:rPr>
              <w:t xml:space="preserve"> After your ridges have had time to start the healing process, we will take the Initial Impressions so that we can make study models.  These models will help us build a denture that is custom to your face and features.  </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3</w:t>
            </w:r>
          </w:p>
        </w:tc>
        <w:tc>
          <w:tcPr>
            <w:tcW w:w="0" w:type="auto"/>
          </w:tcPr>
          <w:p w:rsidR="00503050" w:rsidRPr="00B24EE5" w:rsidRDefault="002C0FC3" w:rsidP="00503050">
            <w:pPr>
              <w:jc w:val="center"/>
              <w:rPr>
                <w:rFonts w:asciiTheme="majorHAnsi" w:hAnsiTheme="majorHAnsi" w:cs="David"/>
              </w:rPr>
            </w:pPr>
            <w:r>
              <w:rPr>
                <w:rFonts w:asciiTheme="majorHAnsi" w:hAnsiTheme="majorHAnsi" w:cs="David"/>
                <w:noProof/>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916305</wp:posOffset>
                      </wp:positionV>
                      <wp:extent cx="657225"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noFill/>
                              <a:ln w="9525">
                                <a:noFill/>
                                <a:miter lim="800000"/>
                                <a:headEnd/>
                                <a:tailEnd/>
                              </a:ln>
                            </wps:spPr>
                            <wps:txbx>
                              <w:txbxContent>
                                <w:p w:rsidR="00503050" w:rsidRPr="00B818AC" w:rsidRDefault="00503050" w:rsidP="00503050">
                                  <w:pPr>
                                    <w:rPr>
                                      <w:b/>
                                      <w:color w:val="EEECE1" w:themeColor="background2"/>
                                      <w:sz w:val="28"/>
                                    </w:rPr>
                                  </w:pPr>
                                  <w:r w:rsidRPr="00B818AC">
                                    <w:rPr>
                                      <w:b/>
                                      <w:color w:val="EEECE1" w:themeColor="background2"/>
                                      <w:sz w:val="28"/>
                                    </w:rPr>
                                    <w:t>WAX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5pt;margin-top:72.15pt;width:51.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" filled="f" stroked="f">
                      <v:textbox>
                        <w:txbxContent>
                          <w:p w:rsidR="00503050" w:rsidRPr="00B818AC" w:rsidRDefault="00503050" w:rsidP="00503050">
                            <w:pPr>
                              <w:rPr>
                                <w:b/>
                                <w:color w:val="EEECE1" w:themeColor="background2"/>
                                <w:sz w:val="28"/>
                              </w:rPr>
                            </w:pPr>
                            <w:r w:rsidRPr="00B818AC">
                              <w:rPr>
                                <w:b/>
                                <w:color w:val="EEECE1" w:themeColor="background2"/>
                                <w:sz w:val="28"/>
                              </w:rPr>
                              <w:t>WAX</w:t>
                            </w:r>
                          </w:p>
                        </w:txbxContent>
                      </v:textbox>
                    </v:shape>
                  </w:pict>
                </mc:Fallback>
              </mc:AlternateContent>
            </w:r>
            <w:r w:rsidR="00503050" w:rsidRPr="00B24EE5">
              <w:rPr>
                <w:rFonts w:asciiTheme="majorHAnsi" w:hAnsiTheme="majorHAnsi" w:cs="David"/>
                <w:noProof/>
              </w:rPr>
              <w:drawing>
                <wp:inline distT="0" distB="0" distL="0" distR="0" wp14:anchorId="4CD19096" wp14:editId="1EA4AD2D">
                  <wp:extent cx="1828800" cy="1386840"/>
                  <wp:effectExtent l="0" t="0" r="0" b="3810"/>
                  <wp:docPr id="3" name="Picture 3" descr="Photo of wax rims." title="Wax R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x rims.jpg"/>
                          <pic:cNvPicPr/>
                        </pic:nvPicPr>
                        <pic:blipFill rotWithShape="1">
                          <a:blip r:embed="rId7" cstate="print">
                            <a:extLst>
                              <a:ext uri="{28A0092B-C50C-407E-A947-70E740481C1C}">
                                <a14:useLocalDpi xmlns:a14="http://schemas.microsoft.com/office/drawing/2010/main" val="0"/>
                              </a:ext>
                            </a:extLst>
                          </a:blip>
                          <a:srcRect t="12499" b="11668"/>
                          <a:stretch/>
                        </pic:blipFill>
                        <pic:spPr bwMode="auto">
                          <a:xfrm>
                            <a:off x="0" y="0"/>
                            <a:ext cx="1830090" cy="1387818"/>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503050" w:rsidRPr="00450154" w:rsidRDefault="00503050" w:rsidP="00503050">
            <w:pPr>
              <w:jc w:val="center"/>
              <w:rPr>
                <w:rFonts w:asciiTheme="majorHAnsi" w:hAnsiTheme="majorHAnsi" w:cs="David"/>
                <w:sz w:val="24"/>
                <w:szCs w:val="24"/>
              </w:rPr>
            </w:pPr>
            <w:r w:rsidRPr="00450154">
              <w:rPr>
                <w:rFonts w:asciiTheme="majorHAnsi" w:hAnsiTheme="majorHAnsi" w:cs="David"/>
                <w:sz w:val="24"/>
                <w:szCs w:val="24"/>
                <w:u w:val="single"/>
              </w:rPr>
              <w:t>Wax Rims and Final Impression:</w:t>
            </w:r>
            <w:r w:rsidRPr="00450154">
              <w:rPr>
                <w:rFonts w:asciiTheme="majorHAnsi" w:hAnsiTheme="majorHAnsi" w:cs="David"/>
                <w:sz w:val="24"/>
                <w:szCs w:val="24"/>
              </w:rPr>
              <w:t xml:space="preserve"> In this step, there is a plastic base with a block of wax on it. We take a final impression with this base. We will shape the wax in your mouth so that the dental laboratory knows where to place the denture teeth.</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4</w:t>
            </w:r>
          </w:p>
        </w:tc>
        <w:tc>
          <w:tcPr>
            <w:tcW w:w="0" w:type="auto"/>
          </w:tcPr>
          <w:p w:rsidR="00503050" w:rsidRPr="00B24EE5" w:rsidRDefault="002C0FC3" w:rsidP="00503050">
            <w:pPr>
              <w:jc w:val="center"/>
              <w:rPr>
                <w:rFonts w:asciiTheme="majorHAnsi" w:hAnsiTheme="majorHAnsi" w:cs="David"/>
              </w:rPr>
            </w:pPr>
            <w:r>
              <w:rPr>
                <w:rFonts w:asciiTheme="majorHAnsi" w:hAnsiTheme="majorHAnsi" w:cs="David"/>
                <w:noProof/>
              </w:rPr>
              <mc:AlternateContent>
                <mc:Choice Requires="wps">
                  <w:drawing>
                    <wp:anchor distT="0" distB="0" distL="114300" distR="114300" simplePos="0" relativeHeight="251658240" behindDoc="0" locked="0" layoutInCell="1" allowOverlap="1">
                      <wp:simplePos x="0" y="0"/>
                      <wp:positionH relativeFrom="column">
                        <wp:posOffset>788670</wp:posOffset>
                      </wp:positionH>
                      <wp:positionV relativeFrom="paragraph">
                        <wp:posOffset>180975</wp:posOffset>
                      </wp:positionV>
                      <wp:extent cx="64770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noFill/>
                              <a:ln w="9525">
                                <a:noFill/>
                                <a:miter lim="800000"/>
                                <a:headEnd/>
                                <a:tailEnd/>
                              </a:ln>
                            </wps:spPr>
                            <wps:txbx>
                              <w:txbxContent>
                                <w:p w:rsidR="00503050" w:rsidRPr="00B818AC" w:rsidRDefault="00503050" w:rsidP="00503050">
                                  <w:pPr>
                                    <w:rPr>
                                      <w:b/>
                                      <w:color w:val="EEECE1" w:themeColor="background2"/>
                                      <w:sz w:val="32"/>
                                    </w:rPr>
                                  </w:pPr>
                                  <w:r w:rsidRPr="00B818AC">
                                    <w:rPr>
                                      <w:b/>
                                      <w:color w:val="EEECE1" w:themeColor="background2"/>
                                      <w:sz w:val="32"/>
                                    </w:rPr>
                                    <w:t>WAX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2.1pt;margin-top:14.25pt;width:51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" filled="f" stroked="f">
                      <v:textbox>
                        <w:txbxContent>
                          <w:p w:rsidR="00503050" w:rsidRPr="00B818AC" w:rsidRDefault="00503050" w:rsidP="00503050">
                            <w:pPr>
                              <w:rPr>
                                <w:b/>
                                <w:color w:val="EEECE1" w:themeColor="background2"/>
                                <w:sz w:val="32"/>
                              </w:rPr>
                            </w:pPr>
                            <w:r w:rsidRPr="00B818AC">
                              <w:rPr>
                                <w:b/>
                                <w:color w:val="EEECE1" w:themeColor="background2"/>
                                <w:sz w:val="32"/>
                              </w:rPr>
                              <w:t>WAX</w:t>
                            </w:r>
                          </w:p>
                        </w:txbxContent>
                      </v:textbox>
                    </v:shape>
                  </w:pict>
                </mc:Fallback>
              </mc:AlternateContent>
            </w:r>
            <w:r w:rsidR="00503050" w:rsidRPr="00B24EE5">
              <w:rPr>
                <w:rFonts w:asciiTheme="majorHAnsi" w:hAnsiTheme="majorHAnsi" w:cs="David"/>
                <w:noProof/>
              </w:rPr>
              <w:drawing>
                <wp:inline distT="0" distB="0" distL="0" distR="0" wp14:anchorId="2E94534B" wp14:editId="0B4C23B7">
                  <wp:extent cx="2064974" cy="1533525"/>
                  <wp:effectExtent l="0" t="0" r="0" b="0"/>
                  <wp:docPr id="4" name="Picture 4" descr="Wax try-in denture photo" title="Wax tr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hetic Wax Try-In.jpg"/>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16019" r="8239"/>
                          <a:stretch/>
                        </pic:blipFill>
                        <pic:spPr bwMode="auto">
                          <a:xfrm>
                            <a:off x="0" y="0"/>
                            <a:ext cx="2068857" cy="153640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503050" w:rsidRPr="00450154" w:rsidRDefault="00503050" w:rsidP="00503050">
            <w:pPr>
              <w:jc w:val="center"/>
              <w:rPr>
                <w:rFonts w:asciiTheme="majorHAnsi" w:hAnsiTheme="majorHAnsi" w:cs="David"/>
                <w:sz w:val="24"/>
                <w:szCs w:val="24"/>
              </w:rPr>
            </w:pPr>
            <w:r w:rsidRPr="00450154">
              <w:rPr>
                <w:rFonts w:asciiTheme="majorHAnsi" w:hAnsiTheme="majorHAnsi" w:cs="David"/>
                <w:sz w:val="24"/>
                <w:szCs w:val="24"/>
                <w:u w:val="single"/>
              </w:rPr>
              <w:t>Esthetic Wax Try-In:</w:t>
            </w:r>
            <w:r w:rsidRPr="00450154">
              <w:rPr>
                <w:rFonts w:asciiTheme="majorHAnsi" w:hAnsiTheme="majorHAnsi" w:cs="David"/>
                <w:sz w:val="24"/>
                <w:szCs w:val="24"/>
              </w:rPr>
              <w:t xml:space="preserve"> In this step, the dental laboratory has placed the denture teeth in wax on the base. We try it in your mouth to make sure it looks and functions correctly. It is easy to change things about the denture at this point because the teeth are still in wax. Sometimes this step can take more than one appointment. Once the changes are made to your satisfaction, we send it into the laboratory to process the denture in hard acrylic.</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5</w:t>
            </w:r>
          </w:p>
        </w:tc>
        <w:tc>
          <w:tcPr>
            <w:tcW w:w="0" w:type="auto"/>
          </w:tcPr>
          <w:p w:rsidR="00503050" w:rsidRPr="00B24EE5" w:rsidRDefault="002C0FC3" w:rsidP="00503050">
            <w:pPr>
              <w:jc w:val="center"/>
              <w:rPr>
                <w:rFonts w:asciiTheme="majorHAnsi" w:hAnsiTheme="majorHAnsi" w:cs="David"/>
              </w:rPr>
            </w:pPr>
            <w:r>
              <w:rPr>
                <w:rFonts w:asciiTheme="majorHAnsi" w:hAnsiTheme="majorHAnsi" w:cs="David"/>
                <w:noProof/>
              </w:rPr>
              <mc:AlternateContent>
                <mc:Choice Requires="wps">
                  <w:drawing>
                    <wp:anchor distT="0" distB="0" distL="114300" distR="114300" simplePos="0" relativeHeight="251661312" behindDoc="0" locked="0" layoutInCell="1" allowOverlap="1">
                      <wp:simplePos x="0" y="0"/>
                      <wp:positionH relativeFrom="column">
                        <wp:posOffset>646430</wp:posOffset>
                      </wp:positionH>
                      <wp:positionV relativeFrom="paragraph">
                        <wp:posOffset>288925</wp:posOffset>
                      </wp:positionV>
                      <wp:extent cx="962025" cy="333375"/>
                      <wp:effectExtent l="0" t="0" r="0" b="0"/>
                      <wp:wrapNone/>
                      <wp:docPr id="9" name="Text Box 2" descr="Photo of acrylic dentures" title="Denture deliv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3375"/>
                              </a:xfrm>
                              <a:prstGeom prst="rect">
                                <a:avLst/>
                              </a:prstGeom>
                              <a:noFill/>
                              <a:ln w="9525">
                                <a:noFill/>
                                <a:miter lim="800000"/>
                                <a:headEnd/>
                                <a:tailEnd/>
                              </a:ln>
                            </wps:spPr>
                            <wps:txbx>
                              <w:txbxContent>
                                <w:p w:rsidR="00503050" w:rsidRPr="00B818AC" w:rsidRDefault="00503050" w:rsidP="00503050">
                                  <w:pPr>
                                    <w:rPr>
                                      <w:b/>
                                      <w:color w:val="EEECE1" w:themeColor="background2"/>
                                      <w:sz w:val="32"/>
                                    </w:rPr>
                                  </w:pPr>
                                  <w:r>
                                    <w:rPr>
                                      <w:b/>
                                      <w:color w:val="EEECE1" w:themeColor="background2"/>
                                      <w:sz w:val="32"/>
                                    </w:rPr>
                                    <w:t>ACRYLIC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itle: Denture delivery - Description: Photo of acrylic dentures" style="position:absolute;left:0;text-align:left;margin-left:50.9pt;margin-top:22.75pt;width:7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" filled="f" stroked="f">
                      <v:textbox>
                        <w:txbxContent>
                          <w:p w:rsidR="00503050" w:rsidRPr="00B818AC" w:rsidRDefault="00503050" w:rsidP="00503050">
                            <w:pPr>
                              <w:rPr>
                                <w:b/>
                                <w:color w:val="EEECE1" w:themeColor="background2"/>
                                <w:sz w:val="32"/>
                              </w:rPr>
                            </w:pPr>
                            <w:r>
                              <w:rPr>
                                <w:b/>
                                <w:color w:val="EEECE1" w:themeColor="background2"/>
                                <w:sz w:val="32"/>
                              </w:rPr>
                              <w:t>ACRYLIC</w:t>
                            </w:r>
                          </w:p>
                        </w:txbxContent>
                      </v:textbox>
                    </v:shape>
                  </w:pict>
                </mc:Fallback>
              </mc:AlternateContent>
            </w:r>
            <w:r w:rsidR="00503050" w:rsidRPr="00B24EE5">
              <w:rPr>
                <w:rFonts w:asciiTheme="majorHAnsi" w:hAnsiTheme="majorHAnsi" w:cs="David"/>
                <w:noProof/>
              </w:rPr>
              <w:drawing>
                <wp:inline distT="0" distB="0" distL="0" distR="0" wp14:anchorId="0302D131" wp14:editId="1E1FF0A3">
                  <wp:extent cx="1609725" cy="1316019"/>
                  <wp:effectExtent l="0" t="0" r="0" b="0"/>
                  <wp:docPr id="5" name="Picture 5" descr="Acrylic dentures." title="Dentur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ure delivery.jpg"/>
                          <pic:cNvPicPr/>
                        </pic:nvPicPr>
                        <pic:blipFill rotWithShape="1">
                          <a:blip r:embed="rId10" cstate="print">
                            <a:extLst>
                              <a:ext uri="{28A0092B-C50C-407E-A947-70E740481C1C}">
                                <a14:useLocalDpi xmlns:a14="http://schemas.microsoft.com/office/drawing/2010/main" val="0"/>
                              </a:ext>
                            </a:extLst>
                          </a:blip>
                          <a:srcRect l="1548" t="8978" r="10218" b="18885"/>
                          <a:stretch/>
                        </pic:blipFill>
                        <pic:spPr bwMode="auto">
                          <a:xfrm>
                            <a:off x="0" y="0"/>
                            <a:ext cx="1617458" cy="1322341"/>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503050" w:rsidRPr="00B24EE5" w:rsidRDefault="00503050" w:rsidP="00503050">
            <w:pPr>
              <w:jc w:val="center"/>
              <w:rPr>
                <w:rFonts w:asciiTheme="majorHAnsi" w:hAnsiTheme="majorHAnsi" w:cs="David"/>
                <w:sz w:val="26"/>
                <w:szCs w:val="26"/>
              </w:rPr>
            </w:pPr>
            <w:r w:rsidRPr="00450154">
              <w:rPr>
                <w:rFonts w:asciiTheme="majorHAnsi" w:hAnsiTheme="majorHAnsi" w:cs="David"/>
                <w:sz w:val="24"/>
                <w:szCs w:val="24"/>
                <w:u w:val="single"/>
              </w:rPr>
              <w:t>Denture Delivery:</w:t>
            </w:r>
            <w:r w:rsidRPr="00450154">
              <w:rPr>
                <w:rFonts w:asciiTheme="majorHAnsi" w:hAnsiTheme="majorHAnsi" w:cs="David"/>
                <w:sz w:val="24"/>
                <w:szCs w:val="24"/>
              </w:rPr>
              <w:t xml:space="preserve"> At this step, we try the completed denture from the laboratory in your mouth and check for good fit, function, and esthetic appearance. There may be a few minor adjustments at this step to make your denture more comfortable. Then you get to take your denture home</w:t>
            </w:r>
            <w:r w:rsidRPr="002C27DA">
              <w:rPr>
                <w:rFonts w:asciiTheme="majorHAnsi" w:hAnsiTheme="majorHAnsi" w:cs="David"/>
                <w:sz w:val="26"/>
                <w:szCs w:val="26"/>
              </w:rPr>
              <w:t>!</w:t>
            </w:r>
          </w:p>
        </w:tc>
      </w:tr>
      <w:tr w:rsidR="00503050" w:rsidRPr="00B24EE5" w:rsidTr="00025F42">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b/>
                <w:sz w:val="32"/>
              </w:rPr>
              <w:t>Step 6</w:t>
            </w:r>
          </w:p>
        </w:tc>
        <w:tc>
          <w:tcPr>
            <w:tcW w:w="0" w:type="auto"/>
          </w:tcPr>
          <w:p w:rsidR="00503050" w:rsidRPr="00B24EE5" w:rsidRDefault="00503050" w:rsidP="00503050">
            <w:pPr>
              <w:jc w:val="center"/>
              <w:rPr>
                <w:rFonts w:asciiTheme="majorHAnsi" w:hAnsiTheme="majorHAnsi" w:cs="David"/>
              </w:rPr>
            </w:pPr>
            <w:r w:rsidRPr="00B24EE5">
              <w:rPr>
                <w:rFonts w:asciiTheme="majorHAnsi" w:hAnsiTheme="majorHAnsi" w:cs="David"/>
                <w:noProof/>
              </w:rPr>
              <w:drawing>
                <wp:inline distT="0" distB="0" distL="0" distR="0" wp14:anchorId="4A5F5AA8" wp14:editId="4725CDC6">
                  <wp:extent cx="1638300" cy="1283860"/>
                  <wp:effectExtent l="0" t="0" r="0" b="0"/>
                  <wp:docPr id="6" name="Picture 6" descr="Photo of dentist making modifications to dentures." title="Denture Adju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ure adjustment.jpg"/>
                          <pic:cNvPicPr/>
                        </pic:nvPicPr>
                        <pic:blipFill rotWithShape="1">
                          <a:blip r:embed="rId11" cstate="print">
                            <a:extLst>
                              <a:ext uri="{28A0092B-C50C-407E-A947-70E740481C1C}">
                                <a14:useLocalDpi xmlns:a14="http://schemas.microsoft.com/office/drawing/2010/main" val="0"/>
                              </a:ext>
                            </a:extLst>
                          </a:blip>
                          <a:srcRect l="34259" t="14815" r="1544" b="18107"/>
                          <a:stretch/>
                        </pic:blipFill>
                        <pic:spPr bwMode="auto">
                          <a:xfrm>
                            <a:off x="0" y="0"/>
                            <a:ext cx="1641834" cy="128662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503050" w:rsidRPr="00450154" w:rsidRDefault="00503050" w:rsidP="00503050">
            <w:pPr>
              <w:jc w:val="center"/>
              <w:rPr>
                <w:rFonts w:asciiTheme="majorHAnsi" w:hAnsiTheme="majorHAnsi" w:cs="David"/>
                <w:sz w:val="24"/>
                <w:szCs w:val="24"/>
              </w:rPr>
            </w:pPr>
            <w:r w:rsidRPr="00450154">
              <w:rPr>
                <w:rFonts w:asciiTheme="majorHAnsi" w:hAnsiTheme="majorHAnsi" w:cs="David"/>
                <w:sz w:val="24"/>
                <w:szCs w:val="24"/>
                <w:u w:val="single"/>
              </w:rPr>
              <w:t>Denture adjustments:</w:t>
            </w:r>
            <w:r w:rsidRPr="00450154">
              <w:rPr>
                <w:rFonts w:asciiTheme="majorHAnsi" w:hAnsiTheme="majorHAnsi" w:cs="David"/>
                <w:sz w:val="24"/>
                <w:szCs w:val="24"/>
              </w:rPr>
              <w:t xml:space="preserve"> It may take a few more appointments of adjusting the inside of the denture or the teeth to make it more comfortable for eating and speaking. This is a normal part of adjusting to a new denture. Always ask any questions you have to your dentist.</w:t>
            </w:r>
          </w:p>
        </w:tc>
      </w:tr>
    </w:tbl>
    <w:p w:rsidR="002C27DA" w:rsidRPr="00450154" w:rsidRDefault="004E5389" w:rsidP="00450154">
      <w:pPr>
        <w:spacing w:after="240"/>
        <w:jc w:val="center"/>
        <w:rPr>
          <w:rFonts w:asciiTheme="majorHAnsi" w:hAnsiTheme="majorHAnsi" w:cs="David"/>
          <w:b/>
          <w:sz w:val="40"/>
          <w:u w:val="single"/>
        </w:rPr>
      </w:pPr>
      <w:r w:rsidRPr="00450154">
        <w:rPr>
          <w:rFonts w:asciiTheme="majorHAnsi" w:hAnsiTheme="majorHAnsi" w:cs="David"/>
          <w:b/>
          <w:sz w:val="40"/>
          <w:u w:val="single"/>
        </w:rPr>
        <w:t>The Dulce Dental Clinic</w:t>
      </w:r>
      <w:r w:rsidR="000C5B1B" w:rsidRPr="00450154">
        <w:rPr>
          <w:rFonts w:asciiTheme="majorHAnsi" w:hAnsiTheme="majorHAnsi" w:cs="David"/>
          <w:b/>
          <w:sz w:val="40"/>
          <w:u w:val="single"/>
        </w:rPr>
        <w:t xml:space="preserve"> </w:t>
      </w:r>
      <w:r w:rsidR="002C27DA" w:rsidRPr="00450154">
        <w:rPr>
          <w:rFonts w:asciiTheme="majorHAnsi" w:hAnsiTheme="majorHAnsi" w:cs="David"/>
          <w:b/>
          <w:sz w:val="40"/>
          <w:u w:val="single"/>
        </w:rPr>
        <w:t xml:space="preserve">Denture </w:t>
      </w:r>
      <w:r w:rsidR="000C5B1B" w:rsidRPr="00450154">
        <w:rPr>
          <w:rFonts w:asciiTheme="majorHAnsi" w:hAnsiTheme="majorHAnsi" w:cs="David"/>
          <w:b/>
          <w:sz w:val="40"/>
          <w:u w:val="single"/>
        </w:rPr>
        <w:t xml:space="preserve">Appointment </w:t>
      </w:r>
      <w:r w:rsidR="002C27DA" w:rsidRPr="00450154">
        <w:rPr>
          <w:rFonts w:asciiTheme="majorHAnsi" w:hAnsiTheme="majorHAnsi" w:cs="David"/>
          <w:b/>
          <w:sz w:val="40"/>
          <w:u w:val="single"/>
        </w:rPr>
        <w:t>Steps</w:t>
      </w:r>
      <w:bookmarkStart w:id="0" w:name="_GoBack"/>
      <w:bookmarkEnd w:id="0"/>
    </w:p>
    <w:p w:rsidR="00ED7530" w:rsidRPr="00503050" w:rsidRDefault="00503050" w:rsidP="00DA580E">
      <w:pPr>
        <w:spacing w:before="240"/>
        <w:jc w:val="center"/>
        <w:rPr>
          <w:b/>
        </w:rPr>
      </w:pPr>
      <w:r>
        <w:rPr>
          <w:b/>
        </w:rPr>
        <w:t xml:space="preserve">**It is important to </w:t>
      </w:r>
      <w:r w:rsidRPr="00503050">
        <w:rPr>
          <w:b/>
          <w:u w:val="single"/>
        </w:rPr>
        <w:t>visit the dentist once a year</w:t>
      </w:r>
      <w:r w:rsidRPr="00503050">
        <w:rPr>
          <w:b/>
        </w:rPr>
        <w:t xml:space="preserve"> for a checkup after you receive your dentures to check for sore spots</w:t>
      </w:r>
      <w:r>
        <w:rPr>
          <w:b/>
        </w:rPr>
        <w:t>, check for</w:t>
      </w:r>
      <w:r w:rsidRPr="00503050">
        <w:rPr>
          <w:b/>
        </w:rPr>
        <w:t xml:space="preserve"> changes to the fit of your denture</w:t>
      </w:r>
      <w:r w:rsidR="00DA580E">
        <w:rPr>
          <w:b/>
        </w:rPr>
        <w:t>,</w:t>
      </w:r>
      <w:r>
        <w:rPr>
          <w:b/>
        </w:rPr>
        <w:t xml:space="preserve"> and to make sure your gums are healthy</w:t>
      </w:r>
      <w:r w:rsidRPr="00503050">
        <w:rPr>
          <w:b/>
        </w:rPr>
        <w:t>.</w:t>
      </w:r>
    </w:p>
    <w:sectPr w:rsidR="00ED7530" w:rsidRPr="00503050" w:rsidSect="00503050">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DA"/>
    <w:rsid w:val="00025F42"/>
    <w:rsid w:val="00071D59"/>
    <w:rsid w:val="000C5B1B"/>
    <w:rsid w:val="002C0FC3"/>
    <w:rsid w:val="002C27DA"/>
    <w:rsid w:val="003A60E8"/>
    <w:rsid w:val="00450154"/>
    <w:rsid w:val="004E5389"/>
    <w:rsid w:val="004E6DCB"/>
    <w:rsid w:val="00503050"/>
    <w:rsid w:val="00827AA1"/>
    <w:rsid w:val="00B24EE5"/>
    <w:rsid w:val="00B818AC"/>
    <w:rsid w:val="00C72458"/>
    <w:rsid w:val="00CB5894"/>
    <w:rsid w:val="00D447BE"/>
    <w:rsid w:val="00D544A7"/>
    <w:rsid w:val="00DA580E"/>
    <w:rsid w:val="00EC5A88"/>
    <w:rsid w:val="00E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1C5C2-C7BB-43EF-9F0A-FD00B27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microsoft.com/office/2007/relationships/hdphoto" Target="media/hdphoto1.wdp"/><Relationship Id="rId10" Type="http://schemas.openxmlformats.org/officeDocument/2006/relationships/image" Target="media/image5.jpeg"/><Relationship Id="rId4" Type="http://schemas.openxmlformats.org/officeDocument/2006/relationships/image" Target="media/image1.jpeg"/><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Denture Appointment Steps</vt:lpstr>
    </vt:vector>
  </TitlesOfParts>
  <Manager>Jenna Lotz</Manager>
  <Company>IHS Division of Oral Health</Company>
  <LinksUpToDate>false</LinksUpToDate>
  <CharactersWithSpaces>2132</CharactersWithSpaces>
  <SharedDoc>false</SharedDoc>
  <HyperlinkBase>https://www.ihs.gov/doh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Denture Appointment Steps</dc:title>
  <dc:subject>Denture Appointments</dc:subject>
  <dc:creator>IHS Division of Oral Health</dc:creator>
  <cp:keywords>DOH, Dentures, Appointment</cp:keywords>
  <dc:description/>
  <cp:lastModifiedBy>Roberts, Talee (IHS/HQ) [C]</cp:lastModifiedBy>
  <cp:revision>3</cp:revision>
  <dcterms:created xsi:type="dcterms:W3CDTF">2018-10-23T18:21:00Z</dcterms:created>
  <dcterms:modified xsi:type="dcterms:W3CDTF">2022-05-18T18:37:00Z</dcterms:modified>
  <cp:category>Initiatives</cp:category>
</cp:coreProperties>
</file>