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56439" w14:textId="77777777" w:rsidR="00565828" w:rsidRPr="00E92568" w:rsidRDefault="00565828" w:rsidP="001470B0">
      <w:pPr>
        <w:jc w:val="center"/>
        <w:rPr>
          <w:rFonts w:ascii="Verdana" w:hAnsi="Verdana"/>
          <w:b/>
          <w:bCs/>
          <w:sz w:val="20"/>
          <w:szCs w:val="20"/>
        </w:rPr>
      </w:pPr>
      <w:bookmarkStart w:id="0" w:name="_GoBack"/>
      <w:bookmarkEnd w:id="0"/>
      <w:r w:rsidRPr="00E92568">
        <w:rPr>
          <w:rFonts w:ascii="Verdana" w:hAnsi="Verdana"/>
          <w:b/>
          <w:bCs/>
          <w:sz w:val="20"/>
          <w:szCs w:val="20"/>
        </w:rPr>
        <w:t>Indian Health Service</w:t>
      </w:r>
    </w:p>
    <w:p w14:paraId="6132A609" w14:textId="77777777" w:rsidR="0002085E" w:rsidRDefault="00565828" w:rsidP="001470B0">
      <w:pPr>
        <w:jc w:val="center"/>
        <w:rPr>
          <w:rFonts w:ascii="Verdana" w:hAnsi="Verdana"/>
          <w:b/>
          <w:bCs/>
          <w:sz w:val="20"/>
          <w:szCs w:val="20"/>
        </w:rPr>
      </w:pPr>
      <w:r w:rsidRPr="00E92568">
        <w:rPr>
          <w:rFonts w:ascii="Verdana" w:hAnsi="Verdana"/>
          <w:b/>
          <w:bCs/>
          <w:sz w:val="20"/>
          <w:szCs w:val="20"/>
        </w:rPr>
        <w:t>Job Analysis</w:t>
      </w:r>
      <w:r w:rsidR="0002085E" w:rsidRPr="00E92568">
        <w:rPr>
          <w:rFonts w:ascii="Verdana" w:hAnsi="Verdana"/>
          <w:b/>
          <w:bCs/>
          <w:sz w:val="20"/>
          <w:szCs w:val="20"/>
        </w:rPr>
        <w:t>/Questionnaire Assessment</w:t>
      </w:r>
    </w:p>
    <w:p w14:paraId="424AF43A" w14:textId="77777777" w:rsidR="00814BB2" w:rsidRDefault="00814BB2" w:rsidP="00814BB2">
      <w:pPr>
        <w:rPr>
          <w:rFonts w:ascii="Verdana" w:hAnsi="Verdana"/>
          <w:b/>
          <w:bCs/>
          <w:sz w:val="20"/>
          <w:szCs w:val="20"/>
        </w:rPr>
      </w:pPr>
    </w:p>
    <w:p w14:paraId="508821F2" w14:textId="77777777" w:rsidR="00814BB2" w:rsidRDefault="00814BB2" w:rsidP="00814BB2">
      <w:pPr>
        <w:rPr>
          <w:rFonts w:ascii="Verdana" w:hAnsi="Verdana"/>
          <w:b/>
          <w:bCs/>
          <w:sz w:val="20"/>
          <w:szCs w:val="20"/>
        </w:rPr>
      </w:pPr>
    </w:p>
    <w:p w14:paraId="6F18A479" w14:textId="5BCD0746" w:rsidR="004C6AA9" w:rsidRDefault="004C6AA9" w:rsidP="00814BB2">
      <w:pPr>
        <w:rPr>
          <w:rFonts w:ascii="Verdana" w:hAnsi="Verdana"/>
          <w:b/>
          <w:bCs/>
          <w:sz w:val="20"/>
          <w:szCs w:val="20"/>
        </w:rPr>
      </w:pPr>
      <w:r>
        <w:rPr>
          <w:rFonts w:ascii="Verdana" w:hAnsi="Verdana"/>
          <w:b/>
          <w:bCs/>
          <w:sz w:val="20"/>
          <w:szCs w:val="20"/>
        </w:rPr>
        <w:t>Region</w:t>
      </w:r>
      <w:r w:rsidR="00814BB2">
        <w:rPr>
          <w:rFonts w:ascii="Verdana" w:hAnsi="Verdana"/>
          <w:b/>
          <w:bCs/>
          <w:sz w:val="20"/>
          <w:szCs w:val="20"/>
        </w:rPr>
        <w:t>:</w:t>
      </w:r>
    </w:p>
    <w:p w14:paraId="1F6AA3CE" w14:textId="2ABD7C01" w:rsidR="004C6AA9" w:rsidRDefault="004C6AA9" w:rsidP="00814BB2">
      <w:pPr>
        <w:rPr>
          <w:rFonts w:ascii="Verdana" w:hAnsi="Verdana"/>
          <w:b/>
          <w:bCs/>
          <w:sz w:val="20"/>
          <w:szCs w:val="20"/>
        </w:rPr>
      </w:pPr>
      <w:r>
        <w:rPr>
          <w:rFonts w:ascii="Verdana" w:hAnsi="Verdana"/>
          <w:b/>
          <w:bCs/>
          <w:sz w:val="20"/>
          <w:szCs w:val="20"/>
        </w:rPr>
        <w:t>Area/</w:t>
      </w:r>
      <w:r w:rsidR="00D73953">
        <w:rPr>
          <w:rFonts w:ascii="Verdana" w:hAnsi="Verdana"/>
          <w:b/>
          <w:bCs/>
          <w:sz w:val="20"/>
          <w:szCs w:val="20"/>
        </w:rPr>
        <w:t>Office</w:t>
      </w:r>
      <w:r w:rsidR="00814BB2">
        <w:rPr>
          <w:rFonts w:ascii="Verdana" w:hAnsi="Verdana"/>
          <w:b/>
          <w:bCs/>
          <w:sz w:val="20"/>
          <w:szCs w:val="20"/>
        </w:rPr>
        <w:t>:</w:t>
      </w:r>
    </w:p>
    <w:p w14:paraId="75534097" w14:textId="4A3ACA3B" w:rsidR="003B0C70" w:rsidRDefault="00565828" w:rsidP="008C7155">
      <w:pPr>
        <w:rPr>
          <w:rFonts w:ascii="Verdana" w:hAnsi="Verdana"/>
          <w:sz w:val="20"/>
          <w:szCs w:val="20"/>
        </w:rPr>
      </w:pPr>
      <w:r w:rsidRPr="00E92568">
        <w:rPr>
          <w:rFonts w:ascii="Verdana" w:hAnsi="Verdana"/>
          <w:b/>
          <w:sz w:val="20"/>
          <w:szCs w:val="20"/>
        </w:rPr>
        <w:t>Posit</w:t>
      </w:r>
      <w:r w:rsidR="00B171A0" w:rsidRPr="00E92568">
        <w:rPr>
          <w:rFonts w:ascii="Verdana" w:hAnsi="Verdana"/>
          <w:b/>
          <w:sz w:val="20"/>
          <w:szCs w:val="20"/>
        </w:rPr>
        <w:t>ion Title, Series, &amp; Grade</w:t>
      </w:r>
      <w:r w:rsidR="00B171A0" w:rsidRPr="00E92568">
        <w:rPr>
          <w:rFonts w:ascii="Verdana" w:hAnsi="Verdana"/>
          <w:sz w:val="20"/>
          <w:szCs w:val="20"/>
        </w:rPr>
        <w:t>:</w:t>
      </w:r>
      <w:r w:rsidR="00D53729" w:rsidRPr="00E92568">
        <w:rPr>
          <w:rFonts w:ascii="Verdana" w:hAnsi="Verdana"/>
          <w:sz w:val="20"/>
          <w:szCs w:val="20"/>
        </w:rPr>
        <w:tab/>
      </w:r>
    </w:p>
    <w:p w14:paraId="1F6C3028" w14:textId="77777777" w:rsidR="008C7155" w:rsidRDefault="002641AB" w:rsidP="00D53729">
      <w:pPr>
        <w:rPr>
          <w:rFonts w:ascii="Verdana" w:hAnsi="Verdana"/>
          <w:sz w:val="20"/>
          <w:szCs w:val="20"/>
        </w:rPr>
      </w:pPr>
      <w:r w:rsidRPr="006F1152">
        <w:rPr>
          <w:rFonts w:ascii="Verdana" w:hAnsi="Verdana"/>
          <w:b/>
          <w:sz w:val="20"/>
          <w:szCs w:val="20"/>
        </w:rPr>
        <w:t>Job Code:</w:t>
      </w:r>
      <w:r w:rsidRPr="00E92568">
        <w:rPr>
          <w:rFonts w:ascii="Verdana" w:hAnsi="Verdana"/>
          <w:sz w:val="20"/>
          <w:szCs w:val="20"/>
        </w:rPr>
        <w:t xml:space="preserve"> </w:t>
      </w:r>
    </w:p>
    <w:p w14:paraId="16080840" w14:textId="72E3D2C9" w:rsidR="004C6AA9" w:rsidRPr="00C42F90" w:rsidRDefault="00C42F90" w:rsidP="00D53729">
      <w:pPr>
        <w:rPr>
          <w:rFonts w:ascii="Verdana" w:hAnsi="Verdana"/>
          <w:b/>
          <w:sz w:val="20"/>
          <w:szCs w:val="20"/>
        </w:rPr>
      </w:pPr>
      <w:r>
        <w:rPr>
          <w:rFonts w:ascii="Verdana" w:hAnsi="Verdana"/>
          <w:b/>
          <w:sz w:val="20"/>
          <w:szCs w:val="20"/>
        </w:rPr>
        <w:t>Assessment Package Template:</w:t>
      </w:r>
    </w:p>
    <w:p w14:paraId="4EBF6E5B" w14:textId="0CB841BA" w:rsidR="00D51AA6" w:rsidRDefault="00D51AA6" w:rsidP="00D53729">
      <w:pPr>
        <w:rPr>
          <w:rFonts w:ascii="Verdana" w:hAnsi="Verdana"/>
          <w:sz w:val="20"/>
          <w:szCs w:val="20"/>
        </w:rPr>
      </w:pPr>
    </w:p>
    <w:p w14:paraId="4D313B7E" w14:textId="77777777" w:rsidR="00064A55" w:rsidRDefault="006652EF" w:rsidP="00064A55">
      <w:pPr>
        <w:rPr>
          <w:rFonts w:ascii="Verdana" w:hAnsi="Verdana"/>
          <w:b/>
          <w:sz w:val="20"/>
          <w:szCs w:val="20"/>
          <w:u w:val="single"/>
        </w:rPr>
      </w:pPr>
      <w:r w:rsidRPr="00E92568">
        <w:rPr>
          <w:rFonts w:ascii="Verdana" w:hAnsi="Verdana"/>
          <w:b/>
          <w:sz w:val="20"/>
          <w:szCs w:val="20"/>
          <w:u w:val="single"/>
        </w:rPr>
        <w:t>Nature of P</w:t>
      </w:r>
      <w:r w:rsidR="00064A55" w:rsidRPr="00E92568">
        <w:rPr>
          <w:rFonts w:ascii="Verdana" w:hAnsi="Verdana"/>
          <w:b/>
          <w:sz w:val="20"/>
          <w:szCs w:val="20"/>
          <w:u w:val="single"/>
        </w:rPr>
        <w:t>osition</w:t>
      </w:r>
      <w:r w:rsidRPr="00E92568">
        <w:rPr>
          <w:rFonts w:ascii="Verdana" w:hAnsi="Verdana"/>
          <w:b/>
          <w:sz w:val="20"/>
          <w:szCs w:val="20"/>
          <w:u w:val="single"/>
        </w:rPr>
        <w:t>:</w:t>
      </w:r>
    </w:p>
    <w:p w14:paraId="74C42C1C" w14:textId="77777777" w:rsidR="00AB57D5" w:rsidRDefault="00870961" w:rsidP="004C6AA9">
      <w:pPr>
        <w:ind w:left="720" w:hanging="360"/>
        <w:rPr>
          <w:rFonts w:ascii="Verdana" w:hAnsi="Verdana"/>
          <w:sz w:val="20"/>
          <w:szCs w:val="20"/>
        </w:rPr>
      </w:pPr>
      <w:r>
        <w:rPr>
          <w:rFonts w:ascii="Arial" w:hAnsi="Arial" w:cs="Arial"/>
          <w:color w:val="000000"/>
          <w:sz w:val="20"/>
          <w:szCs w:val="20"/>
        </w:rPr>
        <w:sym w:font="Wingdings 2" w:char="F099"/>
      </w:r>
      <w:r w:rsidR="00AB57D5">
        <w:rPr>
          <w:rFonts w:ascii="Verdana" w:hAnsi="Verdana"/>
          <w:sz w:val="20"/>
          <w:szCs w:val="20"/>
        </w:rPr>
        <w:tab/>
      </w:r>
      <w:r w:rsidR="00064A55" w:rsidRPr="00AB57D5">
        <w:rPr>
          <w:rFonts w:ascii="Verdana" w:hAnsi="Verdana"/>
          <w:sz w:val="20"/>
          <w:szCs w:val="20"/>
        </w:rPr>
        <w:t>Existing position (vacated within the past 12 months) – verification but no change of duties and relate</w:t>
      </w:r>
      <w:r w:rsidR="004C0903" w:rsidRPr="00AB57D5">
        <w:rPr>
          <w:rFonts w:ascii="Verdana" w:hAnsi="Verdana"/>
          <w:sz w:val="20"/>
          <w:szCs w:val="20"/>
        </w:rPr>
        <w:t>d competencies and assessments;</w:t>
      </w:r>
    </w:p>
    <w:p w14:paraId="24DD181F" w14:textId="77777777" w:rsidR="004C0903" w:rsidRPr="00AB57D5" w:rsidRDefault="006F1152" w:rsidP="00AB57D5">
      <w:pPr>
        <w:ind w:left="360"/>
        <w:rPr>
          <w:rFonts w:ascii="Verdana" w:hAnsi="Verdana"/>
          <w:sz w:val="20"/>
          <w:szCs w:val="20"/>
        </w:rPr>
      </w:pPr>
      <w:r>
        <w:rPr>
          <w:rFonts w:ascii="Arial" w:hAnsi="Arial" w:cs="Arial"/>
          <w:color w:val="000000"/>
          <w:sz w:val="20"/>
          <w:szCs w:val="20"/>
        </w:rPr>
        <w:sym w:font="Wingdings 2" w:char="F099"/>
      </w:r>
      <w:r w:rsidR="00AB57D5">
        <w:rPr>
          <w:rFonts w:ascii="Verdana" w:hAnsi="Verdana" w:cstheme="minorHAnsi"/>
          <w:color w:val="000000"/>
          <w:sz w:val="20"/>
          <w:szCs w:val="20"/>
        </w:rPr>
        <w:tab/>
      </w:r>
      <w:r w:rsidR="00064A55" w:rsidRPr="00E92568">
        <w:rPr>
          <w:rFonts w:ascii="Verdana" w:hAnsi="Verdana"/>
          <w:sz w:val="20"/>
          <w:szCs w:val="20"/>
        </w:rPr>
        <w:t xml:space="preserve">Updated position duties and related competencies of a </w:t>
      </w:r>
      <w:r w:rsidR="004C0903" w:rsidRPr="00E92568">
        <w:rPr>
          <w:rFonts w:ascii="Verdana" w:hAnsi="Verdana"/>
          <w:sz w:val="20"/>
          <w:szCs w:val="20"/>
        </w:rPr>
        <w:t>previously encumbered position;</w:t>
      </w:r>
    </w:p>
    <w:p w14:paraId="50F3311B" w14:textId="2B18B8BE" w:rsidR="00AB57D5" w:rsidRPr="004C6AA9" w:rsidRDefault="006F1152" w:rsidP="004C6AA9">
      <w:pPr>
        <w:ind w:left="360"/>
        <w:rPr>
          <w:rFonts w:ascii="Verdana" w:hAnsi="Verdana"/>
          <w:bCs/>
          <w:sz w:val="20"/>
          <w:szCs w:val="20"/>
        </w:rPr>
      </w:pPr>
      <w:r>
        <w:rPr>
          <w:rFonts w:ascii="Arial" w:hAnsi="Arial" w:cs="Arial"/>
          <w:sz w:val="20"/>
          <w:szCs w:val="20"/>
        </w:rPr>
        <w:sym w:font="Wingdings 2" w:char="F099"/>
      </w:r>
      <w:r w:rsidR="004C6AA9">
        <w:rPr>
          <w:rFonts w:ascii="Verdana" w:hAnsi="Verdana"/>
          <w:sz w:val="20"/>
          <w:szCs w:val="20"/>
        </w:rPr>
        <w:tab/>
      </w:r>
      <w:r w:rsidR="004C0903" w:rsidRPr="004C6AA9">
        <w:rPr>
          <w:rFonts w:ascii="Verdana" w:hAnsi="Verdana"/>
          <w:sz w:val="20"/>
          <w:szCs w:val="20"/>
        </w:rPr>
        <w:t>N</w:t>
      </w:r>
      <w:r w:rsidR="004C6AA9">
        <w:rPr>
          <w:rFonts w:ascii="Verdana" w:hAnsi="Verdana"/>
          <w:sz w:val="20"/>
          <w:szCs w:val="20"/>
        </w:rPr>
        <w:t>ew</w:t>
      </w:r>
      <w:r w:rsidR="00814BB2">
        <w:rPr>
          <w:rFonts w:ascii="Verdana" w:hAnsi="Verdana"/>
          <w:sz w:val="20"/>
          <w:szCs w:val="20"/>
        </w:rPr>
        <w:t>ly</w:t>
      </w:r>
      <w:r w:rsidR="00064A55" w:rsidRPr="004C6AA9">
        <w:rPr>
          <w:rFonts w:ascii="Verdana" w:hAnsi="Verdana"/>
          <w:sz w:val="20"/>
          <w:szCs w:val="20"/>
        </w:rPr>
        <w:t xml:space="preserve"> established position duties and relate</w:t>
      </w:r>
      <w:r w:rsidR="004C0903" w:rsidRPr="004C6AA9">
        <w:rPr>
          <w:rFonts w:ascii="Verdana" w:hAnsi="Verdana"/>
          <w:sz w:val="20"/>
          <w:szCs w:val="20"/>
        </w:rPr>
        <w:t>d competencies and assessments;</w:t>
      </w:r>
    </w:p>
    <w:p w14:paraId="1CAFBC77" w14:textId="7B83A7D2" w:rsidR="00D82109" w:rsidRDefault="006F1152" w:rsidP="004C6AA9">
      <w:pPr>
        <w:ind w:left="360"/>
        <w:rPr>
          <w:rFonts w:ascii="Verdana" w:hAnsi="Verdana"/>
          <w:bCs/>
          <w:sz w:val="20"/>
          <w:szCs w:val="20"/>
        </w:rPr>
      </w:pPr>
      <w:r>
        <w:rPr>
          <w:rFonts w:ascii="Arial" w:hAnsi="Arial" w:cs="Arial"/>
          <w:bCs/>
          <w:sz w:val="20"/>
          <w:szCs w:val="20"/>
        </w:rPr>
        <w:sym w:font="Wingdings 2" w:char="F099"/>
      </w:r>
      <w:r w:rsidR="004C6AA9">
        <w:rPr>
          <w:rFonts w:ascii="Verdana" w:hAnsi="Verdana"/>
          <w:bCs/>
          <w:sz w:val="20"/>
          <w:szCs w:val="20"/>
        </w:rPr>
        <w:tab/>
      </w:r>
      <w:r w:rsidR="009E720B" w:rsidRPr="004C6AA9">
        <w:rPr>
          <w:rFonts w:ascii="Verdana" w:hAnsi="Verdana"/>
          <w:bCs/>
          <w:sz w:val="20"/>
          <w:szCs w:val="20"/>
        </w:rPr>
        <w:t>Reorganized</w:t>
      </w:r>
      <w:r w:rsidR="00907AB1">
        <w:rPr>
          <w:rFonts w:ascii="Verdana" w:hAnsi="Verdana"/>
          <w:bCs/>
          <w:sz w:val="20"/>
          <w:szCs w:val="20"/>
        </w:rPr>
        <w:t>/</w:t>
      </w:r>
      <w:r w:rsidR="00064A55" w:rsidRPr="004C6AA9">
        <w:rPr>
          <w:rFonts w:ascii="Verdana" w:hAnsi="Verdana"/>
          <w:bCs/>
          <w:sz w:val="20"/>
          <w:szCs w:val="20"/>
        </w:rPr>
        <w:t>Reassigned duties previously accomplished by another IHS organizational component</w:t>
      </w:r>
      <w:r w:rsidR="004C0903" w:rsidRPr="004C6AA9">
        <w:rPr>
          <w:rFonts w:ascii="Verdana" w:hAnsi="Verdana"/>
          <w:bCs/>
          <w:sz w:val="20"/>
          <w:szCs w:val="20"/>
        </w:rPr>
        <w:t>.</w:t>
      </w:r>
    </w:p>
    <w:p w14:paraId="1CDDEB0A" w14:textId="77777777" w:rsidR="004C6AA9" w:rsidRPr="004C6AA9" w:rsidRDefault="004C6AA9" w:rsidP="004C6AA9">
      <w:pPr>
        <w:ind w:left="360"/>
        <w:rPr>
          <w:rFonts w:ascii="Verdana" w:hAnsi="Verdana"/>
          <w:bCs/>
          <w:sz w:val="20"/>
          <w:szCs w:val="20"/>
        </w:rPr>
      </w:pPr>
    </w:p>
    <w:p w14:paraId="088E8EE4" w14:textId="77777777" w:rsidR="00565828" w:rsidRPr="00E92568" w:rsidRDefault="00241CB3" w:rsidP="00D82109">
      <w:pPr>
        <w:pStyle w:val="Heading4"/>
        <w:rPr>
          <w:rFonts w:ascii="Verdana" w:hAnsi="Verdana"/>
          <w:i/>
          <w:sz w:val="20"/>
          <w:szCs w:val="20"/>
          <w:u w:val="single"/>
        </w:rPr>
      </w:pPr>
      <w:r>
        <w:rPr>
          <w:rFonts w:ascii="Verdana" w:hAnsi="Verdana"/>
          <w:i/>
          <w:sz w:val="20"/>
          <w:szCs w:val="20"/>
          <w:u w:val="single"/>
        </w:rPr>
        <w:t>Section 1</w:t>
      </w:r>
      <w:r w:rsidR="008F1264" w:rsidRPr="00E92568">
        <w:rPr>
          <w:rFonts w:ascii="Verdana" w:hAnsi="Verdana"/>
          <w:i/>
          <w:sz w:val="20"/>
          <w:szCs w:val="20"/>
          <w:u w:val="single"/>
        </w:rPr>
        <w:t>:  Identify the Major Duties</w:t>
      </w:r>
    </w:p>
    <w:p w14:paraId="600C7367" w14:textId="77777777" w:rsidR="00064A55" w:rsidRPr="00E92568" w:rsidRDefault="00064A55" w:rsidP="00064A55">
      <w:pPr>
        <w:rPr>
          <w:rFonts w:ascii="Verdana" w:hAnsi="Verdana"/>
          <w:sz w:val="20"/>
          <w:szCs w:val="20"/>
        </w:rPr>
      </w:pPr>
    </w:p>
    <w:p w14:paraId="58B4278F" w14:textId="506CED58" w:rsidR="005B79AE" w:rsidRDefault="000A794A" w:rsidP="0025026F">
      <w:pPr>
        <w:rPr>
          <w:rFonts w:ascii="Verdana" w:hAnsi="Verdana"/>
          <w:sz w:val="20"/>
          <w:szCs w:val="20"/>
        </w:rPr>
      </w:pPr>
      <w:r w:rsidRPr="00E92568">
        <w:rPr>
          <w:rFonts w:ascii="Verdana" w:hAnsi="Verdana"/>
          <w:sz w:val="20"/>
          <w:szCs w:val="20"/>
        </w:rPr>
        <w:t xml:space="preserve">Identify </w:t>
      </w:r>
      <w:r w:rsidR="005F31E0" w:rsidRPr="00E92568">
        <w:rPr>
          <w:rFonts w:ascii="Verdana" w:hAnsi="Verdana"/>
          <w:sz w:val="20"/>
          <w:szCs w:val="20"/>
        </w:rPr>
        <w:t xml:space="preserve">the </w:t>
      </w:r>
      <w:r w:rsidR="00B12251" w:rsidRPr="00E92568">
        <w:rPr>
          <w:rFonts w:ascii="Verdana" w:hAnsi="Verdana"/>
          <w:sz w:val="20"/>
          <w:szCs w:val="20"/>
        </w:rPr>
        <w:t>major duties that are performed 2</w:t>
      </w:r>
      <w:r w:rsidR="005F31E0" w:rsidRPr="00E92568">
        <w:rPr>
          <w:rFonts w:ascii="Verdana" w:hAnsi="Verdana"/>
          <w:sz w:val="20"/>
          <w:szCs w:val="20"/>
        </w:rPr>
        <w:t>0</w:t>
      </w:r>
      <w:r w:rsidR="0041473F" w:rsidRPr="00E92568">
        <w:rPr>
          <w:rFonts w:ascii="Verdana" w:hAnsi="Verdana"/>
          <w:sz w:val="20"/>
          <w:szCs w:val="20"/>
        </w:rPr>
        <w:t xml:space="preserve">% </w:t>
      </w:r>
      <w:r w:rsidR="00B12251" w:rsidRPr="00E92568">
        <w:rPr>
          <w:rFonts w:ascii="Verdana" w:hAnsi="Verdana"/>
          <w:sz w:val="20"/>
          <w:szCs w:val="20"/>
        </w:rPr>
        <w:t xml:space="preserve">or more of the time.  </w:t>
      </w:r>
      <w:r w:rsidR="00907AB1">
        <w:rPr>
          <w:rFonts w:ascii="Verdana" w:hAnsi="Verdana"/>
          <w:sz w:val="20"/>
          <w:szCs w:val="20"/>
        </w:rPr>
        <w:t>Consider</w:t>
      </w:r>
      <w:r w:rsidR="005F31E0" w:rsidRPr="00E92568">
        <w:rPr>
          <w:rFonts w:ascii="Verdana" w:hAnsi="Verdana"/>
          <w:sz w:val="20"/>
          <w:szCs w:val="20"/>
        </w:rPr>
        <w:t xml:space="preserve"> </w:t>
      </w:r>
      <w:r w:rsidR="00B12251" w:rsidRPr="00E92568">
        <w:rPr>
          <w:rFonts w:ascii="Verdana" w:hAnsi="Verdana"/>
          <w:sz w:val="20"/>
          <w:szCs w:val="20"/>
        </w:rPr>
        <w:t>percentage of time spent performing</w:t>
      </w:r>
      <w:r w:rsidR="006652EF" w:rsidRPr="00E92568">
        <w:rPr>
          <w:rFonts w:ascii="Verdana" w:hAnsi="Verdana"/>
          <w:sz w:val="20"/>
          <w:szCs w:val="20"/>
        </w:rPr>
        <w:t xml:space="preserve"> each </w:t>
      </w:r>
      <w:r w:rsidR="005F31E0" w:rsidRPr="00E92568">
        <w:rPr>
          <w:rFonts w:ascii="Verdana" w:hAnsi="Verdana"/>
          <w:sz w:val="20"/>
          <w:szCs w:val="20"/>
        </w:rPr>
        <w:t xml:space="preserve">duty </w:t>
      </w:r>
      <w:r w:rsidR="00907AB1">
        <w:rPr>
          <w:rFonts w:ascii="Verdana" w:hAnsi="Verdana"/>
          <w:sz w:val="20"/>
          <w:szCs w:val="20"/>
        </w:rPr>
        <w:t>when choosing questions and weighting</w:t>
      </w:r>
      <w:r w:rsidR="005B79AE">
        <w:rPr>
          <w:rFonts w:ascii="Verdana" w:hAnsi="Verdana"/>
          <w:sz w:val="20"/>
          <w:szCs w:val="20"/>
        </w:rPr>
        <w:t xml:space="preserve">.  </w:t>
      </w:r>
    </w:p>
    <w:p w14:paraId="125E7D6E" w14:textId="77777777" w:rsidR="00282E72" w:rsidRPr="00E92568" w:rsidRDefault="00282E72" w:rsidP="0025026F">
      <w:pPr>
        <w:rPr>
          <w:rFonts w:ascii="Verdana" w:hAnsi="Verdana"/>
          <w:sz w:val="20"/>
          <w:szCs w:val="20"/>
        </w:rPr>
      </w:pPr>
    </w:p>
    <w:tbl>
      <w:tblPr>
        <w:tblW w:w="106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1980"/>
      </w:tblGrid>
      <w:tr w:rsidR="00282E72" w:rsidRPr="00E92568" w14:paraId="6485C656" w14:textId="77777777" w:rsidTr="003B0C70">
        <w:tc>
          <w:tcPr>
            <w:tcW w:w="8640" w:type="dxa"/>
            <w:tcBorders>
              <w:top w:val="double" w:sz="4" w:space="0" w:color="auto"/>
              <w:left w:val="double" w:sz="4" w:space="0" w:color="auto"/>
              <w:bottom w:val="double" w:sz="4" w:space="0" w:color="auto"/>
              <w:right w:val="double" w:sz="4" w:space="0" w:color="auto"/>
            </w:tcBorders>
          </w:tcPr>
          <w:p w14:paraId="4DFEAEB1" w14:textId="77777777" w:rsidR="00282E72" w:rsidRPr="00282E72" w:rsidRDefault="00282E72" w:rsidP="003A1432">
            <w:pPr>
              <w:rPr>
                <w:rFonts w:ascii="Verdana" w:eastAsia="Batang" w:hAnsi="Verdana" w:cs="Arial"/>
                <w:b/>
                <w:sz w:val="20"/>
                <w:szCs w:val="20"/>
              </w:rPr>
            </w:pPr>
            <w:r w:rsidRPr="00282E72">
              <w:rPr>
                <w:rFonts w:ascii="Verdana" w:eastAsia="Batang" w:hAnsi="Verdana" w:cs="Arial"/>
                <w:b/>
                <w:sz w:val="20"/>
                <w:szCs w:val="20"/>
              </w:rPr>
              <w:t>Task</w:t>
            </w:r>
          </w:p>
        </w:tc>
        <w:tc>
          <w:tcPr>
            <w:tcW w:w="1980" w:type="dxa"/>
            <w:tcBorders>
              <w:top w:val="double" w:sz="4" w:space="0" w:color="auto"/>
              <w:left w:val="double" w:sz="4" w:space="0" w:color="auto"/>
              <w:bottom w:val="double" w:sz="4" w:space="0" w:color="auto"/>
              <w:right w:val="double" w:sz="4" w:space="0" w:color="auto"/>
            </w:tcBorders>
          </w:tcPr>
          <w:p w14:paraId="3E808BF3" w14:textId="77777777" w:rsidR="00282E72" w:rsidRPr="00282E72" w:rsidRDefault="00282E72" w:rsidP="007F3844">
            <w:pPr>
              <w:jc w:val="center"/>
              <w:rPr>
                <w:rFonts w:ascii="Verdana" w:eastAsia="Batang" w:hAnsi="Verdana" w:cs="Arial"/>
                <w:b/>
                <w:sz w:val="20"/>
                <w:szCs w:val="20"/>
              </w:rPr>
            </w:pPr>
            <w:r w:rsidRPr="00282E72">
              <w:rPr>
                <w:rFonts w:ascii="Verdana" w:eastAsia="Batang" w:hAnsi="Verdana" w:cs="Arial"/>
                <w:b/>
                <w:sz w:val="20"/>
                <w:szCs w:val="20"/>
              </w:rPr>
              <w:t>Percentage of Time (Total must equal 100%)</w:t>
            </w:r>
          </w:p>
        </w:tc>
      </w:tr>
      <w:tr w:rsidR="00282E72" w:rsidRPr="00E92568" w14:paraId="14C4F3E8" w14:textId="77777777" w:rsidTr="003B0C70">
        <w:tc>
          <w:tcPr>
            <w:tcW w:w="8640" w:type="dxa"/>
            <w:tcBorders>
              <w:top w:val="double" w:sz="4" w:space="0" w:color="auto"/>
              <w:left w:val="double" w:sz="4" w:space="0" w:color="auto"/>
              <w:bottom w:val="single" w:sz="4" w:space="0" w:color="auto"/>
              <w:right w:val="single" w:sz="4" w:space="0" w:color="auto"/>
            </w:tcBorders>
          </w:tcPr>
          <w:p w14:paraId="7B16C202" w14:textId="77777777" w:rsidR="00282E72" w:rsidRPr="009C28D5" w:rsidRDefault="00282E72" w:rsidP="009C28D5">
            <w:pPr>
              <w:rPr>
                <w:rFonts w:ascii="Verdana" w:hAnsi="Verdana" w:cstheme="minorHAnsi"/>
                <w:sz w:val="20"/>
                <w:szCs w:val="20"/>
              </w:rPr>
            </w:pPr>
            <w:r>
              <w:rPr>
                <w:rFonts w:ascii="Verdana" w:hAnsi="Verdana" w:cstheme="minorHAnsi"/>
                <w:sz w:val="20"/>
                <w:szCs w:val="20"/>
              </w:rPr>
              <w:t>1.</w:t>
            </w:r>
          </w:p>
        </w:tc>
        <w:tc>
          <w:tcPr>
            <w:tcW w:w="1980" w:type="dxa"/>
            <w:tcBorders>
              <w:top w:val="double" w:sz="4" w:space="0" w:color="auto"/>
              <w:left w:val="single" w:sz="4" w:space="0" w:color="auto"/>
              <w:bottom w:val="single" w:sz="4" w:space="0" w:color="auto"/>
              <w:right w:val="single" w:sz="4" w:space="0" w:color="auto"/>
            </w:tcBorders>
          </w:tcPr>
          <w:p w14:paraId="331DAEBA" w14:textId="77777777" w:rsidR="00282E72" w:rsidRPr="00E92568" w:rsidRDefault="00282E72" w:rsidP="00147B79">
            <w:pPr>
              <w:jc w:val="center"/>
              <w:rPr>
                <w:rFonts w:ascii="Verdana" w:eastAsia="Batang" w:hAnsi="Verdana" w:cs="Arial"/>
                <w:sz w:val="20"/>
                <w:szCs w:val="20"/>
              </w:rPr>
            </w:pPr>
          </w:p>
        </w:tc>
      </w:tr>
      <w:tr w:rsidR="00282E72" w:rsidRPr="00E92568" w14:paraId="1E7DBCD2" w14:textId="77777777" w:rsidTr="003B0C70">
        <w:tc>
          <w:tcPr>
            <w:tcW w:w="8640" w:type="dxa"/>
            <w:tcBorders>
              <w:left w:val="double" w:sz="4" w:space="0" w:color="auto"/>
              <w:right w:val="single" w:sz="4" w:space="0" w:color="auto"/>
            </w:tcBorders>
          </w:tcPr>
          <w:p w14:paraId="62CDD90E" w14:textId="77777777" w:rsidR="00282E72" w:rsidRPr="00E92568" w:rsidRDefault="00282E72" w:rsidP="00D73953">
            <w:pPr>
              <w:rPr>
                <w:rFonts w:ascii="Verdana" w:hAnsi="Verdana" w:cstheme="minorHAnsi"/>
                <w:sz w:val="20"/>
                <w:szCs w:val="20"/>
              </w:rPr>
            </w:pPr>
            <w:r>
              <w:rPr>
                <w:rFonts w:ascii="Verdana" w:hAnsi="Verdana" w:cstheme="minorHAnsi"/>
                <w:sz w:val="20"/>
                <w:szCs w:val="20"/>
              </w:rPr>
              <w:t xml:space="preserve">2. </w:t>
            </w:r>
          </w:p>
        </w:tc>
        <w:tc>
          <w:tcPr>
            <w:tcW w:w="1980" w:type="dxa"/>
            <w:tcBorders>
              <w:left w:val="single" w:sz="4" w:space="0" w:color="auto"/>
              <w:right w:val="single" w:sz="4" w:space="0" w:color="auto"/>
            </w:tcBorders>
          </w:tcPr>
          <w:p w14:paraId="0E0CDCC2" w14:textId="77777777" w:rsidR="00282E72" w:rsidRPr="00E92568" w:rsidRDefault="00282E72" w:rsidP="00D73953">
            <w:pPr>
              <w:jc w:val="center"/>
              <w:rPr>
                <w:rFonts w:ascii="Verdana" w:eastAsia="Batang" w:hAnsi="Verdana" w:cs="Arial"/>
                <w:sz w:val="20"/>
                <w:szCs w:val="20"/>
              </w:rPr>
            </w:pPr>
          </w:p>
        </w:tc>
      </w:tr>
      <w:tr w:rsidR="00282E72" w:rsidRPr="00E92568" w14:paraId="1BFDC2C5" w14:textId="77777777" w:rsidTr="003B0C70">
        <w:tc>
          <w:tcPr>
            <w:tcW w:w="8640" w:type="dxa"/>
            <w:tcBorders>
              <w:left w:val="double" w:sz="4" w:space="0" w:color="auto"/>
              <w:right w:val="single" w:sz="4" w:space="0" w:color="auto"/>
            </w:tcBorders>
          </w:tcPr>
          <w:p w14:paraId="58C17C8F" w14:textId="77777777" w:rsidR="00282E72" w:rsidRPr="009C28D5" w:rsidRDefault="00282E72" w:rsidP="009C28D5">
            <w:pPr>
              <w:rPr>
                <w:rFonts w:ascii="Verdana" w:hAnsi="Verdana" w:cstheme="minorHAnsi"/>
                <w:sz w:val="20"/>
                <w:szCs w:val="20"/>
              </w:rPr>
            </w:pPr>
            <w:r>
              <w:rPr>
                <w:rFonts w:ascii="Verdana" w:hAnsi="Verdana" w:cstheme="minorHAnsi"/>
                <w:sz w:val="20"/>
                <w:szCs w:val="20"/>
              </w:rPr>
              <w:t>3.</w:t>
            </w:r>
          </w:p>
        </w:tc>
        <w:tc>
          <w:tcPr>
            <w:tcW w:w="1980" w:type="dxa"/>
            <w:tcBorders>
              <w:left w:val="single" w:sz="4" w:space="0" w:color="auto"/>
              <w:right w:val="single" w:sz="4" w:space="0" w:color="auto"/>
            </w:tcBorders>
          </w:tcPr>
          <w:p w14:paraId="11D4639A" w14:textId="77777777" w:rsidR="00282E72" w:rsidRPr="00E92568" w:rsidRDefault="00282E72" w:rsidP="00D73953">
            <w:pPr>
              <w:jc w:val="center"/>
              <w:rPr>
                <w:rFonts w:ascii="Verdana" w:eastAsia="Batang" w:hAnsi="Verdana" w:cs="Arial"/>
                <w:sz w:val="20"/>
                <w:szCs w:val="20"/>
              </w:rPr>
            </w:pPr>
          </w:p>
        </w:tc>
      </w:tr>
      <w:tr w:rsidR="00282E72" w:rsidRPr="00E92568" w14:paraId="61347F8B" w14:textId="77777777" w:rsidTr="003B0C70">
        <w:tc>
          <w:tcPr>
            <w:tcW w:w="8640" w:type="dxa"/>
            <w:tcBorders>
              <w:left w:val="double" w:sz="4" w:space="0" w:color="auto"/>
              <w:right w:val="single" w:sz="4" w:space="0" w:color="auto"/>
            </w:tcBorders>
          </w:tcPr>
          <w:p w14:paraId="7125BF67" w14:textId="77777777" w:rsidR="00282E72" w:rsidRPr="009C28D5" w:rsidRDefault="00282E72" w:rsidP="009C28D5">
            <w:pPr>
              <w:rPr>
                <w:rFonts w:ascii="Verdana" w:hAnsi="Verdana" w:cstheme="minorHAnsi"/>
                <w:sz w:val="20"/>
                <w:szCs w:val="20"/>
              </w:rPr>
            </w:pPr>
            <w:r>
              <w:rPr>
                <w:rFonts w:ascii="Verdana" w:hAnsi="Verdana" w:cstheme="minorHAnsi"/>
                <w:sz w:val="20"/>
                <w:szCs w:val="20"/>
              </w:rPr>
              <w:t>4.</w:t>
            </w:r>
          </w:p>
        </w:tc>
        <w:tc>
          <w:tcPr>
            <w:tcW w:w="1980" w:type="dxa"/>
            <w:tcBorders>
              <w:left w:val="single" w:sz="4" w:space="0" w:color="auto"/>
              <w:right w:val="single" w:sz="4" w:space="0" w:color="auto"/>
            </w:tcBorders>
          </w:tcPr>
          <w:p w14:paraId="502CC954" w14:textId="77777777" w:rsidR="00282E72" w:rsidRPr="00E92568" w:rsidRDefault="00282E72" w:rsidP="00D73953">
            <w:pPr>
              <w:jc w:val="center"/>
              <w:rPr>
                <w:rFonts w:ascii="Verdana" w:eastAsia="Batang" w:hAnsi="Verdana" w:cs="Arial"/>
                <w:sz w:val="20"/>
                <w:szCs w:val="20"/>
              </w:rPr>
            </w:pPr>
          </w:p>
        </w:tc>
      </w:tr>
      <w:tr w:rsidR="00282E72" w:rsidRPr="00E92568" w14:paraId="766E39F3" w14:textId="77777777" w:rsidTr="003B0C70">
        <w:tc>
          <w:tcPr>
            <w:tcW w:w="8640" w:type="dxa"/>
            <w:tcBorders>
              <w:left w:val="double" w:sz="4" w:space="0" w:color="auto"/>
              <w:bottom w:val="double" w:sz="4" w:space="0" w:color="auto"/>
              <w:right w:val="single" w:sz="4" w:space="0" w:color="auto"/>
            </w:tcBorders>
          </w:tcPr>
          <w:p w14:paraId="360DE425" w14:textId="77777777" w:rsidR="00282E72" w:rsidRPr="005B79AE" w:rsidRDefault="00282E72" w:rsidP="00D73953">
            <w:pPr>
              <w:rPr>
                <w:rFonts w:ascii="Verdana" w:hAnsi="Verdana" w:cstheme="minorHAnsi"/>
                <w:sz w:val="20"/>
                <w:szCs w:val="20"/>
              </w:rPr>
            </w:pPr>
            <w:r>
              <w:rPr>
                <w:rFonts w:ascii="Verdana" w:hAnsi="Verdana" w:cstheme="minorHAnsi"/>
                <w:sz w:val="20"/>
                <w:szCs w:val="20"/>
              </w:rPr>
              <w:t>5.</w:t>
            </w:r>
          </w:p>
        </w:tc>
        <w:tc>
          <w:tcPr>
            <w:tcW w:w="1980" w:type="dxa"/>
            <w:tcBorders>
              <w:left w:val="single" w:sz="4" w:space="0" w:color="auto"/>
              <w:bottom w:val="double" w:sz="4" w:space="0" w:color="auto"/>
              <w:right w:val="single" w:sz="4" w:space="0" w:color="auto"/>
            </w:tcBorders>
          </w:tcPr>
          <w:p w14:paraId="4DF62174" w14:textId="77777777" w:rsidR="00282E72" w:rsidRPr="00E92568" w:rsidRDefault="00282E72" w:rsidP="00D73953">
            <w:pPr>
              <w:jc w:val="center"/>
              <w:rPr>
                <w:rFonts w:ascii="Verdana" w:eastAsia="Batang" w:hAnsi="Verdana" w:cs="Arial"/>
                <w:sz w:val="20"/>
                <w:szCs w:val="20"/>
              </w:rPr>
            </w:pPr>
          </w:p>
        </w:tc>
      </w:tr>
    </w:tbl>
    <w:p w14:paraId="3648F99A" w14:textId="77777777" w:rsidR="009E720B" w:rsidRPr="00E92568" w:rsidRDefault="009E720B" w:rsidP="009E720B">
      <w:pPr>
        <w:rPr>
          <w:rFonts w:ascii="Verdana" w:hAnsi="Verdana"/>
          <w:b/>
          <w:i/>
          <w:sz w:val="20"/>
          <w:szCs w:val="20"/>
          <w:u w:val="single"/>
        </w:rPr>
      </w:pPr>
    </w:p>
    <w:p w14:paraId="289C6316" w14:textId="77777777" w:rsidR="006D72BE" w:rsidRDefault="00241CB3" w:rsidP="00D82109">
      <w:pPr>
        <w:jc w:val="center"/>
        <w:rPr>
          <w:rFonts w:ascii="Verdana" w:hAnsi="Verdana"/>
          <w:b/>
          <w:i/>
          <w:sz w:val="20"/>
          <w:szCs w:val="20"/>
          <w:u w:val="single"/>
        </w:rPr>
      </w:pPr>
      <w:r>
        <w:rPr>
          <w:rFonts w:ascii="Verdana" w:hAnsi="Verdana"/>
          <w:b/>
          <w:i/>
          <w:sz w:val="20"/>
          <w:szCs w:val="20"/>
          <w:u w:val="single"/>
        </w:rPr>
        <w:t>Section 2</w:t>
      </w:r>
      <w:r w:rsidR="008F1264" w:rsidRPr="00E92568">
        <w:rPr>
          <w:rFonts w:ascii="Verdana" w:hAnsi="Verdana"/>
          <w:b/>
          <w:i/>
          <w:sz w:val="20"/>
          <w:szCs w:val="20"/>
          <w:u w:val="single"/>
        </w:rPr>
        <w:t xml:space="preserve">:  Identify the </w:t>
      </w:r>
      <w:r w:rsidR="00B71A48" w:rsidRPr="00E92568">
        <w:rPr>
          <w:rFonts w:ascii="Verdana" w:hAnsi="Verdana"/>
          <w:b/>
          <w:i/>
          <w:sz w:val="20"/>
          <w:szCs w:val="20"/>
          <w:u w:val="single"/>
        </w:rPr>
        <w:t>Competencies</w:t>
      </w:r>
      <w:r w:rsidR="00E5199E" w:rsidRPr="00E92568">
        <w:rPr>
          <w:rFonts w:ascii="Verdana" w:hAnsi="Verdana"/>
          <w:b/>
          <w:i/>
          <w:sz w:val="20"/>
          <w:szCs w:val="20"/>
          <w:u w:val="single"/>
        </w:rPr>
        <w:t xml:space="preserve"> </w:t>
      </w:r>
      <w:r w:rsidR="008F1264" w:rsidRPr="00E92568">
        <w:rPr>
          <w:rFonts w:ascii="Verdana" w:hAnsi="Verdana"/>
          <w:b/>
          <w:i/>
          <w:sz w:val="20"/>
          <w:szCs w:val="20"/>
          <w:u w:val="single"/>
        </w:rPr>
        <w:t>Required</w:t>
      </w:r>
    </w:p>
    <w:p w14:paraId="12920A2D" w14:textId="77777777" w:rsidR="005B79AE" w:rsidRPr="005B79AE" w:rsidRDefault="005B79AE" w:rsidP="00D82109">
      <w:pPr>
        <w:jc w:val="center"/>
        <w:rPr>
          <w:rFonts w:ascii="Verdana" w:hAnsi="Verdana"/>
          <w:sz w:val="20"/>
          <w:szCs w:val="20"/>
          <w:u w:val="single"/>
        </w:rPr>
      </w:pPr>
    </w:p>
    <w:p w14:paraId="079D2942" w14:textId="474F09BA" w:rsidR="005B79AE" w:rsidRDefault="007D44D2" w:rsidP="006D72BE">
      <w:pPr>
        <w:rPr>
          <w:rFonts w:ascii="Verdana" w:hAnsi="Verdana"/>
          <w:sz w:val="20"/>
          <w:szCs w:val="20"/>
        </w:rPr>
      </w:pPr>
      <w:r w:rsidRPr="00E92568">
        <w:rPr>
          <w:rFonts w:ascii="Verdana" w:hAnsi="Verdana"/>
          <w:sz w:val="20"/>
          <w:szCs w:val="20"/>
        </w:rPr>
        <w:t xml:space="preserve">Competencies </w:t>
      </w:r>
      <w:r w:rsidR="004D2872" w:rsidRPr="00E92568">
        <w:rPr>
          <w:rFonts w:ascii="Verdana" w:hAnsi="Verdana"/>
          <w:sz w:val="20"/>
          <w:szCs w:val="20"/>
        </w:rPr>
        <w:t xml:space="preserve">that </w:t>
      </w:r>
      <w:r w:rsidRPr="00E92568">
        <w:rPr>
          <w:rFonts w:ascii="Verdana" w:hAnsi="Verdana"/>
          <w:sz w:val="20"/>
          <w:szCs w:val="20"/>
        </w:rPr>
        <w:t xml:space="preserve">are </w:t>
      </w:r>
      <w:r w:rsidR="002D3B1E" w:rsidRPr="00E92568">
        <w:rPr>
          <w:rFonts w:ascii="Verdana" w:hAnsi="Verdana"/>
          <w:sz w:val="20"/>
          <w:szCs w:val="20"/>
        </w:rPr>
        <w:t xml:space="preserve">transferable </w:t>
      </w:r>
      <w:r w:rsidR="004D2872" w:rsidRPr="00E92568">
        <w:rPr>
          <w:rFonts w:ascii="Verdana" w:hAnsi="Verdana"/>
          <w:sz w:val="20"/>
          <w:szCs w:val="20"/>
        </w:rPr>
        <w:t>(</w:t>
      </w:r>
      <w:r w:rsidRPr="00E92568">
        <w:rPr>
          <w:rFonts w:ascii="Verdana" w:hAnsi="Verdana"/>
          <w:sz w:val="20"/>
          <w:szCs w:val="20"/>
        </w:rPr>
        <w:t xml:space="preserve">knowledge, skills, </w:t>
      </w:r>
      <w:r w:rsidR="002D3B1E" w:rsidRPr="00E92568">
        <w:rPr>
          <w:rFonts w:ascii="Verdana" w:hAnsi="Verdana"/>
          <w:sz w:val="20"/>
          <w:szCs w:val="20"/>
        </w:rPr>
        <w:t xml:space="preserve">or </w:t>
      </w:r>
      <w:r w:rsidR="006652EF" w:rsidRPr="00E92568">
        <w:rPr>
          <w:rFonts w:ascii="Verdana" w:hAnsi="Verdana"/>
          <w:sz w:val="20"/>
          <w:szCs w:val="20"/>
        </w:rPr>
        <w:t>abilities</w:t>
      </w:r>
      <w:r w:rsidR="004D2872" w:rsidRPr="00E92568">
        <w:rPr>
          <w:rFonts w:ascii="Verdana" w:hAnsi="Verdana"/>
          <w:sz w:val="20"/>
          <w:szCs w:val="20"/>
        </w:rPr>
        <w:t>)</w:t>
      </w:r>
      <w:r w:rsidR="006652EF" w:rsidRPr="00E92568">
        <w:rPr>
          <w:rFonts w:ascii="Verdana" w:hAnsi="Verdana"/>
          <w:sz w:val="20"/>
          <w:szCs w:val="20"/>
        </w:rPr>
        <w:t xml:space="preserve"> </w:t>
      </w:r>
      <w:r w:rsidR="004D2872" w:rsidRPr="00E92568">
        <w:rPr>
          <w:rFonts w:ascii="Verdana" w:hAnsi="Verdana"/>
          <w:sz w:val="20"/>
          <w:szCs w:val="20"/>
        </w:rPr>
        <w:t xml:space="preserve">and </w:t>
      </w:r>
      <w:r w:rsidRPr="00E92568">
        <w:rPr>
          <w:rFonts w:ascii="Verdana" w:hAnsi="Verdana"/>
          <w:sz w:val="20"/>
          <w:szCs w:val="20"/>
        </w:rPr>
        <w:t>required f</w:t>
      </w:r>
      <w:r w:rsidR="004A317E" w:rsidRPr="00E92568">
        <w:rPr>
          <w:rFonts w:ascii="Verdana" w:hAnsi="Verdana"/>
          <w:sz w:val="20"/>
          <w:szCs w:val="20"/>
        </w:rPr>
        <w:t xml:space="preserve">or successful job performance.  Your servicing Human Resources Specialist </w:t>
      </w:r>
      <w:r w:rsidR="00907AB1">
        <w:rPr>
          <w:rFonts w:ascii="Verdana" w:hAnsi="Verdana"/>
          <w:sz w:val="20"/>
          <w:szCs w:val="20"/>
        </w:rPr>
        <w:t>can</w:t>
      </w:r>
      <w:r w:rsidR="004A317E" w:rsidRPr="00E92568">
        <w:rPr>
          <w:rFonts w:ascii="Verdana" w:hAnsi="Verdana"/>
          <w:sz w:val="20"/>
          <w:szCs w:val="20"/>
        </w:rPr>
        <w:t xml:space="preserve"> supply a</w:t>
      </w:r>
      <w:r w:rsidR="002D3B1E" w:rsidRPr="00E92568">
        <w:rPr>
          <w:rFonts w:ascii="Verdana" w:hAnsi="Verdana"/>
          <w:sz w:val="20"/>
          <w:szCs w:val="20"/>
        </w:rPr>
        <w:t xml:space="preserve"> common</w:t>
      </w:r>
      <w:r w:rsidR="004A317E" w:rsidRPr="00E92568">
        <w:rPr>
          <w:rFonts w:ascii="Verdana" w:hAnsi="Verdana"/>
          <w:sz w:val="20"/>
          <w:szCs w:val="20"/>
        </w:rPr>
        <w:t xml:space="preserve"> list of competenc</w:t>
      </w:r>
      <w:r w:rsidR="006652EF" w:rsidRPr="00E92568">
        <w:rPr>
          <w:rFonts w:ascii="Verdana" w:hAnsi="Verdana"/>
          <w:sz w:val="20"/>
          <w:szCs w:val="20"/>
        </w:rPr>
        <w:t xml:space="preserve">y categories.  </w:t>
      </w:r>
      <w:r w:rsidR="002D3B1E" w:rsidRPr="00E92568">
        <w:rPr>
          <w:rFonts w:ascii="Verdana" w:hAnsi="Verdana"/>
          <w:sz w:val="20"/>
          <w:szCs w:val="20"/>
        </w:rPr>
        <w:t>Each descript</w:t>
      </w:r>
      <w:r w:rsidR="006652EF" w:rsidRPr="00E92568">
        <w:rPr>
          <w:rFonts w:ascii="Verdana" w:hAnsi="Verdana"/>
          <w:sz w:val="20"/>
          <w:szCs w:val="20"/>
        </w:rPr>
        <w:t>i</w:t>
      </w:r>
      <w:r w:rsidR="002D3B1E" w:rsidRPr="00E92568">
        <w:rPr>
          <w:rFonts w:ascii="Verdana" w:hAnsi="Verdana"/>
          <w:sz w:val="20"/>
          <w:szCs w:val="20"/>
        </w:rPr>
        <w:t>on of a competency must be written to link to the required duties, appropriate for the organiza</w:t>
      </w:r>
      <w:r w:rsidR="00FA0DF7">
        <w:rPr>
          <w:rFonts w:ascii="Verdana" w:hAnsi="Verdana"/>
          <w:sz w:val="20"/>
          <w:szCs w:val="20"/>
        </w:rPr>
        <w:t>tion</w:t>
      </w:r>
      <w:r w:rsidR="00907AB1">
        <w:rPr>
          <w:rFonts w:ascii="Verdana" w:hAnsi="Verdana"/>
          <w:sz w:val="20"/>
          <w:szCs w:val="20"/>
        </w:rPr>
        <w:t>/grade</w:t>
      </w:r>
      <w:r w:rsidR="006652EF" w:rsidRPr="00E92568">
        <w:rPr>
          <w:rFonts w:ascii="Verdana" w:hAnsi="Verdana"/>
          <w:sz w:val="20"/>
          <w:szCs w:val="20"/>
        </w:rPr>
        <w:t xml:space="preserve"> level of each position. </w:t>
      </w:r>
      <w:r w:rsidR="0040501D">
        <w:rPr>
          <w:rFonts w:ascii="Verdana" w:hAnsi="Verdana"/>
          <w:sz w:val="20"/>
          <w:szCs w:val="20"/>
        </w:rPr>
        <w:t>Identify which competenc</w:t>
      </w:r>
      <w:r w:rsidR="00207F14">
        <w:rPr>
          <w:rFonts w:ascii="Verdana" w:hAnsi="Verdana"/>
          <w:sz w:val="20"/>
          <w:szCs w:val="20"/>
        </w:rPr>
        <w:t>y</w:t>
      </w:r>
      <w:r w:rsidR="0040501D">
        <w:rPr>
          <w:rFonts w:ascii="Verdana" w:hAnsi="Verdana"/>
          <w:sz w:val="20"/>
          <w:szCs w:val="20"/>
        </w:rPr>
        <w:t xml:space="preserve"> </w:t>
      </w:r>
      <w:r w:rsidR="00207F14">
        <w:rPr>
          <w:rFonts w:ascii="Verdana" w:hAnsi="Verdana"/>
          <w:sz w:val="20"/>
          <w:szCs w:val="20"/>
        </w:rPr>
        <w:t>is</w:t>
      </w:r>
      <w:r w:rsidR="0040501D">
        <w:rPr>
          <w:rFonts w:ascii="Verdana" w:hAnsi="Verdana"/>
          <w:sz w:val="20"/>
          <w:szCs w:val="20"/>
        </w:rPr>
        <w:t xml:space="preserve"> needed to perform each major duty in the Linkage to Major Duty column, e.g., 1,</w:t>
      </w:r>
      <w:r w:rsidR="00914BEA">
        <w:rPr>
          <w:rFonts w:ascii="Verdana" w:hAnsi="Verdana"/>
          <w:sz w:val="20"/>
          <w:szCs w:val="20"/>
        </w:rPr>
        <w:t xml:space="preserve"> </w:t>
      </w:r>
      <w:r w:rsidR="0040501D">
        <w:rPr>
          <w:rFonts w:ascii="Verdana" w:hAnsi="Verdana"/>
          <w:sz w:val="20"/>
          <w:szCs w:val="20"/>
        </w:rPr>
        <w:t>2,</w:t>
      </w:r>
      <w:r w:rsidR="00914BEA">
        <w:rPr>
          <w:rFonts w:ascii="Verdana" w:hAnsi="Verdana"/>
          <w:sz w:val="20"/>
          <w:szCs w:val="20"/>
        </w:rPr>
        <w:t xml:space="preserve"> </w:t>
      </w:r>
      <w:r w:rsidR="0040501D">
        <w:rPr>
          <w:rFonts w:ascii="Verdana" w:hAnsi="Verdana"/>
          <w:sz w:val="20"/>
          <w:szCs w:val="20"/>
        </w:rPr>
        <w:t>3 or 2,</w:t>
      </w:r>
      <w:r w:rsidR="00914BEA">
        <w:rPr>
          <w:rFonts w:ascii="Verdana" w:hAnsi="Verdana"/>
          <w:sz w:val="20"/>
          <w:szCs w:val="20"/>
        </w:rPr>
        <w:t xml:space="preserve"> </w:t>
      </w:r>
      <w:r w:rsidR="0040501D">
        <w:rPr>
          <w:rFonts w:ascii="Verdana" w:hAnsi="Verdana"/>
          <w:sz w:val="20"/>
          <w:szCs w:val="20"/>
        </w:rPr>
        <w:t>4.</w:t>
      </w:r>
      <w:r w:rsidR="006652EF" w:rsidRPr="00E92568">
        <w:rPr>
          <w:rFonts w:ascii="Verdana" w:hAnsi="Verdana"/>
          <w:sz w:val="20"/>
          <w:szCs w:val="20"/>
        </w:rPr>
        <w:t xml:space="preserve"> </w:t>
      </w:r>
      <w:r w:rsidR="004A317E" w:rsidRPr="00E92568">
        <w:rPr>
          <w:rFonts w:ascii="Verdana" w:hAnsi="Verdana"/>
          <w:sz w:val="20"/>
          <w:szCs w:val="20"/>
        </w:rPr>
        <w:t>Using the scale shown below</w:t>
      </w:r>
      <w:r w:rsidR="004D2872" w:rsidRPr="00E92568">
        <w:rPr>
          <w:rFonts w:ascii="Verdana" w:hAnsi="Verdana"/>
          <w:sz w:val="20"/>
          <w:szCs w:val="20"/>
        </w:rPr>
        <w:t>,</w:t>
      </w:r>
      <w:r w:rsidR="004A317E" w:rsidRPr="00E92568">
        <w:rPr>
          <w:rFonts w:ascii="Verdana" w:hAnsi="Verdana"/>
          <w:sz w:val="20"/>
          <w:szCs w:val="20"/>
        </w:rPr>
        <w:t xml:space="preserve"> assign a score for each competency regarding the lev</w:t>
      </w:r>
      <w:r w:rsidR="00282E72">
        <w:rPr>
          <w:rFonts w:ascii="Verdana" w:hAnsi="Verdana"/>
          <w:sz w:val="20"/>
          <w:szCs w:val="20"/>
        </w:rPr>
        <w:t>el of importance.</w:t>
      </w:r>
    </w:p>
    <w:p w14:paraId="33447257" w14:textId="77777777" w:rsidR="00282E72" w:rsidRPr="00E92568" w:rsidRDefault="00282E72" w:rsidP="006D72BE">
      <w:pPr>
        <w:rPr>
          <w:rFonts w:ascii="Verdana" w:hAnsi="Verdana"/>
          <w:sz w:val="20"/>
          <w:szCs w:val="20"/>
        </w:rPr>
      </w:pPr>
    </w:p>
    <w:tbl>
      <w:tblPr>
        <w:tblW w:w="110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690"/>
        <w:gridCol w:w="180"/>
        <w:gridCol w:w="1890"/>
        <w:gridCol w:w="1620"/>
      </w:tblGrid>
      <w:tr w:rsidR="00282E72" w:rsidRPr="00E92568" w14:paraId="32FF0296" w14:textId="77777777" w:rsidTr="003B0C70">
        <w:tc>
          <w:tcPr>
            <w:tcW w:w="7560" w:type="dxa"/>
            <w:gridSpan w:val="3"/>
            <w:tcBorders>
              <w:top w:val="double" w:sz="4" w:space="0" w:color="auto"/>
              <w:left w:val="double" w:sz="4" w:space="0" w:color="auto"/>
              <w:bottom w:val="double" w:sz="4" w:space="0" w:color="auto"/>
              <w:right w:val="double" w:sz="4" w:space="0" w:color="auto"/>
            </w:tcBorders>
          </w:tcPr>
          <w:p w14:paraId="4B4884D5" w14:textId="77777777" w:rsidR="00282E72" w:rsidRDefault="00282E72" w:rsidP="00147B79">
            <w:pPr>
              <w:jc w:val="center"/>
              <w:rPr>
                <w:rFonts w:ascii="Verdana" w:eastAsia="Batang" w:hAnsi="Verdana" w:cs="Arial"/>
                <w:b/>
                <w:sz w:val="20"/>
                <w:szCs w:val="20"/>
              </w:rPr>
            </w:pPr>
            <w:r w:rsidRPr="00282E72">
              <w:rPr>
                <w:rFonts w:ascii="Verdana" w:eastAsia="Batang" w:hAnsi="Verdana" w:cs="Arial"/>
                <w:b/>
                <w:sz w:val="20"/>
                <w:szCs w:val="20"/>
              </w:rPr>
              <w:t>Competency Title and Definition</w:t>
            </w:r>
          </w:p>
          <w:p w14:paraId="63E33145" w14:textId="7E2D864D" w:rsidR="007167E2" w:rsidRPr="007167E2" w:rsidRDefault="007167E2" w:rsidP="00147B79">
            <w:pPr>
              <w:jc w:val="center"/>
              <w:rPr>
                <w:rFonts w:ascii="Verdana" w:eastAsia="Batang" w:hAnsi="Verdana" w:cs="Arial"/>
                <w:sz w:val="20"/>
                <w:szCs w:val="20"/>
              </w:rPr>
            </w:pPr>
            <w:r>
              <w:rPr>
                <w:rFonts w:ascii="Verdana" w:eastAsia="Batang" w:hAnsi="Verdana" w:cs="Arial"/>
                <w:sz w:val="20"/>
                <w:szCs w:val="20"/>
              </w:rPr>
              <w:t>(</w:t>
            </w:r>
            <w:r w:rsidRPr="007167E2">
              <w:rPr>
                <w:rFonts w:ascii="Verdana" w:eastAsia="Batang" w:hAnsi="Verdana" w:cs="Arial"/>
                <w:sz w:val="20"/>
                <w:szCs w:val="20"/>
              </w:rPr>
              <w:t>3-5</w:t>
            </w:r>
            <w:r>
              <w:rPr>
                <w:rFonts w:ascii="Verdana" w:eastAsia="Batang" w:hAnsi="Verdana" w:cs="Arial"/>
                <w:sz w:val="20"/>
                <w:szCs w:val="20"/>
              </w:rPr>
              <w:t xml:space="preserve"> competencies</w:t>
            </w:r>
            <w:r w:rsidRPr="007167E2">
              <w:rPr>
                <w:rFonts w:ascii="Verdana" w:eastAsia="Batang" w:hAnsi="Verdana" w:cs="Arial"/>
                <w:sz w:val="20"/>
                <w:szCs w:val="20"/>
              </w:rPr>
              <w:t xml:space="preserve"> is typical)</w:t>
            </w:r>
          </w:p>
        </w:tc>
        <w:tc>
          <w:tcPr>
            <w:tcW w:w="1890" w:type="dxa"/>
            <w:tcBorders>
              <w:top w:val="double" w:sz="4" w:space="0" w:color="auto"/>
              <w:left w:val="double" w:sz="4" w:space="0" w:color="auto"/>
              <w:bottom w:val="double" w:sz="4" w:space="0" w:color="auto"/>
              <w:right w:val="double" w:sz="4" w:space="0" w:color="auto"/>
            </w:tcBorders>
          </w:tcPr>
          <w:p w14:paraId="1DE610B7" w14:textId="7334BEAE" w:rsidR="00282E72" w:rsidRPr="00282E72" w:rsidRDefault="00282E72" w:rsidP="009C28D5">
            <w:pPr>
              <w:jc w:val="center"/>
              <w:rPr>
                <w:rFonts w:ascii="Verdana" w:eastAsia="Batang" w:hAnsi="Verdana" w:cs="Arial"/>
                <w:b/>
                <w:sz w:val="20"/>
                <w:szCs w:val="20"/>
              </w:rPr>
            </w:pPr>
            <w:r w:rsidRPr="00282E72">
              <w:rPr>
                <w:rFonts w:ascii="Verdana" w:eastAsia="Batang" w:hAnsi="Verdana" w:cs="Arial"/>
                <w:b/>
                <w:sz w:val="20"/>
                <w:szCs w:val="20"/>
              </w:rPr>
              <w:t>Lin</w:t>
            </w:r>
            <w:r w:rsidR="009F0621">
              <w:rPr>
                <w:rFonts w:ascii="Verdana" w:eastAsia="Batang" w:hAnsi="Verdana" w:cs="Arial"/>
                <w:b/>
                <w:sz w:val="20"/>
                <w:szCs w:val="20"/>
              </w:rPr>
              <w:t>kage to Major Duty (From Sect. 1</w:t>
            </w:r>
            <w:r w:rsidRPr="00282E72">
              <w:rPr>
                <w:rFonts w:ascii="Verdana" w:eastAsia="Batang" w:hAnsi="Verdana" w:cs="Arial"/>
                <w:b/>
                <w:sz w:val="20"/>
                <w:szCs w:val="20"/>
              </w:rPr>
              <w:t>)</w:t>
            </w:r>
          </w:p>
        </w:tc>
        <w:tc>
          <w:tcPr>
            <w:tcW w:w="1620" w:type="dxa"/>
            <w:tcBorders>
              <w:top w:val="double" w:sz="4" w:space="0" w:color="auto"/>
              <w:left w:val="double" w:sz="4" w:space="0" w:color="auto"/>
              <w:bottom w:val="double" w:sz="4" w:space="0" w:color="auto"/>
              <w:right w:val="double" w:sz="4" w:space="0" w:color="auto"/>
            </w:tcBorders>
          </w:tcPr>
          <w:p w14:paraId="1E1BFE7F" w14:textId="77777777" w:rsidR="00282E72" w:rsidRPr="00282E72" w:rsidRDefault="00282E72" w:rsidP="00147B79">
            <w:pPr>
              <w:jc w:val="center"/>
              <w:rPr>
                <w:rFonts w:ascii="Verdana" w:eastAsia="Batang" w:hAnsi="Verdana" w:cs="Arial"/>
                <w:b/>
                <w:sz w:val="20"/>
                <w:szCs w:val="20"/>
              </w:rPr>
            </w:pPr>
            <w:r w:rsidRPr="00282E72">
              <w:rPr>
                <w:rFonts w:ascii="Verdana" w:eastAsia="Batang" w:hAnsi="Verdana" w:cs="Arial"/>
                <w:b/>
                <w:sz w:val="20"/>
                <w:szCs w:val="20"/>
              </w:rPr>
              <w:t>Importance</w:t>
            </w:r>
          </w:p>
        </w:tc>
      </w:tr>
      <w:tr w:rsidR="00282E72" w:rsidRPr="00E92568" w14:paraId="6C7B7A69" w14:textId="77777777" w:rsidTr="003B0C70">
        <w:tc>
          <w:tcPr>
            <w:tcW w:w="7560" w:type="dxa"/>
            <w:gridSpan w:val="3"/>
            <w:tcBorders>
              <w:top w:val="double" w:sz="4" w:space="0" w:color="auto"/>
              <w:left w:val="double" w:sz="4" w:space="0" w:color="auto"/>
              <w:bottom w:val="single" w:sz="4" w:space="0" w:color="auto"/>
              <w:right w:val="single" w:sz="4" w:space="0" w:color="auto"/>
            </w:tcBorders>
          </w:tcPr>
          <w:p w14:paraId="7C131406" w14:textId="77777777" w:rsidR="00282E72" w:rsidRPr="00E92568" w:rsidRDefault="00282E72" w:rsidP="00DF66DB">
            <w:pPr>
              <w:spacing w:before="100" w:beforeAutospacing="1" w:after="100" w:afterAutospacing="1"/>
              <w:rPr>
                <w:rFonts w:ascii="Verdana" w:hAnsi="Verdana"/>
                <w:sz w:val="20"/>
                <w:szCs w:val="20"/>
              </w:rPr>
            </w:pPr>
          </w:p>
        </w:tc>
        <w:tc>
          <w:tcPr>
            <w:tcW w:w="1890" w:type="dxa"/>
            <w:tcBorders>
              <w:top w:val="double" w:sz="4" w:space="0" w:color="auto"/>
              <w:left w:val="single" w:sz="4" w:space="0" w:color="auto"/>
              <w:bottom w:val="single" w:sz="4" w:space="0" w:color="auto"/>
            </w:tcBorders>
          </w:tcPr>
          <w:p w14:paraId="02F41ABA" w14:textId="77777777" w:rsidR="00282E72" w:rsidRPr="00E92568" w:rsidRDefault="00282E72" w:rsidP="00123663">
            <w:pPr>
              <w:rPr>
                <w:rFonts w:ascii="Verdana" w:eastAsia="Batang" w:hAnsi="Verdana" w:cstheme="minorHAnsi"/>
                <w:sz w:val="20"/>
                <w:szCs w:val="20"/>
              </w:rPr>
            </w:pPr>
          </w:p>
        </w:tc>
        <w:tc>
          <w:tcPr>
            <w:tcW w:w="1620" w:type="dxa"/>
            <w:tcBorders>
              <w:top w:val="double" w:sz="4" w:space="0" w:color="auto"/>
              <w:bottom w:val="single" w:sz="4" w:space="0" w:color="auto"/>
            </w:tcBorders>
          </w:tcPr>
          <w:p w14:paraId="69B1FE73" w14:textId="77777777" w:rsidR="00282E72" w:rsidRPr="00E92568" w:rsidRDefault="00282E72" w:rsidP="00147B79">
            <w:pPr>
              <w:jc w:val="center"/>
              <w:rPr>
                <w:rFonts w:ascii="Verdana" w:eastAsia="Batang" w:hAnsi="Verdana" w:cstheme="minorHAnsi"/>
                <w:sz w:val="20"/>
                <w:szCs w:val="20"/>
              </w:rPr>
            </w:pPr>
          </w:p>
        </w:tc>
      </w:tr>
      <w:tr w:rsidR="00282E72" w:rsidRPr="00E92568" w14:paraId="7E649F98" w14:textId="77777777" w:rsidTr="003B0C70">
        <w:tc>
          <w:tcPr>
            <w:tcW w:w="7560" w:type="dxa"/>
            <w:gridSpan w:val="3"/>
            <w:tcBorders>
              <w:left w:val="double" w:sz="4" w:space="0" w:color="auto"/>
              <w:right w:val="single" w:sz="4" w:space="0" w:color="auto"/>
            </w:tcBorders>
          </w:tcPr>
          <w:p w14:paraId="58140FEB" w14:textId="77777777" w:rsidR="00282E72" w:rsidRPr="00E92568" w:rsidRDefault="00282E72" w:rsidP="00B4512E">
            <w:pPr>
              <w:widowControl/>
              <w:autoSpaceDE/>
              <w:autoSpaceDN/>
              <w:adjustRightInd/>
              <w:rPr>
                <w:rFonts w:ascii="Verdana" w:hAnsi="Verdana" w:cstheme="minorHAnsi"/>
                <w:sz w:val="20"/>
                <w:szCs w:val="20"/>
              </w:rPr>
            </w:pPr>
          </w:p>
        </w:tc>
        <w:tc>
          <w:tcPr>
            <w:tcW w:w="1890" w:type="dxa"/>
            <w:tcBorders>
              <w:left w:val="single" w:sz="4" w:space="0" w:color="auto"/>
            </w:tcBorders>
          </w:tcPr>
          <w:p w14:paraId="14B39B4A" w14:textId="77777777" w:rsidR="00282E72" w:rsidRDefault="00282E72" w:rsidP="00B4512E"/>
        </w:tc>
        <w:tc>
          <w:tcPr>
            <w:tcW w:w="1620" w:type="dxa"/>
          </w:tcPr>
          <w:p w14:paraId="49593575" w14:textId="77777777" w:rsidR="00282E72" w:rsidRPr="00E92568" w:rsidRDefault="00282E72" w:rsidP="00B4512E">
            <w:pPr>
              <w:jc w:val="center"/>
              <w:rPr>
                <w:rFonts w:ascii="Verdana" w:eastAsia="Batang" w:hAnsi="Verdana" w:cstheme="minorHAnsi"/>
                <w:sz w:val="20"/>
                <w:szCs w:val="20"/>
              </w:rPr>
            </w:pPr>
          </w:p>
        </w:tc>
      </w:tr>
      <w:tr w:rsidR="00282E72" w:rsidRPr="00E92568" w14:paraId="59CEE109" w14:textId="77777777" w:rsidTr="003B0C70">
        <w:tc>
          <w:tcPr>
            <w:tcW w:w="7560" w:type="dxa"/>
            <w:gridSpan w:val="3"/>
            <w:tcBorders>
              <w:left w:val="double" w:sz="4" w:space="0" w:color="auto"/>
              <w:right w:val="single" w:sz="4" w:space="0" w:color="auto"/>
            </w:tcBorders>
          </w:tcPr>
          <w:p w14:paraId="754B7F1B" w14:textId="77777777" w:rsidR="00282E72" w:rsidRPr="00E92568" w:rsidRDefault="00282E72" w:rsidP="00B4512E">
            <w:pPr>
              <w:pStyle w:val="HTMLPreformatted"/>
              <w:tabs>
                <w:tab w:val="clear" w:pos="916"/>
                <w:tab w:val="left" w:pos="720"/>
              </w:tabs>
              <w:rPr>
                <w:rFonts w:ascii="Verdana" w:hAnsi="Verdana" w:cstheme="minorHAnsi"/>
              </w:rPr>
            </w:pPr>
          </w:p>
        </w:tc>
        <w:tc>
          <w:tcPr>
            <w:tcW w:w="1890" w:type="dxa"/>
            <w:tcBorders>
              <w:left w:val="single" w:sz="4" w:space="0" w:color="auto"/>
            </w:tcBorders>
          </w:tcPr>
          <w:p w14:paraId="6C58166F" w14:textId="77777777" w:rsidR="00282E72" w:rsidRDefault="00282E72" w:rsidP="00B4512E"/>
        </w:tc>
        <w:tc>
          <w:tcPr>
            <w:tcW w:w="1620" w:type="dxa"/>
          </w:tcPr>
          <w:p w14:paraId="0A618242" w14:textId="77777777" w:rsidR="00282E72" w:rsidRPr="00E92568" w:rsidRDefault="00282E72" w:rsidP="00B4512E">
            <w:pPr>
              <w:jc w:val="center"/>
              <w:rPr>
                <w:rFonts w:ascii="Verdana" w:eastAsia="Batang" w:hAnsi="Verdana" w:cstheme="minorHAnsi"/>
                <w:sz w:val="20"/>
                <w:szCs w:val="20"/>
              </w:rPr>
            </w:pPr>
          </w:p>
        </w:tc>
      </w:tr>
      <w:tr w:rsidR="00282E72" w:rsidRPr="00E92568" w14:paraId="53A4D706" w14:textId="77777777" w:rsidTr="003B0C70">
        <w:tc>
          <w:tcPr>
            <w:tcW w:w="7560" w:type="dxa"/>
            <w:gridSpan w:val="3"/>
            <w:tcBorders>
              <w:left w:val="double" w:sz="4" w:space="0" w:color="auto"/>
              <w:right w:val="single" w:sz="4" w:space="0" w:color="auto"/>
            </w:tcBorders>
          </w:tcPr>
          <w:p w14:paraId="709C05E9" w14:textId="77777777" w:rsidR="00282E72" w:rsidRPr="00E92568" w:rsidRDefault="00282E72" w:rsidP="00B4512E">
            <w:pPr>
              <w:widowControl/>
              <w:autoSpaceDE/>
              <w:autoSpaceDN/>
              <w:adjustRightInd/>
              <w:spacing w:line="276" w:lineRule="auto"/>
              <w:rPr>
                <w:rFonts w:ascii="Verdana" w:hAnsi="Verdana" w:cstheme="minorHAnsi"/>
                <w:sz w:val="20"/>
                <w:szCs w:val="20"/>
              </w:rPr>
            </w:pPr>
          </w:p>
        </w:tc>
        <w:tc>
          <w:tcPr>
            <w:tcW w:w="1890" w:type="dxa"/>
            <w:tcBorders>
              <w:left w:val="single" w:sz="4" w:space="0" w:color="auto"/>
            </w:tcBorders>
          </w:tcPr>
          <w:p w14:paraId="2C9BAE36" w14:textId="77777777" w:rsidR="00282E72" w:rsidRDefault="00282E72" w:rsidP="00B4512E"/>
        </w:tc>
        <w:tc>
          <w:tcPr>
            <w:tcW w:w="1620" w:type="dxa"/>
          </w:tcPr>
          <w:p w14:paraId="6B771D1D" w14:textId="77777777" w:rsidR="00282E72" w:rsidRPr="00E92568" w:rsidRDefault="00282E72" w:rsidP="00B4512E">
            <w:pPr>
              <w:jc w:val="center"/>
              <w:rPr>
                <w:rFonts w:ascii="Verdana" w:eastAsia="Batang" w:hAnsi="Verdana" w:cstheme="minorHAnsi"/>
                <w:sz w:val="20"/>
                <w:szCs w:val="20"/>
              </w:rPr>
            </w:pPr>
          </w:p>
        </w:tc>
      </w:tr>
      <w:tr w:rsidR="00282E72" w:rsidRPr="00E92568" w14:paraId="5B1116F9" w14:textId="77777777" w:rsidTr="003B0C70">
        <w:tc>
          <w:tcPr>
            <w:tcW w:w="7560" w:type="dxa"/>
            <w:gridSpan w:val="3"/>
            <w:tcBorders>
              <w:left w:val="double" w:sz="4" w:space="0" w:color="auto"/>
              <w:right w:val="single" w:sz="4" w:space="0" w:color="auto"/>
            </w:tcBorders>
          </w:tcPr>
          <w:p w14:paraId="75D9D3D3" w14:textId="77777777" w:rsidR="00282E72" w:rsidRPr="00E92568" w:rsidRDefault="00282E72" w:rsidP="00B4512E">
            <w:pPr>
              <w:widowControl/>
              <w:autoSpaceDE/>
              <w:autoSpaceDN/>
              <w:adjustRightInd/>
              <w:spacing w:line="276" w:lineRule="auto"/>
              <w:rPr>
                <w:rFonts w:ascii="Verdana" w:hAnsi="Verdana" w:cstheme="minorHAnsi"/>
                <w:sz w:val="20"/>
                <w:szCs w:val="20"/>
              </w:rPr>
            </w:pPr>
          </w:p>
        </w:tc>
        <w:tc>
          <w:tcPr>
            <w:tcW w:w="1890" w:type="dxa"/>
            <w:tcBorders>
              <w:left w:val="single" w:sz="4" w:space="0" w:color="auto"/>
            </w:tcBorders>
          </w:tcPr>
          <w:p w14:paraId="40A02CE7" w14:textId="77777777" w:rsidR="00282E72" w:rsidRDefault="00282E72" w:rsidP="00B4512E"/>
        </w:tc>
        <w:tc>
          <w:tcPr>
            <w:tcW w:w="1620" w:type="dxa"/>
          </w:tcPr>
          <w:p w14:paraId="5BE77F72" w14:textId="77777777" w:rsidR="00282E72" w:rsidRPr="00E92568" w:rsidRDefault="00282E72" w:rsidP="00B4512E">
            <w:pPr>
              <w:jc w:val="center"/>
              <w:rPr>
                <w:rFonts w:ascii="Verdana" w:eastAsia="Batang" w:hAnsi="Verdana" w:cstheme="minorHAnsi"/>
                <w:sz w:val="20"/>
                <w:szCs w:val="20"/>
              </w:rPr>
            </w:pPr>
          </w:p>
        </w:tc>
      </w:tr>
      <w:tr w:rsidR="00282E72" w:rsidRPr="00E92568" w14:paraId="79D15D15" w14:textId="77777777" w:rsidTr="003B0C70">
        <w:tc>
          <w:tcPr>
            <w:tcW w:w="7560" w:type="dxa"/>
            <w:gridSpan w:val="3"/>
            <w:tcBorders>
              <w:left w:val="double" w:sz="4" w:space="0" w:color="auto"/>
              <w:right w:val="single" w:sz="4" w:space="0" w:color="auto"/>
            </w:tcBorders>
          </w:tcPr>
          <w:p w14:paraId="39AB3123" w14:textId="77777777" w:rsidR="00282E72" w:rsidRPr="00B4512E" w:rsidRDefault="00282E72" w:rsidP="00B4512E">
            <w:pPr>
              <w:widowControl/>
              <w:autoSpaceDE/>
              <w:autoSpaceDN/>
              <w:adjustRightInd/>
              <w:spacing w:line="276" w:lineRule="auto"/>
              <w:rPr>
                <w:rFonts w:ascii="Verdana" w:hAnsi="Verdana" w:cstheme="minorHAnsi"/>
                <w:color w:val="000000" w:themeColor="text1"/>
                <w:sz w:val="20"/>
                <w:szCs w:val="20"/>
              </w:rPr>
            </w:pPr>
          </w:p>
        </w:tc>
        <w:tc>
          <w:tcPr>
            <w:tcW w:w="1890" w:type="dxa"/>
            <w:tcBorders>
              <w:left w:val="single" w:sz="4" w:space="0" w:color="auto"/>
            </w:tcBorders>
          </w:tcPr>
          <w:p w14:paraId="7788EE05" w14:textId="77777777" w:rsidR="00282E72" w:rsidRDefault="00282E72" w:rsidP="00B4512E"/>
        </w:tc>
        <w:tc>
          <w:tcPr>
            <w:tcW w:w="1620" w:type="dxa"/>
          </w:tcPr>
          <w:p w14:paraId="5B201BA5" w14:textId="77777777" w:rsidR="00282E72" w:rsidRPr="00E92568" w:rsidRDefault="00282E72" w:rsidP="00B4512E">
            <w:pPr>
              <w:jc w:val="center"/>
              <w:rPr>
                <w:rFonts w:ascii="Verdana" w:eastAsia="Batang" w:hAnsi="Verdana" w:cstheme="minorHAnsi"/>
                <w:sz w:val="20"/>
                <w:szCs w:val="20"/>
              </w:rPr>
            </w:pPr>
          </w:p>
        </w:tc>
      </w:tr>
      <w:tr w:rsidR="00282E72" w:rsidRPr="00E92568" w14:paraId="6F79545D" w14:textId="77777777" w:rsidTr="003B0C70">
        <w:tc>
          <w:tcPr>
            <w:tcW w:w="11070" w:type="dxa"/>
            <w:gridSpan w:val="5"/>
            <w:tcBorders>
              <w:top w:val="double" w:sz="4" w:space="0" w:color="auto"/>
              <w:left w:val="double" w:sz="4" w:space="0" w:color="auto"/>
              <w:bottom w:val="double" w:sz="4" w:space="0" w:color="auto"/>
              <w:right w:val="double" w:sz="4" w:space="0" w:color="auto"/>
            </w:tcBorders>
          </w:tcPr>
          <w:p w14:paraId="6FECEE27" w14:textId="77777777" w:rsidR="00282E72" w:rsidRPr="00E92568" w:rsidRDefault="00282E72" w:rsidP="00614E8B">
            <w:pPr>
              <w:rPr>
                <w:rFonts w:ascii="Verdana" w:eastAsia="Batang" w:hAnsi="Verdana"/>
                <w:sz w:val="20"/>
                <w:szCs w:val="20"/>
              </w:rPr>
            </w:pPr>
            <w:r w:rsidRPr="00E92568">
              <w:rPr>
                <w:rFonts w:ascii="Verdana" w:eastAsia="Batang" w:hAnsi="Verdana"/>
                <w:b/>
                <w:sz w:val="20"/>
                <w:szCs w:val="20"/>
              </w:rPr>
              <w:t>Importance Scale</w:t>
            </w:r>
            <w:r w:rsidRPr="00E92568">
              <w:rPr>
                <w:rFonts w:ascii="Verdana" w:eastAsia="Batang" w:hAnsi="Verdana"/>
                <w:sz w:val="20"/>
                <w:szCs w:val="20"/>
              </w:rPr>
              <w:t>:  How important is this competency for effective job performance?</w:t>
            </w:r>
          </w:p>
        </w:tc>
      </w:tr>
      <w:tr w:rsidR="00814BB2" w:rsidRPr="00E92568" w14:paraId="4F370628" w14:textId="77777777" w:rsidTr="00ED03F1">
        <w:tc>
          <w:tcPr>
            <w:tcW w:w="3690" w:type="dxa"/>
            <w:tcBorders>
              <w:top w:val="double" w:sz="4" w:space="0" w:color="auto"/>
              <w:left w:val="double" w:sz="4" w:space="0" w:color="auto"/>
              <w:bottom w:val="double" w:sz="4" w:space="0" w:color="auto"/>
              <w:right w:val="double" w:sz="4" w:space="0" w:color="auto"/>
            </w:tcBorders>
          </w:tcPr>
          <w:p w14:paraId="6FDDCD45" w14:textId="77777777" w:rsidR="00814BB2" w:rsidRPr="00E92568" w:rsidRDefault="00814BB2" w:rsidP="00614E8B">
            <w:pPr>
              <w:rPr>
                <w:rFonts w:ascii="Verdana" w:eastAsia="Batang" w:hAnsi="Verdana"/>
                <w:sz w:val="20"/>
                <w:szCs w:val="20"/>
              </w:rPr>
            </w:pPr>
            <w:r w:rsidRPr="00E92568">
              <w:rPr>
                <w:rFonts w:ascii="Verdana" w:eastAsia="Batang" w:hAnsi="Verdana"/>
                <w:sz w:val="20"/>
                <w:szCs w:val="20"/>
              </w:rPr>
              <w:t>3=Important</w:t>
            </w:r>
          </w:p>
        </w:tc>
        <w:tc>
          <w:tcPr>
            <w:tcW w:w="3690" w:type="dxa"/>
            <w:tcBorders>
              <w:top w:val="double" w:sz="4" w:space="0" w:color="auto"/>
              <w:left w:val="double" w:sz="4" w:space="0" w:color="auto"/>
              <w:bottom w:val="double" w:sz="4" w:space="0" w:color="auto"/>
              <w:right w:val="double" w:sz="4" w:space="0" w:color="auto"/>
            </w:tcBorders>
          </w:tcPr>
          <w:p w14:paraId="04449BC7" w14:textId="5718DCDC" w:rsidR="00814BB2" w:rsidRPr="00E92568" w:rsidRDefault="00814BB2" w:rsidP="00614E8B">
            <w:pPr>
              <w:rPr>
                <w:rFonts w:ascii="Verdana" w:eastAsia="Batang" w:hAnsi="Verdana"/>
                <w:sz w:val="20"/>
                <w:szCs w:val="20"/>
              </w:rPr>
            </w:pPr>
            <w:r w:rsidRPr="00E92568">
              <w:rPr>
                <w:rFonts w:ascii="Verdana" w:eastAsia="Batang" w:hAnsi="Verdana"/>
                <w:sz w:val="20"/>
                <w:szCs w:val="20"/>
              </w:rPr>
              <w:t>4=Very Important</w:t>
            </w:r>
          </w:p>
        </w:tc>
        <w:tc>
          <w:tcPr>
            <w:tcW w:w="3690" w:type="dxa"/>
            <w:gridSpan w:val="3"/>
            <w:tcBorders>
              <w:top w:val="double" w:sz="4" w:space="0" w:color="auto"/>
              <w:left w:val="double" w:sz="4" w:space="0" w:color="auto"/>
              <w:bottom w:val="double" w:sz="4" w:space="0" w:color="auto"/>
              <w:right w:val="double" w:sz="4" w:space="0" w:color="auto"/>
            </w:tcBorders>
          </w:tcPr>
          <w:p w14:paraId="33AB570B" w14:textId="703A365E" w:rsidR="00814BB2" w:rsidRPr="00E92568" w:rsidRDefault="00814BB2" w:rsidP="00614E8B">
            <w:pPr>
              <w:rPr>
                <w:rFonts w:ascii="Verdana" w:eastAsia="Batang" w:hAnsi="Verdana"/>
                <w:sz w:val="20"/>
                <w:szCs w:val="20"/>
              </w:rPr>
            </w:pPr>
            <w:r w:rsidRPr="00E92568">
              <w:rPr>
                <w:rFonts w:ascii="Verdana" w:eastAsia="Batang" w:hAnsi="Verdana"/>
                <w:sz w:val="20"/>
                <w:szCs w:val="20"/>
              </w:rPr>
              <w:t>5=Extremely Important</w:t>
            </w:r>
          </w:p>
        </w:tc>
      </w:tr>
    </w:tbl>
    <w:p w14:paraId="0CF3F91D" w14:textId="77777777" w:rsidR="001E5826" w:rsidRPr="00E92568" w:rsidRDefault="001E5826" w:rsidP="003E28D0">
      <w:pPr>
        <w:jc w:val="center"/>
        <w:rPr>
          <w:rFonts w:ascii="Verdana" w:hAnsi="Verdana"/>
          <w:b/>
          <w:i/>
          <w:sz w:val="20"/>
          <w:szCs w:val="20"/>
          <w:u w:val="single"/>
        </w:rPr>
      </w:pPr>
    </w:p>
    <w:p w14:paraId="06A87314" w14:textId="77777777" w:rsidR="00A361F0" w:rsidRDefault="00A361F0">
      <w:pPr>
        <w:widowControl/>
        <w:autoSpaceDE/>
        <w:autoSpaceDN/>
        <w:adjustRightInd/>
        <w:rPr>
          <w:rFonts w:ascii="Verdana" w:hAnsi="Verdana"/>
          <w:b/>
          <w:i/>
          <w:sz w:val="20"/>
          <w:szCs w:val="20"/>
          <w:u w:val="single"/>
        </w:rPr>
      </w:pPr>
      <w:r>
        <w:rPr>
          <w:rFonts w:ascii="Verdana" w:hAnsi="Verdana"/>
          <w:b/>
          <w:i/>
          <w:sz w:val="20"/>
          <w:szCs w:val="20"/>
          <w:u w:val="single"/>
        </w:rPr>
        <w:br w:type="page"/>
      </w:r>
    </w:p>
    <w:p w14:paraId="075379D2" w14:textId="77777777" w:rsidR="006D72BE" w:rsidRDefault="00D70ECC" w:rsidP="003E28D0">
      <w:pPr>
        <w:jc w:val="center"/>
        <w:rPr>
          <w:rFonts w:ascii="Verdana" w:hAnsi="Verdana"/>
          <w:b/>
          <w:i/>
          <w:sz w:val="20"/>
          <w:szCs w:val="20"/>
          <w:u w:val="single"/>
        </w:rPr>
      </w:pPr>
      <w:r w:rsidRPr="00E92568">
        <w:rPr>
          <w:rFonts w:ascii="Verdana" w:hAnsi="Verdana"/>
          <w:b/>
          <w:i/>
          <w:sz w:val="20"/>
          <w:szCs w:val="20"/>
          <w:u w:val="single"/>
        </w:rPr>
        <w:lastRenderedPageBreak/>
        <w:t>S</w:t>
      </w:r>
      <w:r w:rsidR="008F1264" w:rsidRPr="00E92568">
        <w:rPr>
          <w:rFonts w:ascii="Verdana" w:hAnsi="Verdana"/>
          <w:b/>
          <w:i/>
          <w:sz w:val="20"/>
          <w:szCs w:val="20"/>
          <w:u w:val="single"/>
        </w:rPr>
        <w:t xml:space="preserve">ection </w:t>
      </w:r>
      <w:r w:rsidR="00241CB3">
        <w:rPr>
          <w:rFonts w:ascii="Verdana" w:hAnsi="Verdana"/>
          <w:b/>
          <w:i/>
          <w:sz w:val="20"/>
          <w:szCs w:val="20"/>
          <w:u w:val="single"/>
        </w:rPr>
        <w:t>3</w:t>
      </w:r>
      <w:r w:rsidR="008F1264" w:rsidRPr="00E92568">
        <w:rPr>
          <w:rFonts w:ascii="Verdana" w:hAnsi="Verdana"/>
          <w:b/>
          <w:i/>
          <w:sz w:val="20"/>
          <w:szCs w:val="20"/>
          <w:u w:val="single"/>
        </w:rPr>
        <w:t xml:space="preserve">:  </w:t>
      </w:r>
      <w:r w:rsidR="000F10F5" w:rsidRPr="00E92568">
        <w:rPr>
          <w:rFonts w:ascii="Verdana" w:hAnsi="Verdana"/>
          <w:b/>
          <w:i/>
          <w:sz w:val="20"/>
          <w:szCs w:val="20"/>
          <w:u w:val="single"/>
        </w:rPr>
        <w:t>Assessment Questionnaire</w:t>
      </w:r>
    </w:p>
    <w:p w14:paraId="28751F91" w14:textId="77777777" w:rsidR="000B487A" w:rsidRDefault="000B487A" w:rsidP="000B487A">
      <w:pPr>
        <w:pStyle w:val="Default"/>
      </w:pPr>
    </w:p>
    <w:p w14:paraId="3048D2F2" w14:textId="77777777" w:rsidR="000B487A" w:rsidRPr="00AA097B" w:rsidRDefault="000B487A" w:rsidP="000B487A">
      <w:pPr>
        <w:rPr>
          <w:rFonts w:ascii="Verdana" w:hAnsi="Verdana"/>
          <w:sz w:val="20"/>
          <w:szCs w:val="20"/>
        </w:rPr>
      </w:pPr>
      <w:r w:rsidRPr="00AA097B">
        <w:rPr>
          <w:rFonts w:ascii="Verdana" w:hAnsi="Verdana"/>
          <w:sz w:val="20"/>
          <w:szCs w:val="20"/>
        </w:rPr>
        <w:t xml:space="preserve">The assessment questionnaire </w:t>
      </w:r>
      <w:r w:rsidR="00AA097B" w:rsidRPr="00AA097B">
        <w:rPr>
          <w:rFonts w:ascii="Verdana" w:hAnsi="Verdana"/>
          <w:sz w:val="20"/>
          <w:szCs w:val="20"/>
        </w:rPr>
        <w:t xml:space="preserve">(AQ) </w:t>
      </w:r>
      <w:r w:rsidRPr="00AA097B">
        <w:rPr>
          <w:rFonts w:ascii="Verdana" w:hAnsi="Verdana"/>
          <w:sz w:val="20"/>
          <w:szCs w:val="20"/>
        </w:rPr>
        <w:t xml:space="preserve">appears in the online application when applicants apply. The </w:t>
      </w:r>
      <w:r w:rsidR="00AA097B">
        <w:rPr>
          <w:rFonts w:ascii="Verdana" w:hAnsi="Verdana"/>
          <w:sz w:val="20"/>
          <w:szCs w:val="20"/>
        </w:rPr>
        <w:t>AQ</w:t>
      </w:r>
      <w:r w:rsidRPr="00AA097B">
        <w:rPr>
          <w:rFonts w:ascii="Verdana" w:hAnsi="Verdana"/>
          <w:sz w:val="20"/>
          <w:szCs w:val="20"/>
        </w:rPr>
        <w:t xml:space="preserve"> items should be listed in the order they will be presented to the applicant. </w:t>
      </w:r>
      <w:r w:rsidR="00914BEA">
        <w:rPr>
          <w:rFonts w:ascii="Verdana" w:hAnsi="Verdana"/>
          <w:sz w:val="20"/>
          <w:szCs w:val="20"/>
        </w:rPr>
        <w:t>Applicants will certify the accuracy and truthfulness of their statements before submitting their online application through USAJobs.</w:t>
      </w:r>
    </w:p>
    <w:p w14:paraId="74D15C83" w14:textId="77777777" w:rsidR="000B487A" w:rsidRPr="00AA097B" w:rsidRDefault="000B487A" w:rsidP="000B487A">
      <w:pPr>
        <w:rPr>
          <w:rFonts w:ascii="Verdana" w:hAnsi="Verdana"/>
          <w:sz w:val="20"/>
          <w:szCs w:val="20"/>
        </w:rPr>
      </w:pPr>
    </w:p>
    <w:p w14:paraId="1ED6FC30" w14:textId="05101689" w:rsidR="00162E3C" w:rsidRDefault="00162E3C" w:rsidP="00162E3C">
      <w:pPr>
        <w:rPr>
          <w:rFonts w:ascii="Verdana" w:hAnsi="Verdana"/>
          <w:color w:val="FF0000"/>
          <w:sz w:val="20"/>
          <w:szCs w:val="20"/>
        </w:rPr>
      </w:pPr>
      <w:r>
        <w:rPr>
          <w:rFonts w:ascii="Verdana" w:hAnsi="Verdana"/>
          <w:sz w:val="20"/>
          <w:szCs w:val="20"/>
        </w:rPr>
        <w:t xml:space="preserve">The </w:t>
      </w:r>
      <w:r>
        <w:rPr>
          <w:rFonts w:ascii="Verdana" w:hAnsi="Verdana"/>
          <w:b/>
          <w:bCs/>
          <w:sz w:val="20"/>
          <w:szCs w:val="20"/>
        </w:rPr>
        <w:t>Proportional Weight</w:t>
      </w:r>
      <w:r>
        <w:rPr>
          <w:rFonts w:ascii="Verdana" w:hAnsi="Verdana"/>
          <w:sz w:val="20"/>
          <w:szCs w:val="20"/>
        </w:rPr>
        <w:t xml:space="preserve"> reflects the weight of a given competency or item relative to the others. For example, a competency with a Proportional Weight of ‘3’ is weighted 3 times more heavily than a competency with a Proportional Weight of ‘1’. The default Proportional Weight of each competency is ‘1’ at all grade levels. </w:t>
      </w:r>
      <w:r w:rsidRPr="002F26E0">
        <w:rPr>
          <w:rFonts w:ascii="Verdana" w:hAnsi="Verdana"/>
          <w:b/>
          <w:sz w:val="20"/>
          <w:szCs w:val="20"/>
        </w:rPr>
        <w:t>Example:</w:t>
      </w:r>
      <w:r w:rsidRPr="002F26E0">
        <w:rPr>
          <w:rFonts w:ascii="Verdana" w:hAnsi="Verdana"/>
          <w:sz w:val="20"/>
          <w:szCs w:val="20"/>
        </w:rPr>
        <w:t xml:space="preserve"> a GS-7/9/11 multi-grade assessment has the following competencies: Information Systems, Decision Making, Oral Communication, Planning &amp; Evaluating</w:t>
      </w:r>
      <w:r w:rsidR="009F35E7">
        <w:rPr>
          <w:rFonts w:ascii="Verdana" w:hAnsi="Verdana"/>
          <w:sz w:val="20"/>
          <w:szCs w:val="20"/>
        </w:rPr>
        <w:t>.  I</w:t>
      </w:r>
      <w:r w:rsidR="00907AB1">
        <w:rPr>
          <w:rFonts w:ascii="Verdana" w:hAnsi="Verdana"/>
          <w:sz w:val="20"/>
          <w:szCs w:val="20"/>
        </w:rPr>
        <w:t>t is determined that at the GS-11 level</w:t>
      </w:r>
      <w:r w:rsidR="009F35E7">
        <w:rPr>
          <w:rFonts w:ascii="Verdana" w:hAnsi="Verdana"/>
          <w:sz w:val="20"/>
          <w:szCs w:val="20"/>
        </w:rPr>
        <w:t xml:space="preserve"> Decision Making should be</w:t>
      </w:r>
      <w:r w:rsidR="00907AB1">
        <w:rPr>
          <w:rFonts w:ascii="Verdana" w:hAnsi="Verdana"/>
          <w:sz w:val="20"/>
          <w:szCs w:val="20"/>
        </w:rPr>
        <w:t xml:space="preserve"> weighted different</w:t>
      </w:r>
      <w:r w:rsidRPr="002F26E0">
        <w:rPr>
          <w:rFonts w:ascii="Verdana" w:hAnsi="Verdana"/>
          <w:sz w:val="20"/>
          <w:szCs w:val="20"/>
        </w:rPr>
        <w:t>ly in relation to the other competencies</w:t>
      </w:r>
      <w:r w:rsidR="009F35E7">
        <w:rPr>
          <w:rFonts w:ascii="Verdana" w:hAnsi="Verdana"/>
          <w:sz w:val="20"/>
          <w:szCs w:val="20"/>
        </w:rPr>
        <w:t>.</w:t>
      </w:r>
      <w:r w:rsidRPr="002F26E0">
        <w:rPr>
          <w:rFonts w:ascii="Verdana" w:hAnsi="Verdana"/>
          <w:sz w:val="20"/>
          <w:szCs w:val="20"/>
        </w:rPr>
        <w:t xml:space="preserve"> </w:t>
      </w:r>
      <w:r w:rsidR="009F35E7">
        <w:rPr>
          <w:rFonts w:ascii="Verdana" w:hAnsi="Verdana"/>
          <w:sz w:val="20"/>
          <w:szCs w:val="20"/>
        </w:rPr>
        <w:t xml:space="preserve"> A</w:t>
      </w:r>
      <w:r w:rsidRPr="002F26E0">
        <w:rPr>
          <w:rFonts w:ascii="Verdana" w:hAnsi="Verdana"/>
          <w:sz w:val="20"/>
          <w:szCs w:val="20"/>
        </w:rPr>
        <w:t xml:space="preserve"> Proportional Weight of 3 is assigned to</w:t>
      </w:r>
      <w:r w:rsidR="00907AB1">
        <w:rPr>
          <w:rFonts w:ascii="Verdana" w:hAnsi="Verdana"/>
          <w:sz w:val="20"/>
          <w:szCs w:val="20"/>
        </w:rPr>
        <w:t xml:space="preserve"> </w:t>
      </w:r>
      <w:r w:rsidR="009F35E7">
        <w:rPr>
          <w:rFonts w:ascii="Verdana" w:hAnsi="Verdana"/>
          <w:sz w:val="20"/>
          <w:szCs w:val="20"/>
        </w:rPr>
        <w:t>Decision Making at the GS-11</w:t>
      </w:r>
      <w:r w:rsidRPr="002F26E0">
        <w:rPr>
          <w:rFonts w:ascii="Verdana" w:hAnsi="Verdana"/>
          <w:sz w:val="20"/>
          <w:szCs w:val="20"/>
        </w:rPr>
        <w:t xml:space="preserve"> which makes it weighted 3 times more than the other competencies.  </w:t>
      </w:r>
      <w:r w:rsidRPr="002F26E0">
        <w:rPr>
          <w:rFonts w:ascii="Verdana" w:hAnsi="Verdana"/>
          <w:b/>
          <w:sz w:val="20"/>
          <w:szCs w:val="20"/>
        </w:rPr>
        <w:t>Note:</w:t>
      </w:r>
      <w:r w:rsidRPr="002F26E0">
        <w:rPr>
          <w:rFonts w:ascii="Verdana" w:hAnsi="Verdana"/>
          <w:sz w:val="20"/>
          <w:szCs w:val="20"/>
        </w:rPr>
        <w:t xml:space="preserve"> Proportional Weights cannot be changed for Wage assessments. </w:t>
      </w:r>
    </w:p>
    <w:p w14:paraId="389574CF" w14:textId="77777777" w:rsidR="000F10F5" w:rsidRPr="00E92568" w:rsidRDefault="000F10F5" w:rsidP="006D72BE">
      <w:pPr>
        <w:rPr>
          <w:rFonts w:ascii="Verdana" w:hAnsi="Verdana"/>
          <w:b/>
          <w:color w:val="000000" w:themeColor="text1"/>
          <w:sz w:val="20"/>
          <w:szCs w:val="20"/>
          <w:u w:val="single"/>
        </w:rPr>
      </w:pPr>
    </w:p>
    <w:tbl>
      <w:tblPr>
        <w:tblW w:w="108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5"/>
        <w:gridCol w:w="1710"/>
      </w:tblGrid>
      <w:tr w:rsidR="00331CC9" w:rsidRPr="00E92568" w14:paraId="5C72ECC5" w14:textId="77777777" w:rsidTr="003B0C70">
        <w:trPr>
          <w:trHeight w:val="708"/>
        </w:trPr>
        <w:tc>
          <w:tcPr>
            <w:tcW w:w="9165" w:type="dxa"/>
            <w:tcBorders>
              <w:top w:val="double" w:sz="4" w:space="0" w:color="auto"/>
              <w:left w:val="double" w:sz="4" w:space="0" w:color="auto"/>
              <w:right w:val="double" w:sz="4" w:space="0" w:color="auto"/>
            </w:tcBorders>
          </w:tcPr>
          <w:p w14:paraId="58AF0BF4" w14:textId="77777777" w:rsidR="00064A55" w:rsidRDefault="000B487A" w:rsidP="00BB5E44">
            <w:pPr>
              <w:jc w:val="center"/>
              <w:rPr>
                <w:rFonts w:ascii="Verdana" w:hAnsi="Verdana"/>
                <w:b/>
                <w:color w:val="000000" w:themeColor="text1"/>
                <w:sz w:val="20"/>
                <w:szCs w:val="20"/>
              </w:rPr>
            </w:pPr>
            <w:r>
              <w:rPr>
                <w:rFonts w:ascii="Verdana" w:hAnsi="Verdana"/>
                <w:b/>
                <w:color w:val="000000" w:themeColor="text1"/>
                <w:sz w:val="20"/>
                <w:szCs w:val="20"/>
              </w:rPr>
              <w:t>Items/</w:t>
            </w:r>
            <w:r w:rsidR="00064A55" w:rsidRPr="00E92568">
              <w:rPr>
                <w:rFonts w:ascii="Verdana" w:hAnsi="Verdana"/>
                <w:b/>
                <w:color w:val="000000" w:themeColor="text1"/>
                <w:sz w:val="20"/>
                <w:szCs w:val="20"/>
              </w:rPr>
              <w:t>Questions</w:t>
            </w:r>
          </w:p>
          <w:p w14:paraId="65AD8AB6" w14:textId="29E04ACC" w:rsidR="008E2835" w:rsidRPr="00E92568" w:rsidRDefault="009B67BA" w:rsidP="009F35E7">
            <w:pPr>
              <w:jc w:val="center"/>
              <w:rPr>
                <w:rFonts w:ascii="Verdana" w:hAnsi="Verdana"/>
                <w:b/>
                <w:color w:val="000000" w:themeColor="text1"/>
                <w:sz w:val="20"/>
                <w:szCs w:val="20"/>
              </w:rPr>
            </w:pPr>
            <w:r>
              <w:rPr>
                <w:rFonts w:ascii="Verdana" w:hAnsi="Verdana"/>
                <w:color w:val="000000" w:themeColor="text1"/>
                <w:sz w:val="20"/>
                <w:szCs w:val="20"/>
              </w:rPr>
              <w:t>(</w:t>
            </w:r>
            <w:r w:rsidR="009C2A43">
              <w:rPr>
                <w:rFonts w:ascii="Verdana" w:hAnsi="Verdana"/>
                <w:color w:val="000000" w:themeColor="text1"/>
                <w:sz w:val="20"/>
                <w:szCs w:val="20"/>
              </w:rPr>
              <w:t>-</w:t>
            </w:r>
            <w:r w:rsidR="007167E2">
              <w:rPr>
                <w:rFonts w:ascii="Verdana" w:hAnsi="Verdana"/>
                <w:color w:val="000000" w:themeColor="text1"/>
                <w:sz w:val="20"/>
                <w:szCs w:val="20"/>
              </w:rPr>
              <w:t xml:space="preserve"> </w:t>
            </w:r>
            <w:r w:rsidR="00E32DC5" w:rsidRPr="00E32DC5">
              <w:rPr>
                <w:rFonts w:ascii="Verdana" w:hAnsi="Verdana"/>
                <w:color w:val="000000" w:themeColor="text1"/>
                <w:sz w:val="20"/>
                <w:szCs w:val="20"/>
              </w:rPr>
              <w:t>before an item number marks the item as a screen-out.</w:t>
            </w:r>
            <w:r>
              <w:rPr>
                <w:rFonts w:ascii="Verdana" w:hAnsi="Verdana"/>
                <w:color w:val="000000" w:themeColor="text1"/>
                <w:sz w:val="20"/>
                <w:szCs w:val="20"/>
              </w:rPr>
              <w:t>_</w:t>
            </w:r>
          </w:p>
        </w:tc>
        <w:tc>
          <w:tcPr>
            <w:tcW w:w="1710" w:type="dxa"/>
            <w:tcBorders>
              <w:top w:val="double" w:sz="4" w:space="0" w:color="auto"/>
              <w:left w:val="double" w:sz="4" w:space="0" w:color="auto"/>
              <w:right w:val="double" w:sz="4" w:space="0" w:color="auto"/>
            </w:tcBorders>
          </w:tcPr>
          <w:p w14:paraId="4DAF62ED" w14:textId="77777777" w:rsidR="00064A55" w:rsidRPr="00E92568" w:rsidRDefault="000B487A" w:rsidP="00BB5E44">
            <w:pPr>
              <w:jc w:val="center"/>
              <w:rPr>
                <w:rFonts w:ascii="Verdana" w:hAnsi="Verdana"/>
                <w:b/>
                <w:color w:val="000000" w:themeColor="text1"/>
                <w:sz w:val="20"/>
                <w:szCs w:val="20"/>
              </w:rPr>
            </w:pPr>
            <w:r>
              <w:rPr>
                <w:rFonts w:ascii="Verdana" w:hAnsi="Verdana"/>
                <w:b/>
                <w:color w:val="000000" w:themeColor="text1"/>
                <w:sz w:val="20"/>
                <w:szCs w:val="20"/>
              </w:rPr>
              <w:t>Proportional Weight</w:t>
            </w:r>
          </w:p>
        </w:tc>
      </w:tr>
      <w:tr w:rsidR="00331CC9" w:rsidRPr="00E92568" w14:paraId="456BC8ED" w14:textId="77777777" w:rsidTr="003B0C70">
        <w:trPr>
          <w:trHeight w:val="800"/>
        </w:trPr>
        <w:tc>
          <w:tcPr>
            <w:tcW w:w="9165" w:type="dxa"/>
            <w:tcBorders>
              <w:top w:val="single" w:sz="4" w:space="0" w:color="auto"/>
              <w:left w:val="single" w:sz="4" w:space="0" w:color="auto"/>
              <w:bottom w:val="single" w:sz="4" w:space="0" w:color="auto"/>
              <w:right w:val="single" w:sz="4" w:space="0" w:color="auto"/>
            </w:tcBorders>
          </w:tcPr>
          <w:p w14:paraId="3FF23721" w14:textId="1875C1E2" w:rsidR="00E92568" w:rsidRDefault="009C2A43" w:rsidP="004F4C1C">
            <w:pPr>
              <w:widowControl/>
              <w:autoSpaceDE/>
              <w:autoSpaceDN/>
              <w:adjustRightInd/>
              <w:rPr>
                <w:rFonts w:ascii="Verdana" w:hAnsi="Verdana" w:cstheme="minorHAnsi"/>
                <w:color w:val="000000" w:themeColor="text1"/>
                <w:sz w:val="20"/>
                <w:szCs w:val="20"/>
              </w:rPr>
            </w:pPr>
            <w:r>
              <w:rPr>
                <w:rFonts w:ascii="Verdana" w:hAnsi="Verdana" w:cstheme="minorHAnsi"/>
                <w:color w:val="000000" w:themeColor="text1"/>
                <w:sz w:val="20"/>
                <w:szCs w:val="20"/>
              </w:rPr>
              <w:t>-</w:t>
            </w:r>
            <w:r w:rsidR="009C28D5">
              <w:rPr>
                <w:rFonts w:ascii="Verdana" w:hAnsi="Verdana" w:cstheme="minorHAnsi"/>
                <w:color w:val="000000" w:themeColor="text1"/>
                <w:sz w:val="20"/>
                <w:szCs w:val="20"/>
              </w:rPr>
              <w:t>BASIC QUALIFICATION</w:t>
            </w:r>
            <w:r w:rsidR="00FA0DF7">
              <w:rPr>
                <w:rFonts w:ascii="Verdana" w:hAnsi="Verdana" w:cstheme="minorHAnsi"/>
                <w:color w:val="000000" w:themeColor="text1"/>
                <w:sz w:val="20"/>
                <w:szCs w:val="20"/>
              </w:rPr>
              <w:t xml:space="preserve"> (From OPM Qualification Standards, HR will complete)</w:t>
            </w:r>
            <w:r w:rsidR="00032A8E">
              <w:rPr>
                <w:rFonts w:ascii="Verdana" w:hAnsi="Verdana" w:cstheme="minorHAnsi"/>
                <w:color w:val="000000" w:themeColor="text1"/>
                <w:sz w:val="20"/>
                <w:szCs w:val="20"/>
              </w:rPr>
              <w:t>:</w:t>
            </w:r>
          </w:p>
          <w:p w14:paraId="4A39C69A" w14:textId="77777777" w:rsidR="009C28D5" w:rsidRDefault="009C28D5" w:rsidP="004F4C1C">
            <w:pPr>
              <w:widowControl/>
              <w:autoSpaceDE/>
              <w:autoSpaceDN/>
              <w:adjustRightInd/>
              <w:rPr>
                <w:rFonts w:ascii="Verdana" w:hAnsi="Verdana" w:cstheme="minorHAnsi"/>
                <w:color w:val="000000" w:themeColor="text1"/>
                <w:sz w:val="20"/>
                <w:szCs w:val="20"/>
              </w:rPr>
            </w:pPr>
          </w:p>
          <w:p w14:paraId="2584E514" w14:textId="0BB84513" w:rsidR="009C28D5" w:rsidRDefault="009C2A43" w:rsidP="004F4C1C">
            <w:pPr>
              <w:widowControl/>
              <w:autoSpaceDE/>
              <w:autoSpaceDN/>
              <w:adjustRightInd/>
              <w:rPr>
                <w:rFonts w:ascii="Verdana" w:hAnsi="Verdana" w:cstheme="minorHAnsi"/>
                <w:color w:val="000000" w:themeColor="text1"/>
                <w:sz w:val="20"/>
                <w:szCs w:val="20"/>
              </w:rPr>
            </w:pPr>
            <w:r>
              <w:rPr>
                <w:rFonts w:ascii="Verdana" w:hAnsi="Verdana" w:cstheme="minorHAnsi"/>
                <w:color w:val="000000" w:themeColor="text1"/>
                <w:sz w:val="20"/>
                <w:szCs w:val="20"/>
              </w:rPr>
              <w:t>-</w:t>
            </w:r>
            <w:r w:rsidR="009C28D5">
              <w:rPr>
                <w:rFonts w:ascii="Verdana" w:hAnsi="Verdana" w:cstheme="minorHAnsi"/>
                <w:color w:val="000000" w:themeColor="text1"/>
                <w:sz w:val="20"/>
                <w:szCs w:val="20"/>
              </w:rPr>
              <w:t>MINIMUM QUALIFICATION</w:t>
            </w:r>
            <w:r w:rsidR="00914BEA">
              <w:rPr>
                <w:rFonts w:ascii="Verdana" w:hAnsi="Verdana" w:cstheme="minorHAnsi"/>
                <w:color w:val="000000" w:themeColor="text1"/>
                <w:sz w:val="20"/>
                <w:szCs w:val="20"/>
              </w:rPr>
              <w:t xml:space="preserve"> (</w:t>
            </w:r>
            <w:r w:rsidR="00FA0DF7">
              <w:rPr>
                <w:rFonts w:ascii="Verdana" w:hAnsi="Verdana" w:cstheme="minorHAnsi"/>
                <w:color w:val="000000" w:themeColor="text1"/>
                <w:sz w:val="20"/>
                <w:szCs w:val="20"/>
              </w:rPr>
              <w:t xml:space="preserve">HR will complete but </w:t>
            </w:r>
            <w:r w:rsidR="00032A8E">
              <w:rPr>
                <w:rFonts w:ascii="Verdana" w:hAnsi="Verdana" w:cstheme="minorHAnsi"/>
                <w:color w:val="000000" w:themeColor="text1"/>
                <w:sz w:val="20"/>
                <w:szCs w:val="20"/>
              </w:rPr>
              <w:t xml:space="preserve">when this includes </w:t>
            </w:r>
            <w:r w:rsidR="00FA0DF7">
              <w:rPr>
                <w:rFonts w:ascii="Verdana" w:hAnsi="Verdana" w:cstheme="minorHAnsi"/>
                <w:color w:val="000000" w:themeColor="text1"/>
                <w:sz w:val="20"/>
                <w:szCs w:val="20"/>
              </w:rPr>
              <w:t>S</w:t>
            </w:r>
            <w:r w:rsidR="00914BEA">
              <w:rPr>
                <w:rFonts w:ascii="Verdana" w:hAnsi="Verdana" w:cstheme="minorHAnsi"/>
                <w:color w:val="000000" w:themeColor="text1"/>
                <w:sz w:val="20"/>
                <w:szCs w:val="20"/>
              </w:rPr>
              <w:t>p</w:t>
            </w:r>
            <w:r w:rsidR="00032A8E">
              <w:rPr>
                <w:rFonts w:ascii="Verdana" w:hAnsi="Verdana" w:cstheme="minorHAnsi"/>
                <w:color w:val="000000" w:themeColor="text1"/>
                <w:sz w:val="20"/>
                <w:szCs w:val="20"/>
              </w:rPr>
              <w:t xml:space="preserve">ecialized Experience </w:t>
            </w:r>
            <w:r w:rsidR="00FA0DF7">
              <w:rPr>
                <w:rFonts w:ascii="Verdana" w:hAnsi="Verdana" w:cstheme="minorHAnsi"/>
                <w:color w:val="000000" w:themeColor="text1"/>
                <w:sz w:val="20"/>
                <w:szCs w:val="20"/>
              </w:rPr>
              <w:t xml:space="preserve">the Selecting Official </w:t>
            </w:r>
            <w:r w:rsidR="00FA0DF7" w:rsidRPr="00032A8E">
              <w:rPr>
                <w:rFonts w:ascii="Verdana" w:hAnsi="Verdana" w:cstheme="minorHAnsi"/>
                <w:b/>
                <w:color w:val="000000" w:themeColor="text1"/>
                <w:sz w:val="20"/>
                <w:szCs w:val="20"/>
              </w:rPr>
              <w:t>must</w:t>
            </w:r>
            <w:r w:rsidR="00FA0DF7">
              <w:rPr>
                <w:rFonts w:ascii="Verdana" w:hAnsi="Verdana" w:cstheme="minorHAnsi"/>
                <w:color w:val="000000" w:themeColor="text1"/>
                <w:sz w:val="20"/>
                <w:szCs w:val="20"/>
              </w:rPr>
              <w:t xml:space="preserve"> </w:t>
            </w:r>
            <w:r w:rsidR="00032A8E">
              <w:rPr>
                <w:rFonts w:ascii="Verdana" w:hAnsi="Verdana" w:cstheme="minorHAnsi"/>
                <w:color w:val="000000" w:themeColor="text1"/>
                <w:sz w:val="20"/>
                <w:szCs w:val="20"/>
              </w:rPr>
              <w:t>concur</w:t>
            </w:r>
            <w:r w:rsidR="00914BEA">
              <w:rPr>
                <w:rFonts w:ascii="Verdana" w:hAnsi="Verdana" w:cstheme="minorHAnsi"/>
                <w:color w:val="000000" w:themeColor="text1"/>
                <w:sz w:val="20"/>
                <w:szCs w:val="20"/>
              </w:rPr>
              <w:t>)</w:t>
            </w:r>
            <w:r w:rsidR="00032A8E">
              <w:rPr>
                <w:rFonts w:ascii="Verdana" w:hAnsi="Verdana" w:cstheme="minorHAnsi"/>
                <w:color w:val="000000" w:themeColor="text1"/>
                <w:sz w:val="20"/>
                <w:szCs w:val="20"/>
              </w:rPr>
              <w:t>:</w:t>
            </w:r>
          </w:p>
          <w:p w14:paraId="7654EFA7" w14:textId="77777777" w:rsidR="009C28D5" w:rsidRDefault="009C28D5" w:rsidP="004F4C1C">
            <w:pPr>
              <w:widowControl/>
              <w:autoSpaceDE/>
              <w:autoSpaceDN/>
              <w:adjustRightInd/>
              <w:rPr>
                <w:rFonts w:ascii="Verdana" w:hAnsi="Verdana" w:cstheme="minorHAnsi"/>
                <w:color w:val="000000" w:themeColor="text1"/>
                <w:sz w:val="20"/>
                <w:szCs w:val="20"/>
              </w:rPr>
            </w:pPr>
          </w:p>
          <w:p w14:paraId="337ACD22" w14:textId="77147053" w:rsidR="009C28D5" w:rsidRDefault="009C2A43" w:rsidP="004F4C1C">
            <w:pPr>
              <w:widowControl/>
              <w:autoSpaceDE/>
              <w:autoSpaceDN/>
              <w:adjustRightInd/>
              <w:rPr>
                <w:rFonts w:ascii="Verdana" w:hAnsi="Verdana" w:cstheme="minorHAnsi"/>
                <w:color w:val="000000" w:themeColor="text1"/>
                <w:sz w:val="20"/>
                <w:szCs w:val="20"/>
              </w:rPr>
            </w:pPr>
            <w:r>
              <w:rPr>
                <w:rFonts w:ascii="Verdana" w:hAnsi="Verdana" w:cstheme="minorHAnsi"/>
                <w:color w:val="000000" w:themeColor="text1"/>
                <w:sz w:val="20"/>
                <w:szCs w:val="20"/>
              </w:rPr>
              <w:t>-</w:t>
            </w:r>
            <w:r w:rsidR="009C28D5">
              <w:rPr>
                <w:rFonts w:ascii="Verdana" w:hAnsi="Verdana" w:cstheme="minorHAnsi"/>
                <w:color w:val="000000" w:themeColor="text1"/>
                <w:sz w:val="20"/>
                <w:szCs w:val="20"/>
              </w:rPr>
              <w:t>SELECTIVE PLACEMENT FACTOR</w:t>
            </w:r>
            <w:r w:rsidR="00FA0DF7">
              <w:rPr>
                <w:rFonts w:ascii="Verdana" w:hAnsi="Verdana" w:cstheme="minorHAnsi"/>
                <w:color w:val="000000" w:themeColor="text1"/>
                <w:sz w:val="20"/>
                <w:szCs w:val="20"/>
              </w:rPr>
              <w:t xml:space="preserve"> (in </w:t>
            </w:r>
            <w:r>
              <w:rPr>
                <w:rFonts w:ascii="Verdana" w:hAnsi="Verdana" w:cstheme="minorHAnsi"/>
                <w:color w:val="000000" w:themeColor="text1"/>
                <w:sz w:val="20"/>
                <w:szCs w:val="20"/>
              </w:rPr>
              <w:t>the</w:t>
            </w:r>
            <w:r w:rsidR="00FA0DF7">
              <w:rPr>
                <w:rFonts w:ascii="Verdana" w:hAnsi="Verdana" w:cstheme="minorHAnsi"/>
                <w:color w:val="000000" w:themeColor="text1"/>
                <w:sz w:val="20"/>
                <w:szCs w:val="20"/>
              </w:rPr>
              <w:t xml:space="preserve"> few instances this is necessary/appropriate)</w:t>
            </w:r>
            <w:r w:rsidR="00032A8E">
              <w:rPr>
                <w:rFonts w:ascii="Verdana" w:hAnsi="Verdana" w:cstheme="minorHAnsi"/>
                <w:color w:val="000000" w:themeColor="text1"/>
                <w:sz w:val="20"/>
                <w:szCs w:val="20"/>
              </w:rPr>
              <w:t>:</w:t>
            </w:r>
          </w:p>
          <w:p w14:paraId="091C67BF" w14:textId="77777777" w:rsidR="00294B79" w:rsidRDefault="00294B79" w:rsidP="004F4C1C">
            <w:pPr>
              <w:widowControl/>
              <w:autoSpaceDE/>
              <w:autoSpaceDN/>
              <w:adjustRightInd/>
              <w:rPr>
                <w:rFonts w:ascii="Verdana" w:hAnsi="Verdana" w:cstheme="minorHAnsi"/>
                <w:color w:val="000000" w:themeColor="text1"/>
                <w:sz w:val="20"/>
                <w:szCs w:val="20"/>
              </w:rPr>
            </w:pPr>
          </w:p>
          <w:p w14:paraId="21C4CE6C" w14:textId="5BAF031A" w:rsidR="00294B79" w:rsidRDefault="009C2A43" w:rsidP="00294B79">
            <w:pPr>
              <w:widowControl/>
              <w:autoSpaceDE/>
              <w:autoSpaceDN/>
              <w:adjustRightInd/>
              <w:rPr>
                <w:rFonts w:ascii="Verdana" w:hAnsi="Verdana" w:cstheme="minorHAnsi"/>
                <w:color w:val="000000" w:themeColor="text1"/>
                <w:sz w:val="20"/>
                <w:szCs w:val="20"/>
              </w:rPr>
            </w:pPr>
            <w:r>
              <w:rPr>
                <w:rFonts w:ascii="Verdana" w:hAnsi="Verdana" w:cstheme="minorHAnsi"/>
                <w:color w:val="000000" w:themeColor="text1"/>
                <w:sz w:val="20"/>
                <w:szCs w:val="20"/>
              </w:rPr>
              <w:t>-</w:t>
            </w:r>
            <w:r w:rsidR="005828C9">
              <w:rPr>
                <w:rFonts w:ascii="Verdana" w:hAnsi="Verdana" w:cstheme="minorHAnsi"/>
                <w:color w:val="000000" w:themeColor="text1"/>
                <w:sz w:val="20"/>
                <w:szCs w:val="20"/>
              </w:rPr>
              <w:t>WAGE SCREENOUT</w:t>
            </w:r>
          </w:p>
          <w:p w14:paraId="162FDC61" w14:textId="77777777" w:rsidR="00294B79" w:rsidRPr="00294B79" w:rsidRDefault="00294B79" w:rsidP="00294B79">
            <w:pPr>
              <w:widowControl/>
              <w:autoSpaceDE/>
              <w:autoSpaceDN/>
              <w:adjustRightInd/>
              <w:rPr>
                <w:rFonts w:ascii="Verdana" w:hAnsi="Verdana" w:cstheme="minorHAnsi"/>
                <w:color w:val="000000" w:themeColor="text1"/>
                <w:sz w:val="20"/>
                <w:szCs w:val="20"/>
              </w:rPr>
            </w:pPr>
            <w:r w:rsidRPr="00294B79">
              <w:rPr>
                <w:rFonts w:ascii="Verdana" w:hAnsi="Verdana" w:cstheme="minorHAnsi"/>
                <w:color w:val="000000" w:themeColor="text1"/>
                <w:sz w:val="20"/>
                <w:szCs w:val="20"/>
              </w:rPr>
              <w:t>Do you have the ability to perform the work of a *****, as described in the vacancy announcement, without more than normal supervision?</w:t>
            </w:r>
          </w:p>
          <w:p w14:paraId="6561D5BA" w14:textId="5A4A085F" w:rsidR="002972AF" w:rsidRPr="002972AF" w:rsidRDefault="00294B79" w:rsidP="009F35E7">
            <w:pPr>
              <w:widowControl/>
              <w:autoSpaceDE/>
              <w:autoSpaceDN/>
              <w:adjustRightInd/>
              <w:rPr>
                <w:rFonts w:ascii="Verdana" w:hAnsi="Verdana"/>
                <w:sz w:val="20"/>
                <w:szCs w:val="20"/>
              </w:rPr>
            </w:pPr>
            <w:r w:rsidRPr="00294B79">
              <w:rPr>
                <w:rFonts w:ascii="Verdana" w:hAnsi="Verdana" w:cstheme="minorHAnsi"/>
                <w:color w:val="000000" w:themeColor="text1"/>
                <w:sz w:val="20"/>
                <w:szCs w:val="20"/>
              </w:rPr>
              <w:t>Yes/No</w:t>
            </w:r>
          </w:p>
        </w:tc>
        <w:tc>
          <w:tcPr>
            <w:tcW w:w="1710" w:type="dxa"/>
            <w:tcBorders>
              <w:top w:val="single" w:sz="4" w:space="0" w:color="auto"/>
              <w:left w:val="single" w:sz="4" w:space="0" w:color="auto"/>
              <w:bottom w:val="single" w:sz="4" w:space="0" w:color="auto"/>
              <w:right w:val="double" w:sz="4" w:space="0" w:color="auto"/>
            </w:tcBorders>
          </w:tcPr>
          <w:p w14:paraId="755127AB" w14:textId="77777777" w:rsidR="002972AF" w:rsidRPr="00167336" w:rsidRDefault="00DB7B25" w:rsidP="00AF35B2">
            <w:pPr>
              <w:jc w:val="center"/>
              <w:rPr>
                <w:rFonts w:ascii="Verdana" w:hAnsi="Verdana"/>
                <w:bCs/>
                <w:color w:val="000000" w:themeColor="text1"/>
                <w:sz w:val="20"/>
                <w:szCs w:val="20"/>
              </w:rPr>
            </w:pPr>
            <w:r w:rsidRPr="00167336">
              <w:rPr>
                <w:rFonts w:ascii="Verdana" w:hAnsi="Verdana"/>
                <w:bCs/>
                <w:color w:val="000000" w:themeColor="text1"/>
                <w:sz w:val="20"/>
                <w:szCs w:val="20"/>
              </w:rPr>
              <w:t>N/A</w:t>
            </w:r>
          </w:p>
        </w:tc>
      </w:tr>
      <w:tr w:rsidR="0035783E" w:rsidRPr="00E92568" w14:paraId="13B80B20" w14:textId="77777777" w:rsidTr="003B0C70">
        <w:tc>
          <w:tcPr>
            <w:tcW w:w="9165" w:type="dxa"/>
            <w:tcBorders>
              <w:top w:val="single" w:sz="4" w:space="0" w:color="auto"/>
              <w:left w:val="single" w:sz="4" w:space="0" w:color="auto"/>
              <w:bottom w:val="single" w:sz="4" w:space="0" w:color="auto"/>
              <w:right w:val="single" w:sz="4" w:space="0" w:color="auto"/>
            </w:tcBorders>
          </w:tcPr>
          <w:p w14:paraId="53080509" w14:textId="4EC17866" w:rsidR="004F4C1C" w:rsidRPr="004F4C1C" w:rsidRDefault="00FA0DF7" w:rsidP="004F4C1C">
            <w:pPr>
              <w:pStyle w:val="NormalWeb"/>
              <w:spacing w:before="0" w:beforeAutospacing="0" w:after="0" w:afterAutospacing="0"/>
              <w:rPr>
                <w:rFonts w:ascii="Verdana" w:hAnsi="Verdana"/>
                <w:b/>
                <w:sz w:val="20"/>
                <w:szCs w:val="20"/>
              </w:rPr>
            </w:pPr>
            <w:r>
              <w:rPr>
                <w:rFonts w:ascii="Verdana" w:hAnsi="Verdana"/>
                <w:sz w:val="20"/>
                <w:szCs w:val="20"/>
              </w:rPr>
              <w:t xml:space="preserve">QUESTIONS FOR </w:t>
            </w:r>
            <w:r w:rsidR="009C28D5" w:rsidRPr="009C28D5">
              <w:rPr>
                <w:rFonts w:ascii="Verdana" w:hAnsi="Verdana"/>
                <w:sz w:val="20"/>
                <w:szCs w:val="20"/>
              </w:rPr>
              <w:t>COMPETENCY 1</w:t>
            </w:r>
            <w:r>
              <w:rPr>
                <w:rFonts w:ascii="Verdana" w:hAnsi="Verdana"/>
                <w:sz w:val="20"/>
                <w:szCs w:val="20"/>
              </w:rPr>
              <w:t>:</w:t>
            </w:r>
          </w:p>
          <w:p w14:paraId="75B61B69" w14:textId="77777777" w:rsidR="004F4C1C" w:rsidRPr="004F4C1C" w:rsidRDefault="004F4C1C" w:rsidP="004F4C1C">
            <w:pPr>
              <w:pStyle w:val="NormalWeb"/>
              <w:spacing w:before="0" w:beforeAutospacing="0" w:after="0" w:afterAutospacing="0"/>
              <w:rPr>
                <w:rFonts w:ascii="Verdana" w:hAnsi="Verdana"/>
                <w:sz w:val="20"/>
                <w:szCs w:val="20"/>
              </w:rPr>
            </w:pPr>
          </w:p>
          <w:p w14:paraId="66466F9F" w14:textId="77777777" w:rsidR="001B4CBD" w:rsidRDefault="001B4CBD" w:rsidP="004F4C1C">
            <w:pPr>
              <w:pStyle w:val="NormalWeb"/>
              <w:spacing w:before="0" w:beforeAutospacing="0" w:after="0" w:afterAutospacing="0"/>
              <w:rPr>
                <w:rFonts w:ascii="Verdana" w:hAnsi="Verdana"/>
                <w:sz w:val="20"/>
                <w:szCs w:val="20"/>
              </w:rPr>
            </w:pPr>
          </w:p>
          <w:p w14:paraId="373516EE" w14:textId="77777777" w:rsidR="002972AF" w:rsidRPr="004F4C1C" w:rsidRDefault="002972AF" w:rsidP="004F4C1C">
            <w:pPr>
              <w:pStyle w:val="NormalWeb"/>
              <w:spacing w:before="0" w:beforeAutospacing="0" w:after="0" w:afterAutospacing="0"/>
              <w:rPr>
                <w:rFonts w:ascii="Verdana" w:hAnsi="Verdana"/>
                <w:sz w:val="20"/>
                <w:szCs w:val="20"/>
              </w:rPr>
            </w:pPr>
          </w:p>
        </w:tc>
        <w:tc>
          <w:tcPr>
            <w:tcW w:w="1710" w:type="dxa"/>
            <w:tcBorders>
              <w:top w:val="single" w:sz="4" w:space="0" w:color="auto"/>
              <w:left w:val="single" w:sz="4" w:space="0" w:color="auto"/>
              <w:bottom w:val="single" w:sz="4" w:space="0" w:color="auto"/>
              <w:right w:val="double" w:sz="4" w:space="0" w:color="auto"/>
            </w:tcBorders>
          </w:tcPr>
          <w:p w14:paraId="1D07ABBF" w14:textId="77777777" w:rsidR="00032A8E" w:rsidRDefault="00032A8E" w:rsidP="00032A8E">
            <w:pPr>
              <w:jc w:val="center"/>
              <w:rPr>
                <w:rFonts w:ascii="Verdana" w:hAnsi="Verdana"/>
                <w:color w:val="000000" w:themeColor="text1"/>
                <w:sz w:val="20"/>
                <w:szCs w:val="20"/>
              </w:rPr>
            </w:pPr>
            <w:r>
              <w:rPr>
                <w:rFonts w:ascii="Verdana" w:hAnsi="Verdana"/>
                <w:color w:val="000000" w:themeColor="text1"/>
                <w:sz w:val="20"/>
                <w:szCs w:val="20"/>
              </w:rPr>
              <w:t xml:space="preserve">Standard </w:t>
            </w:r>
            <w:r w:rsidRPr="00C25498">
              <w:rPr>
                <w:rFonts w:ascii="Verdana" w:hAnsi="Verdana"/>
                <w:color w:val="000000" w:themeColor="text1"/>
                <w:sz w:val="20"/>
                <w:szCs w:val="20"/>
              </w:rPr>
              <w:t xml:space="preserve">Proportional Weight </w:t>
            </w:r>
            <w:r>
              <w:rPr>
                <w:rFonts w:ascii="Verdana" w:hAnsi="Verdana"/>
                <w:color w:val="000000" w:themeColor="text1"/>
                <w:sz w:val="20"/>
                <w:szCs w:val="20"/>
              </w:rPr>
              <w:t xml:space="preserve">Applied to each grade </w:t>
            </w:r>
          </w:p>
          <w:p w14:paraId="4A548126" w14:textId="77777777" w:rsidR="00032A8E" w:rsidRDefault="00032A8E" w:rsidP="00032A8E">
            <w:pPr>
              <w:jc w:val="center"/>
              <w:rPr>
                <w:rFonts w:ascii="Verdana" w:hAnsi="Verdana"/>
                <w:color w:val="000000" w:themeColor="text1"/>
                <w:sz w:val="20"/>
                <w:szCs w:val="20"/>
              </w:rPr>
            </w:pPr>
            <w:r>
              <w:rPr>
                <w:rFonts w:ascii="Verdana" w:hAnsi="Verdana"/>
                <w:color w:val="000000" w:themeColor="text1"/>
                <w:sz w:val="20"/>
                <w:szCs w:val="20"/>
              </w:rPr>
              <w:t>OR</w:t>
            </w:r>
          </w:p>
          <w:p w14:paraId="26EB6294" w14:textId="77777777" w:rsidR="00032A8E" w:rsidRDefault="00032A8E" w:rsidP="00032A8E">
            <w:pPr>
              <w:jc w:val="center"/>
              <w:rPr>
                <w:rFonts w:ascii="Verdana" w:hAnsi="Verdana"/>
                <w:color w:val="000000" w:themeColor="text1"/>
                <w:sz w:val="20"/>
                <w:szCs w:val="20"/>
              </w:rPr>
            </w:pPr>
            <w:r>
              <w:rPr>
                <w:rFonts w:ascii="Verdana" w:hAnsi="Verdana"/>
                <w:color w:val="000000" w:themeColor="text1"/>
                <w:sz w:val="20"/>
                <w:szCs w:val="20"/>
              </w:rPr>
              <w:t>Example:</w:t>
            </w:r>
          </w:p>
          <w:p w14:paraId="2F317E17" w14:textId="77777777" w:rsidR="00032A8E" w:rsidRDefault="00032A8E" w:rsidP="00032A8E">
            <w:pPr>
              <w:jc w:val="center"/>
              <w:rPr>
                <w:rFonts w:ascii="Verdana" w:hAnsi="Verdana"/>
                <w:color w:val="000000" w:themeColor="text1"/>
                <w:sz w:val="20"/>
                <w:szCs w:val="20"/>
              </w:rPr>
            </w:pPr>
            <w:r>
              <w:rPr>
                <w:rFonts w:ascii="Verdana" w:hAnsi="Verdana"/>
                <w:color w:val="000000" w:themeColor="text1"/>
                <w:sz w:val="20"/>
                <w:szCs w:val="20"/>
              </w:rPr>
              <w:t>GS-5: 1</w:t>
            </w:r>
          </w:p>
          <w:p w14:paraId="18BF0649" w14:textId="77777777" w:rsidR="00032A8E" w:rsidRDefault="00032A8E" w:rsidP="00032A8E">
            <w:pPr>
              <w:jc w:val="center"/>
              <w:rPr>
                <w:rFonts w:ascii="Verdana" w:hAnsi="Verdana"/>
                <w:color w:val="000000" w:themeColor="text1"/>
                <w:sz w:val="20"/>
                <w:szCs w:val="20"/>
              </w:rPr>
            </w:pPr>
            <w:r>
              <w:rPr>
                <w:rFonts w:ascii="Verdana" w:hAnsi="Verdana"/>
                <w:color w:val="000000" w:themeColor="text1"/>
                <w:sz w:val="20"/>
                <w:szCs w:val="20"/>
              </w:rPr>
              <w:t>GS-7: 3</w:t>
            </w:r>
          </w:p>
          <w:p w14:paraId="6EA6E54F" w14:textId="7360CE65" w:rsidR="00C25498" w:rsidRPr="00E92568" w:rsidRDefault="00032A8E" w:rsidP="00032A8E">
            <w:pPr>
              <w:jc w:val="center"/>
              <w:rPr>
                <w:rFonts w:ascii="Verdana" w:hAnsi="Verdana"/>
                <w:color w:val="000000" w:themeColor="text1"/>
                <w:sz w:val="20"/>
                <w:szCs w:val="20"/>
              </w:rPr>
            </w:pPr>
            <w:r>
              <w:rPr>
                <w:rFonts w:ascii="Verdana" w:hAnsi="Verdana"/>
                <w:color w:val="000000" w:themeColor="text1"/>
                <w:sz w:val="20"/>
                <w:szCs w:val="20"/>
              </w:rPr>
              <w:t>GS-9: 4</w:t>
            </w:r>
          </w:p>
        </w:tc>
      </w:tr>
      <w:tr w:rsidR="00331CC9" w:rsidRPr="00E92568" w14:paraId="38F59014" w14:textId="77777777" w:rsidTr="003B0C70">
        <w:tc>
          <w:tcPr>
            <w:tcW w:w="9165" w:type="dxa"/>
            <w:tcBorders>
              <w:top w:val="single" w:sz="4" w:space="0" w:color="auto"/>
              <w:left w:val="single" w:sz="4" w:space="0" w:color="auto"/>
              <w:bottom w:val="single" w:sz="4" w:space="0" w:color="auto"/>
              <w:right w:val="single" w:sz="4" w:space="0" w:color="auto"/>
            </w:tcBorders>
          </w:tcPr>
          <w:p w14:paraId="168F952E" w14:textId="63DAFB84" w:rsidR="004F4C1C" w:rsidRPr="004F4C1C" w:rsidRDefault="009C28D5" w:rsidP="004F4C1C">
            <w:pPr>
              <w:pStyle w:val="NormalWeb"/>
              <w:spacing w:before="0" w:beforeAutospacing="0" w:after="0" w:afterAutospacing="0"/>
              <w:rPr>
                <w:rFonts w:ascii="Verdana" w:hAnsi="Verdana"/>
                <w:b/>
                <w:sz w:val="20"/>
                <w:szCs w:val="20"/>
              </w:rPr>
            </w:pPr>
            <w:r w:rsidRPr="009C28D5">
              <w:rPr>
                <w:rFonts w:ascii="Verdana" w:hAnsi="Verdana"/>
                <w:sz w:val="20"/>
                <w:szCs w:val="20"/>
              </w:rPr>
              <w:t>COMPETENCY 2</w:t>
            </w:r>
            <w:r w:rsidR="00032A8E">
              <w:rPr>
                <w:rFonts w:ascii="Verdana" w:hAnsi="Verdana"/>
                <w:sz w:val="20"/>
                <w:szCs w:val="20"/>
              </w:rPr>
              <w:t>:</w:t>
            </w:r>
          </w:p>
          <w:p w14:paraId="1D5AD54A" w14:textId="77777777" w:rsidR="004F4C1C" w:rsidRPr="004F4C1C" w:rsidRDefault="004F4C1C" w:rsidP="004F4C1C">
            <w:pPr>
              <w:pStyle w:val="NormalWeb"/>
              <w:spacing w:before="0" w:beforeAutospacing="0" w:after="0" w:afterAutospacing="0"/>
              <w:rPr>
                <w:rFonts w:ascii="Verdana" w:hAnsi="Verdana"/>
                <w:sz w:val="20"/>
                <w:szCs w:val="20"/>
              </w:rPr>
            </w:pPr>
          </w:p>
          <w:p w14:paraId="40B5279D" w14:textId="77777777" w:rsidR="004F4C1C" w:rsidRDefault="004F4C1C" w:rsidP="004F4C1C">
            <w:pPr>
              <w:pStyle w:val="NormalWeb"/>
              <w:spacing w:before="0" w:beforeAutospacing="0" w:after="0" w:afterAutospacing="0"/>
              <w:rPr>
                <w:rFonts w:ascii="Verdana" w:hAnsi="Verdana"/>
                <w:sz w:val="20"/>
                <w:szCs w:val="20"/>
              </w:rPr>
            </w:pPr>
          </w:p>
          <w:p w14:paraId="00BD8090" w14:textId="77777777" w:rsidR="00A361F0" w:rsidRPr="004F4C1C" w:rsidRDefault="00A361F0" w:rsidP="004F4C1C">
            <w:pPr>
              <w:pStyle w:val="NormalWeb"/>
              <w:spacing w:before="0" w:beforeAutospacing="0" w:after="0" w:afterAutospacing="0"/>
              <w:rPr>
                <w:rFonts w:ascii="Verdana" w:hAnsi="Verdana"/>
                <w:sz w:val="20"/>
                <w:szCs w:val="20"/>
              </w:rPr>
            </w:pPr>
          </w:p>
        </w:tc>
        <w:tc>
          <w:tcPr>
            <w:tcW w:w="1710" w:type="dxa"/>
            <w:tcBorders>
              <w:top w:val="single" w:sz="4" w:space="0" w:color="auto"/>
              <w:left w:val="single" w:sz="4" w:space="0" w:color="auto"/>
              <w:bottom w:val="single" w:sz="4" w:space="0" w:color="auto"/>
              <w:right w:val="double" w:sz="4" w:space="0" w:color="auto"/>
            </w:tcBorders>
          </w:tcPr>
          <w:p w14:paraId="5BB7E5BE" w14:textId="343EA91E" w:rsidR="00A830F4" w:rsidRPr="00E92568" w:rsidRDefault="00907AB1" w:rsidP="00C25498">
            <w:pPr>
              <w:jc w:val="center"/>
              <w:rPr>
                <w:rFonts w:ascii="Verdana" w:hAnsi="Verdana"/>
                <w:color w:val="000000" w:themeColor="text1"/>
                <w:sz w:val="20"/>
                <w:szCs w:val="20"/>
              </w:rPr>
            </w:pPr>
            <w:r>
              <w:rPr>
                <w:rFonts w:ascii="Verdana" w:hAnsi="Verdana"/>
                <w:color w:val="000000" w:themeColor="text1"/>
                <w:sz w:val="20"/>
                <w:szCs w:val="20"/>
              </w:rPr>
              <w:t>Write in “Standard” or Provide information as described above for each Competency.</w:t>
            </w:r>
          </w:p>
        </w:tc>
      </w:tr>
      <w:tr w:rsidR="009C3A9D" w:rsidRPr="00E92568" w14:paraId="7A400001" w14:textId="77777777" w:rsidTr="003B0C70">
        <w:tc>
          <w:tcPr>
            <w:tcW w:w="9165" w:type="dxa"/>
            <w:tcBorders>
              <w:top w:val="single" w:sz="4" w:space="0" w:color="auto"/>
              <w:left w:val="single" w:sz="4" w:space="0" w:color="auto"/>
              <w:bottom w:val="single" w:sz="4" w:space="0" w:color="auto"/>
              <w:right w:val="single" w:sz="4" w:space="0" w:color="auto"/>
            </w:tcBorders>
          </w:tcPr>
          <w:p w14:paraId="3FA511E1" w14:textId="62EFD67C" w:rsidR="004F4C1C" w:rsidRDefault="009C28D5" w:rsidP="004F4C1C">
            <w:pPr>
              <w:pStyle w:val="NormalWeb"/>
              <w:spacing w:before="0" w:beforeAutospacing="0" w:after="0" w:afterAutospacing="0"/>
              <w:rPr>
                <w:rFonts w:ascii="Verdana" w:hAnsi="Verdana"/>
                <w:b/>
                <w:sz w:val="20"/>
                <w:szCs w:val="20"/>
              </w:rPr>
            </w:pPr>
            <w:r w:rsidRPr="009C28D5">
              <w:rPr>
                <w:rFonts w:ascii="Verdana" w:hAnsi="Verdana"/>
                <w:sz w:val="20"/>
                <w:szCs w:val="20"/>
              </w:rPr>
              <w:t>COMPETENCY 3</w:t>
            </w:r>
            <w:r w:rsidR="00032A8E">
              <w:rPr>
                <w:rFonts w:ascii="Verdana" w:hAnsi="Verdana"/>
                <w:sz w:val="20"/>
                <w:szCs w:val="20"/>
              </w:rPr>
              <w:t>:</w:t>
            </w:r>
          </w:p>
          <w:p w14:paraId="66BB87F7" w14:textId="77777777" w:rsidR="004F4C1C" w:rsidRPr="004F4C1C" w:rsidRDefault="004F4C1C" w:rsidP="004F4C1C">
            <w:pPr>
              <w:pStyle w:val="NormalWeb"/>
              <w:spacing w:before="0" w:beforeAutospacing="0" w:after="0" w:afterAutospacing="0"/>
              <w:rPr>
                <w:rFonts w:ascii="Verdana" w:hAnsi="Verdana"/>
                <w:sz w:val="20"/>
                <w:szCs w:val="20"/>
              </w:rPr>
            </w:pPr>
          </w:p>
          <w:p w14:paraId="435C0245" w14:textId="77777777" w:rsidR="002972AF" w:rsidRPr="004F4C1C" w:rsidRDefault="002972AF" w:rsidP="004F4C1C">
            <w:pPr>
              <w:pStyle w:val="NormalWeb"/>
              <w:spacing w:before="0" w:beforeAutospacing="0" w:after="0" w:afterAutospacing="0"/>
              <w:rPr>
                <w:rFonts w:ascii="Verdana" w:hAnsi="Verdana"/>
                <w:sz w:val="20"/>
                <w:szCs w:val="20"/>
              </w:rPr>
            </w:pPr>
          </w:p>
        </w:tc>
        <w:tc>
          <w:tcPr>
            <w:tcW w:w="1710" w:type="dxa"/>
            <w:tcBorders>
              <w:top w:val="single" w:sz="4" w:space="0" w:color="auto"/>
              <w:left w:val="single" w:sz="4" w:space="0" w:color="auto"/>
              <w:bottom w:val="single" w:sz="4" w:space="0" w:color="auto"/>
              <w:right w:val="double" w:sz="4" w:space="0" w:color="auto"/>
            </w:tcBorders>
          </w:tcPr>
          <w:p w14:paraId="016AD37C" w14:textId="62EAC2D5" w:rsidR="009C3A9D" w:rsidRPr="00E92568" w:rsidRDefault="009C3A9D" w:rsidP="00C25498">
            <w:pPr>
              <w:jc w:val="center"/>
              <w:rPr>
                <w:rFonts w:ascii="Verdana" w:hAnsi="Verdana"/>
                <w:color w:val="000000" w:themeColor="text1"/>
                <w:sz w:val="20"/>
                <w:szCs w:val="20"/>
              </w:rPr>
            </w:pPr>
          </w:p>
        </w:tc>
      </w:tr>
      <w:tr w:rsidR="00331CC9" w:rsidRPr="00E92568" w14:paraId="3A54E6BB" w14:textId="77777777" w:rsidTr="003B0C70">
        <w:tc>
          <w:tcPr>
            <w:tcW w:w="9165" w:type="dxa"/>
            <w:tcBorders>
              <w:top w:val="single" w:sz="4" w:space="0" w:color="auto"/>
              <w:left w:val="single" w:sz="4" w:space="0" w:color="auto"/>
              <w:bottom w:val="single" w:sz="4" w:space="0" w:color="auto"/>
              <w:right w:val="single" w:sz="4" w:space="0" w:color="auto"/>
            </w:tcBorders>
          </w:tcPr>
          <w:p w14:paraId="044D1CE8" w14:textId="26044397" w:rsidR="004F4C1C" w:rsidRPr="004F4C1C" w:rsidRDefault="009C28D5" w:rsidP="004F4C1C">
            <w:pPr>
              <w:pStyle w:val="NormalWeb"/>
              <w:spacing w:before="0" w:beforeAutospacing="0" w:after="0" w:afterAutospacing="0"/>
              <w:rPr>
                <w:rFonts w:ascii="Verdana" w:hAnsi="Verdana"/>
                <w:b/>
                <w:sz w:val="20"/>
                <w:szCs w:val="20"/>
              </w:rPr>
            </w:pPr>
            <w:r w:rsidRPr="009C28D5">
              <w:rPr>
                <w:rFonts w:ascii="Verdana" w:hAnsi="Verdana"/>
                <w:sz w:val="20"/>
                <w:szCs w:val="20"/>
              </w:rPr>
              <w:t>COMPETENCY 4</w:t>
            </w:r>
            <w:r w:rsidR="00032A8E">
              <w:rPr>
                <w:rFonts w:ascii="Verdana" w:hAnsi="Verdana"/>
                <w:sz w:val="20"/>
                <w:szCs w:val="20"/>
              </w:rPr>
              <w:t>:</w:t>
            </w:r>
          </w:p>
          <w:p w14:paraId="374F31E9" w14:textId="77777777" w:rsidR="004F4C1C" w:rsidRDefault="004F4C1C" w:rsidP="004F4C1C">
            <w:pPr>
              <w:pStyle w:val="NormalWeb"/>
              <w:spacing w:before="0" w:beforeAutospacing="0" w:after="0" w:afterAutospacing="0"/>
              <w:rPr>
                <w:rFonts w:ascii="Verdana" w:hAnsi="Verdana"/>
                <w:sz w:val="20"/>
                <w:szCs w:val="20"/>
              </w:rPr>
            </w:pPr>
          </w:p>
          <w:p w14:paraId="743A8D6F" w14:textId="77777777" w:rsidR="00C11E6D" w:rsidRPr="004F4C1C" w:rsidRDefault="00C11E6D" w:rsidP="004F4C1C">
            <w:pPr>
              <w:pStyle w:val="NormalWeb"/>
              <w:spacing w:before="0" w:beforeAutospacing="0" w:after="0" w:afterAutospacing="0"/>
              <w:rPr>
                <w:rFonts w:ascii="Verdana" w:hAnsi="Verdana"/>
                <w:sz w:val="20"/>
                <w:szCs w:val="20"/>
              </w:rPr>
            </w:pPr>
          </w:p>
        </w:tc>
        <w:tc>
          <w:tcPr>
            <w:tcW w:w="1710" w:type="dxa"/>
            <w:tcBorders>
              <w:top w:val="single" w:sz="4" w:space="0" w:color="auto"/>
              <w:left w:val="single" w:sz="4" w:space="0" w:color="auto"/>
              <w:bottom w:val="single" w:sz="4" w:space="0" w:color="auto"/>
              <w:right w:val="double" w:sz="4" w:space="0" w:color="auto"/>
            </w:tcBorders>
          </w:tcPr>
          <w:p w14:paraId="0ACB7505" w14:textId="59EF2FD5" w:rsidR="00B36D69" w:rsidRPr="00E92568" w:rsidRDefault="00B36D69" w:rsidP="00C25498">
            <w:pPr>
              <w:jc w:val="center"/>
              <w:rPr>
                <w:rFonts w:ascii="Verdana" w:hAnsi="Verdana"/>
                <w:color w:val="000000" w:themeColor="text1"/>
                <w:sz w:val="20"/>
                <w:szCs w:val="20"/>
              </w:rPr>
            </w:pPr>
          </w:p>
        </w:tc>
      </w:tr>
      <w:tr w:rsidR="00B22F9C" w:rsidRPr="00E92568" w14:paraId="38CA0891" w14:textId="77777777" w:rsidTr="003B0C70">
        <w:trPr>
          <w:trHeight w:val="746"/>
        </w:trPr>
        <w:tc>
          <w:tcPr>
            <w:tcW w:w="9165" w:type="dxa"/>
            <w:tcBorders>
              <w:top w:val="single" w:sz="4" w:space="0" w:color="auto"/>
              <w:left w:val="single" w:sz="4" w:space="0" w:color="auto"/>
              <w:bottom w:val="single" w:sz="4" w:space="0" w:color="auto"/>
              <w:right w:val="single" w:sz="4" w:space="0" w:color="auto"/>
            </w:tcBorders>
          </w:tcPr>
          <w:p w14:paraId="66246A53" w14:textId="0CA1CAF4" w:rsidR="004F4C1C" w:rsidRPr="004F4C1C" w:rsidRDefault="009C28D5" w:rsidP="004F4C1C">
            <w:pPr>
              <w:widowControl/>
              <w:autoSpaceDE/>
              <w:autoSpaceDN/>
              <w:adjustRightInd/>
              <w:rPr>
                <w:rFonts w:ascii="Verdana" w:hAnsi="Verdana"/>
                <w:sz w:val="20"/>
                <w:szCs w:val="20"/>
              </w:rPr>
            </w:pPr>
            <w:r w:rsidRPr="009C28D5">
              <w:rPr>
                <w:rFonts w:ascii="Verdana" w:hAnsi="Verdana"/>
                <w:sz w:val="20"/>
                <w:szCs w:val="20"/>
              </w:rPr>
              <w:t>COMPETENCY 5</w:t>
            </w:r>
            <w:r w:rsidR="00032A8E">
              <w:rPr>
                <w:rFonts w:ascii="Verdana" w:hAnsi="Verdana"/>
                <w:sz w:val="20"/>
                <w:szCs w:val="20"/>
              </w:rPr>
              <w:t>:</w:t>
            </w:r>
          </w:p>
          <w:p w14:paraId="618CE45D" w14:textId="77777777" w:rsidR="004F4C1C" w:rsidRPr="004F4C1C" w:rsidRDefault="004F4C1C" w:rsidP="004F4C1C">
            <w:pPr>
              <w:widowControl/>
              <w:autoSpaceDE/>
              <w:autoSpaceDN/>
              <w:adjustRightInd/>
              <w:rPr>
                <w:rFonts w:ascii="Verdana" w:hAnsi="Verdana"/>
                <w:sz w:val="20"/>
                <w:szCs w:val="20"/>
              </w:rPr>
            </w:pPr>
          </w:p>
          <w:p w14:paraId="7521A723" w14:textId="77777777" w:rsidR="004A6C38" w:rsidRPr="004F4C1C" w:rsidRDefault="004A6C38" w:rsidP="004F4C1C">
            <w:pPr>
              <w:widowControl/>
              <w:autoSpaceDE/>
              <w:autoSpaceDN/>
              <w:adjustRightInd/>
              <w:rPr>
                <w:rFonts w:ascii="Verdana" w:hAnsi="Verdana"/>
                <w:sz w:val="20"/>
                <w:szCs w:val="20"/>
              </w:rPr>
            </w:pPr>
          </w:p>
        </w:tc>
        <w:tc>
          <w:tcPr>
            <w:tcW w:w="1710" w:type="dxa"/>
            <w:tcBorders>
              <w:top w:val="single" w:sz="4" w:space="0" w:color="auto"/>
              <w:left w:val="single" w:sz="4" w:space="0" w:color="auto"/>
              <w:bottom w:val="single" w:sz="4" w:space="0" w:color="auto"/>
              <w:right w:val="double" w:sz="4" w:space="0" w:color="auto"/>
            </w:tcBorders>
          </w:tcPr>
          <w:p w14:paraId="663C77BA" w14:textId="480AE614" w:rsidR="00214F76" w:rsidRPr="00E92568" w:rsidRDefault="00214F76" w:rsidP="00C25498">
            <w:pPr>
              <w:jc w:val="center"/>
              <w:rPr>
                <w:rFonts w:ascii="Verdana" w:hAnsi="Verdana"/>
                <w:bCs/>
                <w:sz w:val="20"/>
                <w:szCs w:val="20"/>
              </w:rPr>
            </w:pPr>
          </w:p>
        </w:tc>
      </w:tr>
    </w:tbl>
    <w:p w14:paraId="39B76F07" w14:textId="77777777" w:rsidR="00BB5E44" w:rsidRDefault="00BB5E44">
      <w:pPr>
        <w:rPr>
          <w:rFonts w:ascii="Verdana" w:hAnsi="Verdana"/>
          <w:sz w:val="20"/>
          <w:szCs w:val="20"/>
        </w:rPr>
      </w:pPr>
    </w:p>
    <w:p w14:paraId="78460399" w14:textId="77777777" w:rsidR="0059573A" w:rsidRPr="00E92568" w:rsidRDefault="0059573A">
      <w:pPr>
        <w:rPr>
          <w:rFonts w:ascii="Verdana" w:hAnsi="Verdana"/>
          <w:sz w:val="20"/>
          <w:szCs w:val="20"/>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8620"/>
      </w:tblGrid>
      <w:tr w:rsidR="000F10F5" w:rsidRPr="00E92568" w14:paraId="4F2D65AE" w14:textId="77777777" w:rsidTr="003B0C70">
        <w:tc>
          <w:tcPr>
            <w:tcW w:w="2255" w:type="dxa"/>
            <w:tcBorders>
              <w:top w:val="double" w:sz="4" w:space="0" w:color="auto"/>
              <w:left w:val="double" w:sz="4" w:space="0" w:color="auto"/>
              <w:bottom w:val="double" w:sz="4" w:space="0" w:color="auto"/>
              <w:right w:val="double" w:sz="4" w:space="0" w:color="auto"/>
            </w:tcBorders>
          </w:tcPr>
          <w:p w14:paraId="4D2B3CE7" w14:textId="77777777" w:rsidR="000F10F5" w:rsidRPr="00E92568" w:rsidRDefault="000F10F5" w:rsidP="000F10F5">
            <w:pPr>
              <w:rPr>
                <w:rFonts w:ascii="Verdana" w:hAnsi="Verdana"/>
                <w:b/>
                <w:bCs/>
                <w:sz w:val="20"/>
                <w:szCs w:val="20"/>
              </w:rPr>
            </w:pPr>
          </w:p>
        </w:tc>
        <w:tc>
          <w:tcPr>
            <w:tcW w:w="8620" w:type="dxa"/>
            <w:tcBorders>
              <w:top w:val="double" w:sz="4" w:space="0" w:color="auto"/>
              <w:left w:val="double" w:sz="4" w:space="0" w:color="auto"/>
              <w:bottom w:val="double" w:sz="4" w:space="0" w:color="auto"/>
              <w:right w:val="double" w:sz="4" w:space="0" w:color="auto"/>
            </w:tcBorders>
          </w:tcPr>
          <w:p w14:paraId="0ECC5033" w14:textId="20C06F70" w:rsidR="000F10F5" w:rsidRPr="00E92568" w:rsidRDefault="00914BEA" w:rsidP="000F10F5">
            <w:pPr>
              <w:rPr>
                <w:rFonts w:ascii="Verdana" w:hAnsi="Verdana"/>
                <w:b/>
                <w:bCs/>
                <w:sz w:val="20"/>
                <w:szCs w:val="20"/>
              </w:rPr>
            </w:pPr>
            <w:r>
              <w:rPr>
                <w:rFonts w:ascii="Verdana" w:hAnsi="Verdana"/>
                <w:b/>
                <w:bCs/>
                <w:sz w:val="20"/>
                <w:szCs w:val="20"/>
              </w:rPr>
              <w:t>L</w:t>
            </w:r>
            <w:r w:rsidR="00C445EC">
              <w:rPr>
                <w:rFonts w:ascii="Verdana" w:hAnsi="Verdana"/>
                <w:b/>
                <w:bCs/>
                <w:sz w:val="20"/>
                <w:szCs w:val="20"/>
              </w:rPr>
              <w:t>oading assessment</w:t>
            </w:r>
            <w:r>
              <w:rPr>
                <w:rFonts w:ascii="Verdana" w:hAnsi="Verdana"/>
                <w:b/>
                <w:bCs/>
                <w:sz w:val="20"/>
                <w:szCs w:val="20"/>
              </w:rPr>
              <w:t>s into USAS – Information for HR Staff</w:t>
            </w:r>
            <w:r w:rsidR="00006B05">
              <w:rPr>
                <w:rFonts w:ascii="Verdana" w:hAnsi="Verdana"/>
                <w:b/>
                <w:bCs/>
                <w:sz w:val="20"/>
                <w:szCs w:val="20"/>
              </w:rPr>
              <w:t xml:space="preserve"> </w:t>
            </w:r>
            <w:r w:rsidR="00006B05" w:rsidRPr="0059573A">
              <w:rPr>
                <w:rFonts w:ascii="Verdana" w:hAnsi="Verdana"/>
                <w:b/>
                <w:bCs/>
                <w:sz w:val="20"/>
                <w:szCs w:val="20"/>
              </w:rPr>
              <w:t>only</w:t>
            </w:r>
          </w:p>
        </w:tc>
      </w:tr>
      <w:tr w:rsidR="00E32DC5" w:rsidRPr="00E92568" w14:paraId="39E65556" w14:textId="77777777" w:rsidTr="003B0C70">
        <w:tc>
          <w:tcPr>
            <w:tcW w:w="2255" w:type="dxa"/>
            <w:tcBorders>
              <w:top w:val="double" w:sz="4" w:space="0" w:color="auto"/>
              <w:left w:val="double" w:sz="4" w:space="0" w:color="auto"/>
              <w:bottom w:val="single" w:sz="4" w:space="0" w:color="auto"/>
              <w:right w:val="double" w:sz="4" w:space="0" w:color="auto"/>
            </w:tcBorders>
          </w:tcPr>
          <w:p w14:paraId="1BA2A40C" w14:textId="77777777" w:rsidR="00E32DC5" w:rsidRDefault="00C445EC" w:rsidP="00DC084D">
            <w:pPr>
              <w:rPr>
                <w:rFonts w:ascii="Verdana" w:hAnsi="Verdana"/>
                <w:b/>
                <w:bCs/>
                <w:sz w:val="20"/>
                <w:szCs w:val="20"/>
              </w:rPr>
            </w:pPr>
            <w:r>
              <w:rPr>
                <w:rFonts w:ascii="Verdana" w:hAnsi="Verdana"/>
                <w:b/>
                <w:bCs/>
                <w:sz w:val="20"/>
                <w:szCs w:val="20"/>
              </w:rPr>
              <w:t>INSTRUCTIONS</w:t>
            </w:r>
          </w:p>
        </w:tc>
        <w:tc>
          <w:tcPr>
            <w:tcW w:w="8620" w:type="dxa"/>
            <w:tcBorders>
              <w:top w:val="double" w:sz="4" w:space="0" w:color="auto"/>
              <w:left w:val="double" w:sz="4" w:space="0" w:color="auto"/>
              <w:bottom w:val="single" w:sz="4" w:space="0" w:color="auto"/>
              <w:right w:val="double" w:sz="4" w:space="0" w:color="auto"/>
            </w:tcBorders>
          </w:tcPr>
          <w:p w14:paraId="497C200C" w14:textId="77777777" w:rsidR="00E32DC5" w:rsidRPr="00C445EC" w:rsidRDefault="00E32DC5" w:rsidP="00DC084D">
            <w:pPr>
              <w:rPr>
                <w:rFonts w:ascii="Verdana" w:hAnsi="Verdana"/>
                <w:bCs/>
                <w:sz w:val="20"/>
                <w:szCs w:val="20"/>
              </w:rPr>
            </w:pPr>
            <w:r w:rsidRPr="00C445EC">
              <w:rPr>
                <w:rFonts w:ascii="Verdana" w:hAnsi="Verdana"/>
                <w:bCs/>
                <w:sz w:val="20"/>
                <w:szCs w:val="20"/>
              </w:rPr>
              <w:t xml:space="preserve">INSTRUCTIONS: </w:t>
            </w:r>
            <w:r w:rsidRPr="00C445EC">
              <w:rPr>
                <w:rFonts w:ascii="Verdana" w:hAnsi="Verdana"/>
                <w:bCs/>
                <w:i/>
                <w:sz w:val="20"/>
                <w:szCs w:val="20"/>
              </w:rPr>
              <w:t>Instructional text goes here.</w:t>
            </w:r>
          </w:p>
        </w:tc>
      </w:tr>
      <w:tr w:rsidR="00E32DC5" w:rsidRPr="00E92568" w14:paraId="38C4BB8E" w14:textId="77777777" w:rsidTr="003B0C70">
        <w:tc>
          <w:tcPr>
            <w:tcW w:w="2255" w:type="dxa"/>
            <w:tcBorders>
              <w:top w:val="single" w:sz="4" w:space="0" w:color="auto"/>
              <w:left w:val="double" w:sz="4" w:space="0" w:color="auto"/>
              <w:bottom w:val="single" w:sz="4" w:space="0" w:color="auto"/>
              <w:right w:val="double" w:sz="4" w:space="0" w:color="auto"/>
            </w:tcBorders>
          </w:tcPr>
          <w:p w14:paraId="54648A13" w14:textId="77777777" w:rsidR="00E32DC5" w:rsidRDefault="00C445EC" w:rsidP="000F10F5">
            <w:pPr>
              <w:rPr>
                <w:rFonts w:ascii="Verdana" w:hAnsi="Verdana"/>
                <w:b/>
                <w:bCs/>
                <w:sz w:val="20"/>
                <w:szCs w:val="20"/>
              </w:rPr>
            </w:pPr>
            <w:r>
              <w:rPr>
                <w:rFonts w:ascii="Verdana" w:hAnsi="Verdana"/>
                <w:b/>
                <w:bCs/>
                <w:sz w:val="20"/>
                <w:szCs w:val="20"/>
              </w:rPr>
              <w:t>COMPETENCY ID</w:t>
            </w:r>
          </w:p>
        </w:tc>
        <w:tc>
          <w:tcPr>
            <w:tcW w:w="8620" w:type="dxa"/>
            <w:tcBorders>
              <w:top w:val="single" w:sz="4" w:space="0" w:color="auto"/>
              <w:left w:val="double" w:sz="4" w:space="0" w:color="auto"/>
              <w:bottom w:val="single" w:sz="4" w:space="0" w:color="auto"/>
              <w:right w:val="double" w:sz="4" w:space="0" w:color="auto"/>
            </w:tcBorders>
          </w:tcPr>
          <w:p w14:paraId="3011DFD5" w14:textId="77777777" w:rsidR="00E32DC5" w:rsidRPr="00C445EC" w:rsidRDefault="00C445EC" w:rsidP="000F10F5">
            <w:pPr>
              <w:rPr>
                <w:rFonts w:ascii="Verdana" w:hAnsi="Verdana"/>
                <w:bCs/>
                <w:sz w:val="20"/>
                <w:szCs w:val="20"/>
              </w:rPr>
            </w:pPr>
            <w:r w:rsidRPr="00C445EC">
              <w:rPr>
                <w:rFonts w:ascii="Verdana" w:hAnsi="Verdana"/>
                <w:bCs/>
                <w:sz w:val="20"/>
                <w:szCs w:val="20"/>
              </w:rPr>
              <w:t xml:space="preserve">COMPETENCY ID: </w:t>
            </w:r>
            <w:r w:rsidRPr="00C445EC">
              <w:rPr>
                <w:rFonts w:ascii="Verdana" w:hAnsi="Verdana"/>
                <w:bCs/>
                <w:i/>
                <w:sz w:val="20"/>
                <w:szCs w:val="20"/>
              </w:rPr>
              <w:t>A competency ID number</w:t>
            </w:r>
            <w:r w:rsidRPr="00C445EC">
              <w:rPr>
                <w:rFonts w:ascii="Verdana" w:hAnsi="Verdana"/>
                <w:bCs/>
                <w:sz w:val="20"/>
                <w:szCs w:val="20"/>
              </w:rPr>
              <w:t xml:space="preserve"> in the row before an item links all items below it to that competency. This continues until a new competency is specified or it hits “COMPETENCY ID: None”.</w:t>
            </w:r>
          </w:p>
        </w:tc>
      </w:tr>
      <w:tr w:rsidR="00C445EC" w:rsidRPr="00E92568" w14:paraId="7E1D3B9C" w14:textId="77777777" w:rsidTr="003B0C70">
        <w:tc>
          <w:tcPr>
            <w:tcW w:w="2255" w:type="dxa"/>
            <w:tcBorders>
              <w:top w:val="single" w:sz="4" w:space="0" w:color="auto"/>
              <w:left w:val="double" w:sz="4" w:space="0" w:color="auto"/>
              <w:bottom w:val="single" w:sz="4" w:space="0" w:color="auto"/>
              <w:right w:val="double" w:sz="4" w:space="0" w:color="auto"/>
            </w:tcBorders>
          </w:tcPr>
          <w:p w14:paraId="6E5C13DF" w14:textId="77777777" w:rsidR="00C445EC" w:rsidRDefault="00C445EC" w:rsidP="000F10F5">
            <w:pPr>
              <w:rPr>
                <w:rFonts w:ascii="Verdana" w:hAnsi="Verdana"/>
                <w:b/>
                <w:bCs/>
                <w:sz w:val="20"/>
                <w:szCs w:val="20"/>
              </w:rPr>
            </w:pPr>
            <w:r>
              <w:rPr>
                <w:rFonts w:ascii="Verdana" w:hAnsi="Verdana"/>
                <w:b/>
                <w:bCs/>
                <w:sz w:val="20"/>
                <w:szCs w:val="20"/>
              </w:rPr>
              <w:t>QUESTION</w:t>
            </w:r>
          </w:p>
        </w:tc>
        <w:tc>
          <w:tcPr>
            <w:tcW w:w="8620" w:type="dxa"/>
            <w:tcBorders>
              <w:top w:val="single" w:sz="4" w:space="0" w:color="auto"/>
              <w:left w:val="double" w:sz="4" w:space="0" w:color="auto"/>
              <w:bottom w:val="single" w:sz="4" w:space="0" w:color="auto"/>
              <w:right w:val="double" w:sz="4" w:space="0" w:color="auto"/>
            </w:tcBorders>
          </w:tcPr>
          <w:p w14:paraId="5D733152" w14:textId="77777777" w:rsidR="00C445EC" w:rsidRDefault="00C445EC" w:rsidP="000F10F5">
            <w:pPr>
              <w:rPr>
                <w:i/>
                <w:iCs/>
              </w:rPr>
            </w:pPr>
            <w:r>
              <w:t xml:space="preserve">1. </w:t>
            </w:r>
            <w:r>
              <w:rPr>
                <w:i/>
                <w:iCs/>
              </w:rPr>
              <w:t>Item text goes here.</w:t>
            </w:r>
          </w:p>
          <w:p w14:paraId="2737F26E"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[number] A. Response option text goes here. Use this if you are creating item-specific response options instead of a system scale. The value in brackets will populate as the response option base value and is not required for the response to be read. (Items 6 and 9 in the example below have response options with and without base values, respectively.) </w:t>
            </w:r>
          </w:p>
          <w:p w14:paraId="285C1F0F"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before an item number marks the item required. </w:t>
            </w:r>
          </w:p>
          <w:p w14:paraId="712045A8" w14:textId="77777777" w:rsidR="00C445EC" w:rsidRPr="00C445EC" w:rsidRDefault="00C445EC" w:rsidP="00C445EC">
            <w:pPr>
              <w:rPr>
                <w:rFonts w:ascii="Verdana" w:hAnsi="Verdana"/>
                <w:bCs/>
                <w:sz w:val="20"/>
                <w:szCs w:val="20"/>
              </w:rPr>
            </w:pPr>
            <w:r w:rsidRPr="00C445EC">
              <w:rPr>
                <w:rFonts w:ascii="Verdana" w:hAnsi="Verdana"/>
                <w:bCs/>
                <w:sz w:val="20"/>
                <w:szCs w:val="20"/>
              </w:rPr>
              <w:t>- before an item number marks the item as a screen-out.</w:t>
            </w:r>
          </w:p>
        </w:tc>
      </w:tr>
      <w:tr w:rsidR="00C445EC" w:rsidRPr="00E92568" w14:paraId="635C32E3" w14:textId="77777777" w:rsidTr="003B0C70">
        <w:tc>
          <w:tcPr>
            <w:tcW w:w="2255" w:type="dxa"/>
            <w:tcBorders>
              <w:top w:val="single" w:sz="4" w:space="0" w:color="auto"/>
              <w:left w:val="double" w:sz="4" w:space="0" w:color="auto"/>
              <w:bottom w:val="double" w:sz="4" w:space="0" w:color="auto"/>
              <w:right w:val="double" w:sz="4" w:space="0" w:color="auto"/>
            </w:tcBorders>
          </w:tcPr>
          <w:p w14:paraId="4284B9FF" w14:textId="77777777" w:rsidR="00C445EC" w:rsidRDefault="00C445EC" w:rsidP="000F10F5">
            <w:pPr>
              <w:rPr>
                <w:rFonts w:ascii="Verdana" w:hAnsi="Verdana"/>
                <w:b/>
                <w:bCs/>
                <w:sz w:val="20"/>
                <w:szCs w:val="20"/>
              </w:rPr>
            </w:pPr>
            <w:r>
              <w:rPr>
                <w:rFonts w:ascii="Verdana" w:hAnsi="Verdana"/>
                <w:b/>
                <w:bCs/>
                <w:sz w:val="20"/>
                <w:szCs w:val="20"/>
              </w:rPr>
              <w:t>SCALE</w:t>
            </w:r>
          </w:p>
        </w:tc>
        <w:tc>
          <w:tcPr>
            <w:tcW w:w="8620" w:type="dxa"/>
            <w:tcBorders>
              <w:top w:val="single" w:sz="4" w:space="0" w:color="auto"/>
              <w:left w:val="double" w:sz="4" w:space="0" w:color="auto"/>
              <w:bottom w:val="double" w:sz="4" w:space="0" w:color="auto"/>
              <w:right w:val="double" w:sz="4" w:space="0" w:color="auto"/>
            </w:tcBorders>
          </w:tcPr>
          <w:p w14:paraId="78E03BE2"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SCALE: </w:t>
            </w:r>
            <w:r w:rsidRPr="00C445EC">
              <w:rPr>
                <w:rFonts w:ascii="Verdana" w:hAnsi="Verdana"/>
                <w:bCs/>
                <w:i/>
                <w:sz w:val="20"/>
                <w:szCs w:val="20"/>
              </w:rPr>
              <w:t>Rating Scale Name</w:t>
            </w:r>
            <w:r w:rsidRPr="00C445EC">
              <w:rPr>
                <w:rFonts w:ascii="Verdana" w:hAnsi="Verdana"/>
                <w:bCs/>
                <w:sz w:val="20"/>
                <w:szCs w:val="20"/>
              </w:rPr>
              <w:t xml:space="preserve"> in the row before an item links all items below it to that scale. This continues until a new scale is specified or an item has custom response options. This </w:t>
            </w:r>
            <w:r w:rsidRPr="002655AB">
              <w:rPr>
                <w:rFonts w:ascii="Verdana" w:hAnsi="Verdana"/>
                <w:b/>
                <w:bCs/>
                <w:sz w:val="20"/>
                <w:szCs w:val="20"/>
              </w:rPr>
              <w:t>must match</w:t>
            </w:r>
            <w:r w:rsidRPr="00C445EC">
              <w:rPr>
                <w:rFonts w:ascii="Verdana" w:hAnsi="Verdana"/>
                <w:bCs/>
                <w:sz w:val="20"/>
                <w:szCs w:val="20"/>
              </w:rPr>
              <w:t xml:space="preserve"> one of the scales below </w:t>
            </w:r>
            <w:r w:rsidRPr="002655AB">
              <w:rPr>
                <w:rFonts w:ascii="Verdana" w:hAnsi="Verdana"/>
                <w:b/>
                <w:bCs/>
                <w:i/>
                <w:sz w:val="20"/>
                <w:szCs w:val="20"/>
              </w:rPr>
              <w:t>exactly</w:t>
            </w:r>
            <w:r>
              <w:rPr>
                <w:rFonts w:ascii="Verdana" w:hAnsi="Verdana"/>
                <w:bCs/>
                <w:i/>
                <w:sz w:val="20"/>
                <w:szCs w:val="20"/>
              </w:rPr>
              <w:t>,</w:t>
            </w:r>
            <w:r w:rsidRPr="00C445EC">
              <w:rPr>
                <w:rFonts w:ascii="Verdana" w:hAnsi="Verdana"/>
                <w:bCs/>
                <w:sz w:val="20"/>
                <w:szCs w:val="20"/>
              </w:rPr>
              <w:t xml:space="preserve"> in order to be read by the system</w:t>
            </w:r>
            <w:r>
              <w:rPr>
                <w:rFonts w:ascii="Verdana" w:hAnsi="Verdana"/>
                <w:bCs/>
                <w:sz w:val="20"/>
                <w:szCs w:val="20"/>
              </w:rPr>
              <w:t xml:space="preserve"> (do not copy the bullet)</w:t>
            </w:r>
            <w:r w:rsidRPr="00C445EC">
              <w:rPr>
                <w:rFonts w:ascii="Verdana" w:hAnsi="Verdana"/>
                <w:bCs/>
                <w:sz w:val="20"/>
                <w:szCs w:val="20"/>
              </w:rPr>
              <w:t xml:space="preserve">. </w:t>
            </w:r>
          </w:p>
          <w:p w14:paraId="4D663B8C"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Experience/Demonstrated Capability (Entry-Level) </w:t>
            </w:r>
          </w:p>
          <w:p w14:paraId="660739CE"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Experience/Demonstrated Capability (Higher Complexity) </w:t>
            </w:r>
          </w:p>
          <w:p w14:paraId="3E418CC5"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General Schedule (Default) </w:t>
            </w:r>
          </w:p>
          <w:p w14:paraId="73C241D9"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Level of Knowledge Scale </w:t>
            </w:r>
          </w:p>
          <w:p w14:paraId="7E650B54"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Level of Knowledge Scale (Higher Complexity) </w:t>
            </w:r>
          </w:p>
          <w:p w14:paraId="05708C22"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Technical Competence </w:t>
            </w:r>
          </w:p>
          <w:p w14:paraId="49BC9625" w14:textId="77777777" w:rsidR="00C445EC" w:rsidRPr="00C445EC" w:rsidRDefault="00C445EC" w:rsidP="00C445EC">
            <w:pPr>
              <w:rPr>
                <w:rFonts w:ascii="Verdana" w:hAnsi="Verdana"/>
                <w:bCs/>
                <w:sz w:val="20"/>
                <w:szCs w:val="20"/>
              </w:rPr>
            </w:pPr>
            <w:r w:rsidRPr="00C445EC">
              <w:rPr>
                <w:rFonts w:ascii="Verdana" w:hAnsi="Verdana"/>
                <w:bCs/>
                <w:sz w:val="20"/>
                <w:szCs w:val="20"/>
              </w:rPr>
              <w:t xml:space="preserve">• Wage Grade (Default) </w:t>
            </w:r>
          </w:p>
          <w:p w14:paraId="62D8E035" w14:textId="77777777" w:rsidR="00C445EC" w:rsidRDefault="00C445EC" w:rsidP="000F10F5">
            <w:pPr>
              <w:rPr>
                <w:rFonts w:ascii="Verdana" w:hAnsi="Verdana"/>
                <w:bCs/>
                <w:sz w:val="20"/>
                <w:szCs w:val="20"/>
              </w:rPr>
            </w:pPr>
            <w:r w:rsidRPr="00C445EC">
              <w:rPr>
                <w:rFonts w:ascii="Verdana" w:hAnsi="Verdana"/>
                <w:bCs/>
                <w:sz w:val="20"/>
                <w:szCs w:val="20"/>
              </w:rPr>
              <w:t>• Yes/No (Default)</w:t>
            </w:r>
          </w:p>
          <w:p w14:paraId="351E3822" w14:textId="77777777" w:rsidR="00C445EC" w:rsidRPr="00C445EC" w:rsidRDefault="00C445EC" w:rsidP="000F10F5">
            <w:pPr>
              <w:rPr>
                <w:rFonts w:ascii="Verdana" w:hAnsi="Verdana"/>
                <w:bCs/>
                <w:sz w:val="20"/>
                <w:szCs w:val="20"/>
              </w:rPr>
            </w:pPr>
            <w:r>
              <w:rPr>
                <w:rFonts w:ascii="Verdana" w:hAnsi="Verdana"/>
                <w:sz w:val="20"/>
                <w:szCs w:val="20"/>
              </w:rPr>
              <w:t>Response Option Values are calculated by the system based on the proportional weight assigned.</w:t>
            </w:r>
          </w:p>
        </w:tc>
      </w:tr>
    </w:tbl>
    <w:p w14:paraId="293CC305" w14:textId="77777777" w:rsidR="009B67BA" w:rsidRDefault="009B67BA" w:rsidP="005957BC">
      <w:pPr>
        <w:pStyle w:val="NormalWeb"/>
        <w:spacing w:before="0" w:beforeAutospacing="0"/>
        <w:rPr>
          <w:rFonts w:ascii="Verdana" w:hAnsi="Verdana" w:cs="Times New Roman"/>
          <w:b/>
          <w:i/>
          <w:color w:val="FF0000"/>
          <w:sz w:val="20"/>
          <w:szCs w:val="20"/>
        </w:rPr>
      </w:pPr>
    </w:p>
    <w:p w14:paraId="631913B1" w14:textId="77777777" w:rsidR="001E5826" w:rsidRPr="00E92568" w:rsidRDefault="0083780A" w:rsidP="005957BC">
      <w:pPr>
        <w:pStyle w:val="NormalWeb"/>
        <w:spacing w:before="0" w:beforeAutospacing="0"/>
        <w:rPr>
          <w:rFonts w:ascii="Verdana" w:hAnsi="Verdana" w:cs="Times New Roman"/>
          <w:b/>
          <w:i/>
          <w:color w:val="FF0000"/>
          <w:sz w:val="20"/>
          <w:szCs w:val="20"/>
        </w:rPr>
      </w:pPr>
      <w:r w:rsidRPr="00E92568">
        <w:rPr>
          <w:rFonts w:ascii="Verdana" w:hAnsi="Verdana" w:cs="Times New Roman"/>
          <w:b/>
          <w:i/>
          <w:color w:val="FF0000"/>
          <w:sz w:val="20"/>
          <w:szCs w:val="20"/>
        </w:rPr>
        <w:t xml:space="preserve">Section 1917 of Title 18, United States Code (USC), provides a specific penalty for corrupt practices in testing, rating, and processing papers in connection with Federal Civil Service examinations.  Conviction may be punishable by a fine of up to $1,000 or imprisonment for up to one year, or both. For less serious offenses, an employee may be subject to disciplinary action such as reprimand, suspension, or separation from the service. The Department of Health and Human Services (HHS) has determined that internal competitive promotion material, e.g., crediting plans, rating guide, etc., are covered by this section of the Code. </w:t>
      </w:r>
    </w:p>
    <w:p w14:paraId="54155659" w14:textId="77777777" w:rsidR="0083780A" w:rsidRDefault="0083780A" w:rsidP="00A361F0">
      <w:pPr>
        <w:pStyle w:val="NormalWeb"/>
        <w:spacing w:before="0" w:beforeAutospacing="0" w:after="0" w:afterAutospacing="0"/>
        <w:rPr>
          <w:rFonts w:ascii="Verdana" w:hAnsi="Verdana"/>
          <w:sz w:val="20"/>
          <w:szCs w:val="20"/>
        </w:rPr>
      </w:pPr>
      <w:r w:rsidRPr="00E92568">
        <w:rPr>
          <w:rFonts w:ascii="Verdana" w:hAnsi="Verdana"/>
          <w:sz w:val="20"/>
          <w:szCs w:val="20"/>
        </w:rPr>
        <w:t>I certify that I have read the above, that I understand my responsibility to protect the confidentiality of this process, and that I will not disclose any of the confidential materials to any individual or group of individuals.</w:t>
      </w:r>
    </w:p>
    <w:p w14:paraId="519E877F" w14:textId="77777777" w:rsidR="00A361F0" w:rsidRPr="00E92568" w:rsidRDefault="00A361F0" w:rsidP="00A361F0">
      <w:pPr>
        <w:pStyle w:val="NormalWeb"/>
        <w:spacing w:before="0" w:beforeAutospacing="0" w:after="0" w:afterAutospacing="0"/>
        <w:rPr>
          <w:rFonts w:ascii="Verdana" w:hAnsi="Verdana"/>
          <w:b/>
          <w:bCs/>
          <w:sz w:val="20"/>
          <w:szCs w:val="20"/>
        </w:rPr>
      </w:pPr>
    </w:p>
    <w:p w14:paraId="4CF70B91" w14:textId="3023AEB4" w:rsidR="00032A8E" w:rsidRPr="00BE5DC7" w:rsidRDefault="00BE5DC7" w:rsidP="00032A8E">
      <w:pPr>
        <w:pStyle w:val="NormalWeb"/>
        <w:spacing w:before="0" w:beforeAutospacing="0" w:after="0" w:afterAutospacing="0"/>
        <w:rPr>
          <w:rFonts w:ascii="Verdana" w:hAnsi="Verdana" w:cs="Times New Roman"/>
          <w:i/>
          <w:sz w:val="20"/>
          <w:szCs w:val="20"/>
          <w:u w:val="single"/>
        </w:rPr>
      </w:pPr>
      <w:r>
        <w:rPr>
          <w:rFonts w:ascii="Verdana" w:hAnsi="Verdana" w:cs="Times New Roman"/>
          <w:b/>
          <w:i/>
          <w:sz w:val="20"/>
          <w:szCs w:val="20"/>
        </w:rPr>
        <w:t xml:space="preserve">Supervisor </w:t>
      </w:r>
      <w:r w:rsidR="00032A8E">
        <w:rPr>
          <w:rFonts w:ascii="Verdana" w:hAnsi="Verdana" w:cs="Times New Roman"/>
          <w:b/>
          <w:i/>
          <w:sz w:val="20"/>
          <w:szCs w:val="20"/>
        </w:rPr>
        <w:t>Signature/Date:</w:t>
      </w:r>
      <w:r w:rsidR="00032A8E">
        <w:rPr>
          <w:rFonts w:ascii="Verdana" w:hAnsi="Verdana" w:cs="Times New Roman"/>
          <w:b/>
          <w:i/>
          <w:sz w:val="20"/>
          <w:szCs w:val="20"/>
        </w:rPr>
        <w:tab/>
      </w:r>
      <w:r w:rsidR="00032A8E">
        <w:rPr>
          <w:rFonts w:ascii="Verdana" w:hAnsi="Verdana" w:cs="Times New Roman"/>
          <w:sz w:val="20"/>
          <w:szCs w:val="20"/>
          <w:u w:val="single"/>
        </w:rPr>
        <w:tab/>
      </w:r>
      <w:r w:rsidR="00032A8E">
        <w:rPr>
          <w:rFonts w:ascii="Verdana" w:hAnsi="Verdana" w:cs="Times New Roman"/>
          <w:sz w:val="20"/>
          <w:szCs w:val="20"/>
          <w:u w:val="single"/>
        </w:rPr>
        <w:tab/>
      </w:r>
      <w:r w:rsidR="00032A8E">
        <w:rPr>
          <w:rFonts w:ascii="Verdana" w:hAnsi="Verdana" w:cs="Times New Roman"/>
          <w:sz w:val="20"/>
          <w:szCs w:val="20"/>
          <w:u w:val="single"/>
        </w:rPr>
        <w:tab/>
      </w:r>
      <w:r w:rsidR="00032A8E">
        <w:rPr>
          <w:rFonts w:ascii="Verdana" w:hAnsi="Verdana" w:cs="Times New Roman"/>
          <w:sz w:val="20"/>
          <w:szCs w:val="20"/>
          <w:u w:val="single"/>
        </w:rPr>
        <w:tab/>
      </w:r>
      <w:r w:rsidR="00032A8E">
        <w:rPr>
          <w:rFonts w:ascii="Verdana" w:hAnsi="Verdana" w:cs="Times New Roman"/>
          <w:sz w:val="20"/>
          <w:szCs w:val="20"/>
          <w:u w:val="single"/>
        </w:rPr>
        <w:tab/>
        <w:t>______</w:t>
      </w:r>
      <w:r w:rsidR="00032A8E">
        <w:rPr>
          <w:rFonts w:ascii="Verdana" w:hAnsi="Verdana" w:cs="Times New Roman"/>
          <w:sz w:val="20"/>
          <w:szCs w:val="20"/>
          <w:u w:val="single"/>
        </w:rPr>
        <w:tab/>
      </w:r>
    </w:p>
    <w:p w14:paraId="3C8385CE" w14:textId="77777777" w:rsidR="00032A8E" w:rsidRDefault="00032A8E" w:rsidP="00D51AA6">
      <w:pPr>
        <w:pStyle w:val="NormalWeb"/>
        <w:spacing w:before="0" w:beforeAutospacing="0" w:after="0" w:afterAutospacing="0"/>
        <w:rPr>
          <w:rFonts w:ascii="Verdana" w:hAnsi="Verdana" w:cs="Times New Roman"/>
          <w:b/>
          <w:i/>
          <w:sz w:val="20"/>
          <w:szCs w:val="20"/>
        </w:rPr>
      </w:pPr>
    </w:p>
    <w:p w14:paraId="0ECF2331" w14:textId="7355D86B" w:rsidR="00D51AA6" w:rsidRPr="00BE5DC7" w:rsidRDefault="00BE5DC7" w:rsidP="00D51AA6">
      <w:pPr>
        <w:pStyle w:val="NormalWeb"/>
        <w:spacing w:before="0" w:beforeAutospacing="0" w:after="0" w:afterAutospacing="0"/>
        <w:rPr>
          <w:rFonts w:ascii="Verdana" w:hAnsi="Verdana" w:cs="Times New Roman"/>
          <w:i/>
          <w:sz w:val="20"/>
          <w:szCs w:val="20"/>
          <w:u w:val="single"/>
        </w:rPr>
      </w:pPr>
      <w:r>
        <w:rPr>
          <w:rFonts w:ascii="Verdana" w:hAnsi="Verdana" w:cs="Times New Roman"/>
          <w:b/>
          <w:i/>
          <w:sz w:val="20"/>
          <w:szCs w:val="20"/>
        </w:rPr>
        <w:t xml:space="preserve">(or) </w:t>
      </w:r>
      <w:r w:rsidR="00D51AA6">
        <w:rPr>
          <w:rFonts w:ascii="Verdana" w:hAnsi="Verdana" w:cs="Times New Roman"/>
          <w:b/>
          <w:i/>
          <w:sz w:val="20"/>
          <w:szCs w:val="20"/>
        </w:rPr>
        <w:t>Subj</w:t>
      </w:r>
      <w:r>
        <w:rPr>
          <w:rFonts w:ascii="Verdana" w:hAnsi="Verdana" w:cs="Times New Roman"/>
          <w:b/>
          <w:i/>
          <w:sz w:val="20"/>
          <w:szCs w:val="20"/>
        </w:rPr>
        <w:t xml:space="preserve">ect Matter Expert </w:t>
      </w:r>
      <w:r w:rsidR="00D51AA6">
        <w:rPr>
          <w:rFonts w:ascii="Verdana" w:hAnsi="Verdana" w:cs="Times New Roman"/>
          <w:b/>
          <w:i/>
          <w:sz w:val="20"/>
          <w:szCs w:val="20"/>
        </w:rPr>
        <w:t>Signature/Date:</w:t>
      </w:r>
      <w:r w:rsidR="00D51AA6">
        <w:rPr>
          <w:rFonts w:ascii="Verdana" w:hAnsi="Verdana" w:cs="Times New Roman"/>
          <w:b/>
          <w:i/>
          <w:sz w:val="20"/>
          <w:szCs w:val="20"/>
        </w:rPr>
        <w:tab/>
      </w:r>
      <w:r w:rsidR="00D51AA6">
        <w:rPr>
          <w:rFonts w:ascii="Verdana" w:hAnsi="Verdana" w:cs="Times New Roman"/>
          <w:sz w:val="20"/>
          <w:szCs w:val="20"/>
          <w:u w:val="single"/>
        </w:rPr>
        <w:tab/>
      </w:r>
      <w:r w:rsidR="00D51AA6">
        <w:rPr>
          <w:rFonts w:ascii="Verdana" w:hAnsi="Verdana" w:cs="Times New Roman"/>
          <w:sz w:val="20"/>
          <w:szCs w:val="20"/>
          <w:u w:val="single"/>
        </w:rPr>
        <w:tab/>
      </w:r>
      <w:r w:rsidR="00D51AA6">
        <w:rPr>
          <w:rFonts w:ascii="Verdana" w:hAnsi="Verdana" w:cs="Times New Roman"/>
          <w:sz w:val="20"/>
          <w:szCs w:val="20"/>
          <w:u w:val="single"/>
        </w:rPr>
        <w:tab/>
      </w:r>
      <w:r w:rsidR="00D51AA6">
        <w:rPr>
          <w:rFonts w:ascii="Verdana" w:hAnsi="Verdana" w:cs="Times New Roman"/>
          <w:sz w:val="20"/>
          <w:szCs w:val="20"/>
          <w:u w:val="single"/>
        </w:rPr>
        <w:tab/>
      </w:r>
      <w:r w:rsidR="00D51AA6">
        <w:rPr>
          <w:rFonts w:ascii="Verdana" w:hAnsi="Verdana" w:cs="Times New Roman"/>
          <w:sz w:val="20"/>
          <w:szCs w:val="20"/>
          <w:u w:val="single"/>
        </w:rPr>
        <w:tab/>
      </w:r>
      <w:r w:rsidR="00D51AA6">
        <w:rPr>
          <w:rFonts w:ascii="Verdana" w:hAnsi="Verdana" w:cs="Times New Roman"/>
          <w:sz w:val="20"/>
          <w:szCs w:val="20"/>
          <w:u w:val="single"/>
        </w:rPr>
        <w:tab/>
      </w:r>
      <w:r w:rsidR="00D51AA6">
        <w:rPr>
          <w:rFonts w:ascii="Verdana" w:hAnsi="Verdana" w:cs="Times New Roman"/>
          <w:sz w:val="20"/>
          <w:szCs w:val="20"/>
          <w:u w:val="single"/>
        </w:rPr>
        <w:tab/>
      </w:r>
    </w:p>
    <w:p w14:paraId="2605B53D" w14:textId="77777777" w:rsidR="00D51AA6" w:rsidRDefault="00D51AA6" w:rsidP="00D51AA6">
      <w:pPr>
        <w:pStyle w:val="NormalWeb"/>
        <w:spacing w:before="0" w:beforeAutospacing="0" w:after="0" w:afterAutospacing="0"/>
        <w:rPr>
          <w:rFonts w:ascii="Verdana" w:hAnsi="Verdana" w:cs="Times New Roman"/>
          <w:sz w:val="20"/>
          <w:szCs w:val="20"/>
          <w:u w:val="single"/>
        </w:rPr>
      </w:pPr>
    </w:p>
    <w:p w14:paraId="4406B15D" w14:textId="3BEA0D57" w:rsidR="00D51AA6" w:rsidRDefault="007167E2" w:rsidP="00D51AA6">
      <w:pPr>
        <w:pStyle w:val="NormalWeb"/>
        <w:spacing w:before="0" w:beforeAutospacing="0" w:after="0" w:afterAutospacing="0"/>
        <w:rPr>
          <w:rFonts w:ascii="Verdana" w:hAnsi="Verdana" w:cs="Times New Roman"/>
          <w:i/>
          <w:sz w:val="20"/>
          <w:szCs w:val="20"/>
          <w:u w:val="single"/>
        </w:rPr>
      </w:pPr>
      <w:r>
        <w:rPr>
          <w:rFonts w:ascii="Verdana" w:hAnsi="Verdana" w:cs="Times New Roman"/>
          <w:b/>
          <w:i/>
          <w:sz w:val="20"/>
          <w:szCs w:val="20"/>
        </w:rPr>
        <w:t xml:space="preserve">HR Specialist </w:t>
      </w:r>
      <w:r w:rsidR="00D51AA6">
        <w:rPr>
          <w:rFonts w:ascii="Verdana" w:hAnsi="Verdana" w:cs="Times New Roman"/>
          <w:b/>
          <w:i/>
          <w:sz w:val="20"/>
          <w:szCs w:val="20"/>
        </w:rPr>
        <w:t>Signature/Date:</w:t>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r w:rsidR="00D51AA6">
        <w:rPr>
          <w:rFonts w:ascii="Verdana" w:hAnsi="Verdana" w:cs="Times New Roman"/>
          <w:i/>
          <w:sz w:val="20"/>
          <w:szCs w:val="20"/>
          <w:u w:val="single"/>
        </w:rPr>
        <w:tab/>
      </w:r>
    </w:p>
    <w:p w14:paraId="6ADC9A30" w14:textId="2DEF9D07" w:rsidR="006A4161" w:rsidRPr="00914BEA" w:rsidRDefault="00870961" w:rsidP="00914BEA">
      <w:pPr>
        <w:pStyle w:val="NormalWeb"/>
        <w:spacing w:before="0" w:beforeAutospacing="0" w:after="0" w:afterAutospacing="0"/>
        <w:rPr>
          <w:rFonts w:ascii="Verdana" w:hAnsi="Verdana" w:cs="Times New Roman"/>
          <w:b/>
          <w:i/>
          <w:sz w:val="20"/>
          <w:szCs w:val="20"/>
        </w:rPr>
      </w:pPr>
      <w:r>
        <w:rPr>
          <w:rFonts w:ascii="Verdana" w:hAnsi="Verdana" w:cs="Times New Roman"/>
          <w:b/>
          <w:sz w:val="20"/>
          <w:szCs w:val="20"/>
        </w:rPr>
        <w:tab/>
      </w:r>
    </w:p>
    <w:sectPr w:rsidR="006A4161" w:rsidRPr="00914BEA" w:rsidSect="003B0C70">
      <w:headerReference w:type="default" r:id="rId11"/>
      <w:footerReference w:type="default" r:id="rId12"/>
      <w:pgSz w:w="12240" w:h="15840"/>
      <w:pgMar w:top="720" w:right="720" w:bottom="720" w:left="720" w:header="54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98B7" w14:textId="77777777" w:rsidR="000D06F4" w:rsidRDefault="000D06F4">
      <w:r>
        <w:separator/>
      </w:r>
    </w:p>
  </w:endnote>
  <w:endnote w:type="continuationSeparator" w:id="0">
    <w:p w14:paraId="4B7E5038" w14:textId="77777777" w:rsidR="000D06F4" w:rsidRDefault="000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URW Egypt No 2 Med">
    <w:altName w:val="Times New Roman"/>
    <w:charset w:val="00"/>
    <w:family w:val="roman"/>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4ACC" w14:textId="598B53CE" w:rsidR="001C7E67" w:rsidRPr="008245D8" w:rsidRDefault="00870961" w:rsidP="008245D8">
    <w:pPr>
      <w:pStyle w:val="Footer"/>
      <w:jc w:val="right"/>
      <w:rPr>
        <w:sz w:val="20"/>
        <w:szCs w:val="20"/>
      </w:rPr>
    </w:pPr>
    <w:r>
      <w:rPr>
        <w:sz w:val="20"/>
        <w:szCs w:val="20"/>
      </w:rPr>
      <w:t>IHS</w:t>
    </w:r>
    <w:r w:rsidR="001C7E67">
      <w:rPr>
        <w:sz w:val="20"/>
        <w:szCs w:val="20"/>
      </w:rPr>
      <w:t xml:space="preserve"> Revision </w:t>
    </w:r>
    <w:r w:rsidR="00907AB1">
      <w:rPr>
        <w:sz w:val="20"/>
        <w:szCs w:val="20"/>
      </w:rPr>
      <w:t>Summer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8EA4" w14:textId="77777777" w:rsidR="000D06F4" w:rsidRDefault="000D06F4">
      <w:r>
        <w:separator/>
      </w:r>
    </w:p>
  </w:footnote>
  <w:footnote w:type="continuationSeparator" w:id="0">
    <w:p w14:paraId="71B1FC00" w14:textId="77777777" w:rsidR="000D06F4" w:rsidRDefault="000D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80DB" w14:textId="43A6C369" w:rsidR="001C7E67" w:rsidRDefault="001C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3C4"/>
    <w:multiLevelType w:val="hybridMultilevel"/>
    <w:tmpl w:val="D4E25B0C"/>
    <w:lvl w:ilvl="0" w:tplc="58E6F028">
      <w:start w:val="13"/>
      <w:numFmt w:val="bullet"/>
      <w:lvlText w:val=""/>
      <w:lvlJc w:val="left"/>
      <w:pPr>
        <w:ind w:left="720" w:hanging="360"/>
      </w:pPr>
      <w:rPr>
        <w:rFonts w:ascii="Wingdings 2" w:eastAsia="Times New Roman" w:hAnsi="Wingdings 2"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D09"/>
    <w:multiLevelType w:val="multilevel"/>
    <w:tmpl w:val="10C84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A72A1"/>
    <w:multiLevelType w:val="hybridMultilevel"/>
    <w:tmpl w:val="42F2C0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4E6448"/>
    <w:multiLevelType w:val="hybridMultilevel"/>
    <w:tmpl w:val="E91C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7739"/>
    <w:multiLevelType w:val="hybridMultilevel"/>
    <w:tmpl w:val="26CE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F3623"/>
    <w:multiLevelType w:val="hybridMultilevel"/>
    <w:tmpl w:val="1E04E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65433"/>
    <w:multiLevelType w:val="hybridMultilevel"/>
    <w:tmpl w:val="ED8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7511B"/>
    <w:multiLevelType w:val="multilevel"/>
    <w:tmpl w:val="7BAC0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E611D"/>
    <w:multiLevelType w:val="hybridMultilevel"/>
    <w:tmpl w:val="C82A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60A64"/>
    <w:multiLevelType w:val="hybridMultilevel"/>
    <w:tmpl w:val="3370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750E7"/>
    <w:multiLevelType w:val="hybridMultilevel"/>
    <w:tmpl w:val="6FF203A0"/>
    <w:lvl w:ilvl="0" w:tplc="7BF297E8">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C7E50"/>
    <w:multiLevelType w:val="hybridMultilevel"/>
    <w:tmpl w:val="1EC24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63BC8"/>
    <w:multiLevelType w:val="hybridMultilevel"/>
    <w:tmpl w:val="79C2A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C14AA"/>
    <w:multiLevelType w:val="hybridMultilevel"/>
    <w:tmpl w:val="7DDE43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2705E"/>
    <w:multiLevelType w:val="hybridMultilevel"/>
    <w:tmpl w:val="DEDE7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A43DB"/>
    <w:multiLevelType w:val="hybridMultilevel"/>
    <w:tmpl w:val="A3D4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5E68"/>
    <w:multiLevelType w:val="hybridMultilevel"/>
    <w:tmpl w:val="EDAA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B4B6A"/>
    <w:multiLevelType w:val="multilevel"/>
    <w:tmpl w:val="C396E58C"/>
    <w:lvl w:ilvl="0">
      <w:start w:val="13"/>
      <w:numFmt w:val="bullet"/>
      <w:lvlText w:val=""/>
      <w:lvlJc w:val="left"/>
      <w:pPr>
        <w:tabs>
          <w:tab w:val="num" w:pos="720"/>
        </w:tabs>
        <w:ind w:left="720" w:hanging="360"/>
      </w:pPr>
      <w:rPr>
        <w:rFonts w:ascii="Wingdings 2" w:eastAsia="Times New Roman" w:hAnsi="Wingdings 2" w:cstheme="minorHAns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83CEF"/>
    <w:multiLevelType w:val="hybridMultilevel"/>
    <w:tmpl w:val="C96CF322"/>
    <w:lvl w:ilvl="0" w:tplc="80AE30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A37E7"/>
    <w:multiLevelType w:val="hybridMultilevel"/>
    <w:tmpl w:val="00BECC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F25E9"/>
    <w:multiLevelType w:val="multilevel"/>
    <w:tmpl w:val="63228C06"/>
    <w:lvl w:ilvl="0">
      <w:start w:val="13"/>
      <w:numFmt w:val="bullet"/>
      <w:lvlText w:val=""/>
      <w:lvlJc w:val="left"/>
      <w:pPr>
        <w:tabs>
          <w:tab w:val="num" w:pos="720"/>
        </w:tabs>
        <w:ind w:left="720" w:hanging="360"/>
      </w:pPr>
      <w:rPr>
        <w:rFonts w:ascii="Wingdings 2" w:eastAsia="Times New Roman" w:hAnsi="Wingdings 2" w:cstheme="minorHAnsi" w:hint="default"/>
        <w:sz w:val="20"/>
      </w:rPr>
    </w:lvl>
    <w:lvl w:ilvl="1">
      <w:start w:val="13"/>
      <w:numFmt w:val="bullet"/>
      <w:lvlText w:val=""/>
      <w:lvlJc w:val="left"/>
      <w:pPr>
        <w:tabs>
          <w:tab w:val="num" w:pos="1440"/>
        </w:tabs>
        <w:ind w:left="1440" w:hanging="360"/>
      </w:pPr>
      <w:rPr>
        <w:rFonts w:ascii="Wingdings 2" w:eastAsia="Times New Roman" w:hAnsi="Wingdings 2" w:cstheme="minorHAns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C6222"/>
    <w:multiLevelType w:val="hybridMultilevel"/>
    <w:tmpl w:val="39F01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Level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6"/>
  </w:num>
  <w:num w:numId="4">
    <w:abstractNumId w:val="12"/>
  </w:num>
  <w:num w:numId="5">
    <w:abstractNumId w:val="3"/>
  </w:num>
  <w:num w:numId="6">
    <w:abstractNumId w:val="8"/>
  </w:num>
  <w:num w:numId="7">
    <w:abstractNumId w:val="18"/>
  </w:num>
  <w:num w:numId="8">
    <w:abstractNumId w:val="19"/>
  </w:num>
  <w:num w:numId="9">
    <w:abstractNumId w:val="10"/>
  </w:num>
  <w:num w:numId="10">
    <w:abstractNumId w:val="21"/>
  </w:num>
  <w:num w:numId="11">
    <w:abstractNumId w:val="14"/>
  </w:num>
  <w:num w:numId="12">
    <w:abstractNumId w:val="15"/>
  </w:num>
  <w:num w:numId="13">
    <w:abstractNumId w:val="11"/>
  </w:num>
  <w:num w:numId="14">
    <w:abstractNumId w:val="9"/>
  </w:num>
  <w:num w:numId="15">
    <w:abstractNumId w:val="0"/>
  </w:num>
  <w:num w:numId="16">
    <w:abstractNumId w:val="4"/>
  </w:num>
  <w:num w:numId="17">
    <w:abstractNumId w:val="5"/>
  </w:num>
  <w:num w:numId="18">
    <w:abstractNumId w:val="2"/>
  </w:num>
  <w:num w:numId="19">
    <w:abstractNumId w:val="1"/>
  </w:num>
  <w:num w:numId="20">
    <w:abstractNumId w:val="7"/>
  </w:num>
  <w:num w:numId="21">
    <w:abstractNumId w:val="20"/>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2C"/>
    <w:rsid w:val="00001635"/>
    <w:rsid w:val="00002DF1"/>
    <w:rsid w:val="00006B05"/>
    <w:rsid w:val="00010FD5"/>
    <w:rsid w:val="0001427C"/>
    <w:rsid w:val="00016E5C"/>
    <w:rsid w:val="0002085E"/>
    <w:rsid w:val="00020FC4"/>
    <w:rsid w:val="000230DE"/>
    <w:rsid w:val="00027F70"/>
    <w:rsid w:val="00032A15"/>
    <w:rsid w:val="00032A8E"/>
    <w:rsid w:val="0003480C"/>
    <w:rsid w:val="00035125"/>
    <w:rsid w:val="00035B8B"/>
    <w:rsid w:val="00047E14"/>
    <w:rsid w:val="00051945"/>
    <w:rsid w:val="00053F6F"/>
    <w:rsid w:val="00062723"/>
    <w:rsid w:val="00064A55"/>
    <w:rsid w:val="00065701"/>
    <w:rsid w:val="000723B9"/>
    <w:rsid w:val="00073DA8"/>
    <w:rsid w:val="000774A7"/>
    <w:rsid w:val="00077EC0"/>
    <w:rsid w:val="000847A9"/>
    <w:rsid w:val="00085068"/>
    <w:rsid w:val="00090959"/>
    <w:rsid w:val="000A0FB7"/>
    <w:rsid w:val="000A378F"/>
    <w:rsid w:val="000A3A65"/>
    <w:rsid w:val="000A794A"/>
    <w:rsid w:val="000B2228"/>
    <w:rsid w:val="000B487A"/>
    <w:rsid w:val="000C5763"/>
    <w:rsid w:val="000C5BB7"/>
    <w:rsid w:val="000C7281"/>
    <w:rsid w:val="000D06F4"/>
    <w:rsid w:val="000D0CA9"/>
    <w:rsid w:val="000E5109"/>
    <w:rsid w:val="000F10F5"/>
    <w:rsid w:val="00100F14"/>
    <w:rsid w:val="00102EF5"/>
    <w:rsid w:val="0011086C"/>
    <w:rsid w:val="00114CD8"/>
    <w:rsid w:val="00116776"/>
    <w:rsid w:val="00117E0C"/>
    <w:rsid w:val="00117FDA"/>
    <w:rsid w:val="00121FD5"/>
    <w:rsid w:val="00123663"/>
    <w:rsid w:val="001262EB"/>
    <w:rsid w:val="00146183"/>
    <w:rsid w:val="001470B0"/>
    <w:rsid w:val="00147B79"/>
    <w:rsid w:val="001565D8"/>
    <w:rsid w:val="001570BA"/>
    <w:rsid w:val="0015778B"/>
    <w:rsid w:val="00162E3C"/>
    <w:rsid w:val="0016368A"/>
    <w:rsid w:val="00166AAA"/>
    <w:rsid w:val="001672E2"/>
    <w:rsid w:val="00167336"/>
    <w:rsid w:val="0017156B"/>
    <w:rsid w:val="00172810"/>
    <w:rsid w:val="00172A09"/>
    <w:rsid w:val="0018227E"/>
    <w:rsid w:val="00184281"/>
    <w:rsid w:val="00190AC5"/>
    <w:rsid w:val="00191510"/>
    <w:rsid w:val="001924AE"/>
    <w:rsid w:val="001B3D90"/>
    <w:rsid w:val="001B4531"/>
    <w:rsid w:val="001B4CBD"/>
    <w:rsid w:val="001B547C"/>
    <w:rsid w:val="001B6448"/>
    <w:rsid w:val="001B70F4"/>
    <w:rsid w:val="001C0DAA"/>
    <w:rsid w:val="001C3E8C"/>
    <w:rsid w:val="001C4765"/>
    <w:rsid w:val="001C50B3"/>
    <w:rsid w:val="001C7E67"/>
    <w:rsid w:val="001D0FAB"/>
    <w:rsid w:val="001E5826"/>
    <w:rsid w:val="001E7B92"/>
    <w:rsid w:val="001F65A2"/>
    <w:rsid w:val="001F6FBC"/>
    <w:rsid w:val="00200C9C"/>
    <w:rsid w:val="0020158A"/>
    <w:rsid w:val="00201837"/>
    <w:rsid w:val="002051D0"/>
    <w:rsid w:val="0020780A"/>
    <w:rsid w:val="00207F14"/>
    <w:rsid w:val="00214F76"/>
    <w:rsid w:val="00224D12"/>
    <w:rsid w:val="00227FB1"/>
    <w:rsid w:val="002329F3"/>
    <w:rsid w:val="00233060"/>
    <w:rsid w:val="00235BD4"/>
    <w:rsid w:val="0023719C"/>
    <w:rsid w:val="00240120"/>
    <w:rsid w:val="00241CB3"/>
    <w:rsid w:val="002433A1"/>
    <w:rsid w:val="00247847"/>
    <w:rsid w:val="0025026F"/>
    <w:rsid w:val="002527A0"/>
    <w:rsid w:val="00262B75"/>
    <w:rsid w:val="002641AB"/>
    <w:rsid w:val="00264D39"/>
    <w:rsid w:val="002655AB"/>
    <w:rsid w:val="00265CA8"/>
    <w:rsid w:val="0027168B"/>
    <w:rsid w:val="00272916"/>
    <w:rsid w:val="00280D04"/>
    <w:rsid w:val="00282E72"/>
    <w:rsid w:val="0029335F"/>
    <w:rsid w:val="00294B79"/>
    <w:rsid w:val="002972AF"/>
    <w:rsid w:val="002A4B03"/>
    <w:rsid w:val="002B0009"/>
    <w:rsid w:val="002B1D1F"/>
    <w:rsid w:val="002B209A"/>
    <w:rsid w:val="002B2618"/>
    <w:rsid w:val="002B599B"/>
    <w:rsid w:val="002C21EE"/>
    <w:rsid w:val="002C3AF1"/>
    <w:rsid w:val="002C65D2"/>
    <w:rsid w:val="002D2EDC"/>
    <w:rsid w:val="002D3B1E"/>
    <w:rsid w:val="002D6104"/>
    <w:rsid w:val="002E1E2F"/>
    <w:rsid w:val="002E42BC"/>
    <w:rsid w:val="002E65E8"/>
    <w:rsid w:val="002F26E0"/>
    <w:rsid w:val="002F5243"/>
    <w:rsid w:val="002F6DBB"/>
    <w:rsid w:val="0030004E"/>
    <w:rsid w:val="0030511F"/>
    <w:rsid w:val="00306639"/>
    <w:rsid w:val="003122D1"/>
    <w:rsid w:val="003171AF"/>
    <w:rsid w:val="00326B10"/>
    <w:rsid w:val="003300F2"/>
    <w:rsid w:val="00331CC9"/>
    <w:rsid w:val="00344E07"/>
    <w:rsid w:val="00357177"/>
    <w:rsid w:val="0035783E"/>
    <w:rsid w:val="00364E14"/>
    <w:rsid w:val="00374C98"/>
    <w:rsid w:val="00375213"/>
    <w:rsid w:val="00375507"/>
    <w:rsid w:val="00376305"/>
    <w:rsid w:val="003779C9"/>
    <w:rsid w:val="00377A12"/>
    <w:rsid w:val="0038204F"/>
    <w:rsid w:val="00391694"/>
    <w:rsid w:val="00397C8B"/>
    <w:rsid w:val="003A1432"/>
    <w:rsid w:val="003A284B"/>
    <w:rsid w:val="003A2B58"/>
    <w:rsid w:val="003A3093"/>
    <w:rsid w:val="003A3669"/>
    <w:rsid w:val="003A4854"/>
    <w:rsid w:val="003A532A"/>
    <w:rsid w:val="003A7209"/>
    <w:rsid w:val="003A737C"/>
    <w:rsid w:val="003A76CD"/>
    <w:rsid w:val="003B0C70"/>
    <w:rsid w:val="003B6B65"/>
    <w:rsid w:val="003B7720"/>
    <w:rsid w:val="003B7725"/>
    <w:rsid w:val="003C5E59"/>
    <w:rsid w:val="003C7780"/>
    <w:rsid w:val="003D0FC1"/>
    <w:rsid w:val="003D199F"/>
    <w:rsid w:val="003E102A"/>
    <w:rsid w:val="003E28D0"/>
    <w:rsid w:val="003E2A32"/>
    <w:rsid w:val="003E4C05"/>
    <w:rsid w:val="003F5892"/>
    <w:rsid w:val="00404C05"/>
    <w:rsid w:val="0040501D"/>
    <w:rsid w:val="004055C6"/>
    <w:rsid w:val="00410F3E"/>
    <w:rsid w:val="00411239"/>
    <w:rsid w:val="0041183E"/>
    <w:rsid w:val="0041473F"/>
    <w:rsid w:val="0041502A"/>
    <w:rsid w:val="00415AD1"/>
    <w:rsid w:val="004208A9"/>
    <w:rsid w:val="0042175F"/>
    <w:rsid w:val="0042271B"/>
    <w:rsid w:val="004237D0"/>
    <w:rsid w:val="00435922"/>
    <w:rsid w:val="00437CDF"/>
    <w:rsid w:val="00443404"/>
    <w:rsid w:val="00444B94"/>
    <w:rsid w:val="00450031"/>
    <w:rsid w:val="004526F8"/>
    <w:rsid w:val="00452EA9"/>
    <w:rsid w:val="0048127A"/>
    <w:rsid w:val="004914C5"/>
    <w:rsid w:val="004924C3"/>
    <w:rsid w:val="004978EF"/>
    <w:rsid w:val="004A317E"/>
    <w:rsid w:val="004A6C38"/>
    <w:rsid w:val="004C0903"/>
    <w:rsid w:val="004C510E"/>
    <w:rsid w:val="004C6AA9"/>
    <w:rsid w:val="004C6CBB"/>
    <w:rsid w:val="004D1B1E"/>
    <w:rsid w:val="004D2872"/>
    <w:rsid w:val="004D3B62"/>
    <w:rsid w:val="004E44B1"/>
    <w:rsid w:val="004F4C1C"/>
    <w:rsid w:val="004F6AD9"/>
    <w:rsid w:val="004F6E64"/>
    <w:rsid w:val="00513677"/>
    <w:rsid w:val="00514844"/>
    <w:rsid w:val="00520034"/>
    <w:rsid w:val="00522E9D"/>
    <w:rsid w:val="00530D7D"/>
    <w:rsid w:val="00540E66"/>
    <w:rsid w:val="0054274F"/>
    <w:rsid w:val="00542826"/>
    <w:rsid w:val="00543762"/>
    <w:rsid w:val="005578BF"/>
    <w:rsid w:val="00560A30"/>
    <w:rsid w:val="00565828"/>
    <w:rsid w:val="00567B73"/>
    <w:rsid w:val="00573896"/>
    <w:rsid w:val="005828C9"/>
    <w:rsid w:val="00582C61"/>
    <w:rsid w:val="0058318A"/>
    <w:rsid w:val="0058446D"/>
    <w:rsid w:val="00590C51"/>
    <w:rsid w:val="005924C8"/>
    <w:rsid w:val="00594116"/>
    <w:rsid w:val="0059481E"/>
    <w:rsid w:val="0059573A"/>
    <w:rsid w:val="005957BC"/>
    <w:rsid w:val="00595B16"/>
    <w:rsid w:val="00596538"/>
    <w:rsid w:val="005A32DA"/>
    <w:rsid w:val="005A44D4"/>
    <w:rsid w:val="005A4952"/>
    <w:rsid w:val="005B2195"/>
    <w:rsid w:val="005B365E"/>
    <w:rsid w:val="005B79AE"/>
    <w:rsid w:val="005C6572"/>
    <w:rsid w:val="005D18BF"/>
    <w:rsid w:val="005D2C5F"/>
    <w:rsid w:val="005D3224"/>
    <w:rsid w:val="005E3CF2"/>
    <w:rsid w:val="005E4841"/>
    <w:rsid w:val="005F08BF"/>
    <w:rsid w:val="005F0A3C"/>
    <w:rsid w:val="005F0A85"/>
    <w:rsid w:val="005F1A13"/>
    <w:rsid w:val="005F1E8B"/>
    <w:rsid w:val="005F31E0"/>
    <w:rsid w:val="00601CF6"/>
    <w:rsid w:val="00614E8B"/>
    <w:rsid w:val="006253D2"/>
    <w:rsid w:val="00625CA3"/>
    <w:rsid w:val="006302D6"/>
    <w:rsid w:val="0063337C"/>
    <w:rsid w:val="00634541"/>
    <w:rsid w:val="00635A4E"/>
    <w:rsid w:val="00636686"/>
    <w:rsid w:val="006439CA"/>
    <w:rsid w:val="00653309"/>
    <w:rsid w:val="00657D69"/>
    <w:rsid w:val="006652EF"/>
    <w:rsid w:val="00676005"/>
    <w:rsid w:val="0067739D"/>
    <w:rsid w:val="00682E0D"/>
    <w:rsid w:val="00683771"/>
    <w:rsid w:val="006837EB"/>
    <w:rsid w:val="00683E44"/>
    <w:rsid w:val="0068613D"/>
    <w:rsid w:val="006875D7"/>
    <w:rsid w:val="00687C76"/>
    <w:rsid w:val="00690A27"/>
    <w:rsid w:val="006A00E9"/>
    <w:rsid w:val="006A4161"/>
    <w:rsid w:val="006B3ABC"/>
    <w:rsid w:val="006C072E"/>
    <w:rsid w:val="006C31FD"/>
    <w:rsid w:val="006C54D3"/>
    <w:rsid w:val="006D72BE"/>
    <w:rsid w:val="006D7C77"/>
    <w:rsid w:val="006E0E6C"/>
    <w:rsid w:val="006E5247"/>
    <w:rsid w:val="006F1152"/>
    <w:rsid w:val="006F1852"/>
    <w:rsid w:val="006F4E6F"/>
    <w:rsid w:val="006F667F"/>
    <w:rsid w:val="00700472"/>
    <w:rsid w:val="00701D11"/>
    <w:rsid w:val="0070286C"/>
    <w:rsid w:val="007167E2"/>
    <w:rsid w:val="00716A17"/>
    <w:rsid w:val="00744767"/>
    <w:rsid w:val="00745B91"/>
    <w:rsid w:val="00751E97"/>
    <w:rsid w:val="00757281"/>
    <w:rsid w:val="00757405"/>
    <w:rsid w:val="00762907"/>
    <w:rsid w:val="007761DD"/>
    <w:rsid w:val="0078019C"/>
    <w:rsid w:val="00781350"/>
    <w:rsid w:val="00781C0A"/>
    <w:rsid w:val="00782B18"/>
    <w:rsid w:val="007979DD"/>
    <w:rsid w:val="007B00C6"/>
    <w:rsid w:val="007B67D4"/>
    <w:rsid w:val="007C2626"/>
    <w:rsid w:val="007D2F03"/>
    <w:rsid w:val="007D4420"/>
    <w:rsid w:val="007D44D2"/>
    <w:rsid w:val="007D4A1B"/>
    <w:rsid w:val="007D5D3B"/>
    <w:rsid w:val="007D6B06"/>
    <w:rsid w:val="007E1403"/>
    <w:rsid w:val="007E30C8"/>
    <w:rsid w:val="007E42B5"/>
    <w:rsid w:val="007F0AE5"/>
    <w:rsid w:val="007F27BB"/>
    <w:rsid w:val="007F27E9"/>
    <w:rsid w:val="007F3844"/>
    <w:rsid w:val="00803984"/>
    <w:rsid w:val="00805660"/>
    <w:rsid w:val="00806E75"/>
    <w:rsid w:val="00814BB2"/>
    <w:rsid w:val="00816C09"/>
    <w:rsid w:val="00817F48"/>
    <w:rsid w:val="00824010"/>
    <w:rsid w:val="008245D8"/>
    <w:rsid w:val="00831913"/>
    <w:rsid w:val="0083780A"/>
    <w:rsid w:val="0084138F"/>
    <w:rsid w:val="008501B7"/>
    <w:rsid w:val="00850D98"/>
    <w:rsid w:val="00862F5C"/>
    <w:rsid w:val="0086703E"/>
    <w:rsid w:val="0086763D"/>
    <w:rsid w:val="00870961"/>
    <w:rsid w:val="00874B1B"/>
    <w:rsid w:val="0088060F"/>
    <w:rsid w:val="00880D16"/>
    <w:rsid w:val="00881E3A"/>
    <w:rsid w:val="00884C99"/>
    <w:rsid w:val="00884D1B"/>
    <w:rsid w:val="00886241"/>
    <w:rsid w:val="008955B3"/>
    <w:rsid w:val="008966B9"/>
    <w:rsid w:val="008A19F9"/>
    <w:rsid w:val="008A317B"/>
    <w:rsid w:val="008B4866"/>
    <w:rsid w:val="008B4928"/>
    <w:rsid w:val="008C4B2D"/>
    <w:rsid w:val="008C60C4"/>
    <w:rsid w:val="008C6F55"/>
    <w:rsid w:val="008C7155"/>
    <w:rsid w:val="008D03BA"/>
    <w:rsid w:val="008D31FC"/>
    <w:rsid w:val="008E1261"/>
    <w:rsid w:val="008E2835"/>
    <w:rsid w:val="008E3548"/>
    <w:rsid w:val="008F1264"/>
    <w:rsid w:val="008F71D9"/>
    <w:rsid w:val="009004B1"/>
    <w:rsid w:val="009028E5"/>
    <w:rsid w:val="00907AB1"/>
    <w:rsid w:val="00911922"/>
    <w:rsid w:val="00914BEA"/>
    <w:rsid w:val="009207F8"/>
    <w:rsid w:val="00921662"/>
    <w:rsid w:val="00921EA4"/>
    <w:rsid w:val="00922456"/>
    <w:rsid w:val="00930A5E"/>
    <w:rsid w:val="00931519"/>
    <w:rsid w:val="00934F32"/>
    <w:rsid w:val="0093598E"/>
    <w:rsid w:val="00937953"/>
    <w:rsid w:val="009431B9"/>
    <w:rsid w:val="00946AFE"/>
    <w:rsid w:val="009577CD"/>
    <w:rsid w:val="00957C15"/>
    <w:rsid w:val="00961B9C"/>
    <w:rsid w:val="009714C3"/>
    <w:rsid w:val="00975E55"/>
    <w:rsid w:val="00987729"/>
    <w:rsid w:val="00987F38"/>
    <w:rsid w:val="0099239C"/>
    <w:rsid w:val="00992CD6"/>
    <w:rsid w:val="0099406F"/>
    <w:rsid w:val="00995A51"/>
    <w:rsid w:val="009978A7"/>
    <w:rsid w:val="009A21C5"/>
    <w:rsid w:val="009A4FA4"/>
    <w:rsid w:val="009A5A5C"/>
    <w:rsid w:val="009B28FF"/>
    <w:rsid w:val="009B46DD"/>
    <w:rsid w:val="009B4BFF"/>
    <w:rsid w:val="009B67BA"/>
    <w:rsid w:val="009C28D5"/>
    <w:rsid w:val="009C2A43"/>
    <w:rsid w:val="009C39C0"/>
    <w:rsid w:val="009C3A9D"/>
    <w:rsid w:val="009C7A4B"/>
    <w:rsid w:val="009D2A6A"/>
    <w:rsid w:val="009D2AD9"/>
    <w:rsid w:val="009D5B4D"/>
    <w:rsid w:val="009D5F08"/>
    <w:rsid w:val="009D775F"/>
    <w:rsid w:val="009E720B"/>
    <w:rsid w:val="009F024C"/>
    <w:rsid w:val="009F0621"/>
    <w:rsid w:val="009F35E7"/>
    <w:rsid w:val="00A12EEE"/>
    <w:rsid w:val="00A137AB"/>
    <w:rsid w:val="00A13F5A"/>
    <w:rsid w:val="00A22465"/>
    <w:rsid w:val="00A22651"/>
    <w:rsid w:val="00A23AA9"/>
    <w:rsid w:val="00A3118F"/>
    <w:rsid w:val="00A361F0"/>
    <w:rsid w:val="00A36DC2"/>
    <w:rsid w:val="00A45ABF"/>
    <w:rsid w:val="00A47650"/>
    <w:rsid w:val="00A602E9"/>
    <w:rsid w:val="00A60F70"/>
    <w:rsid w:val="00A619F4"/>
    <w:rsid w:val="00A66017"/>
    <w:rsid w:val="00A66DA5"/>
    <w:rsid w:val="00A701BF"/>
    <w:rsid w:val="00A7332E"/>
    <w:rsid w:val="00A80B9E"/>
    <w:rsid w:val="00A830F4"/>
    <w:rsid w:val="00A84E76"/>
    <w:rsid w:val="00A86330"/>
    <w:rsid w:val="00A9034C"/>
    <w:rsid w:val="00A90A36"/>
    <w:rsid w:val="00A920F9"/>
    <w:rsid w:val="00A92207"/>
    <w:rsid w:val="00A939EF"/>
    <w:rsid w:val="00A94D5E"/>
    <w:rsid w:val="00A95046"/>
    <w:rsid w:val="00A9505E"/>
    <w:rsid w:val="00A95708"/>
    <w:rsid w:val="00AA097B"/>
    <w:rsid w:val="00AB1807"/>
    <w:rsid w:val="00AB1938"/>
    <w:rsid w:val="00AB3503"/>
    <w:rsid w:val="00AB57D5"/>
    <w:rsid w:val="00AB6BD9"/>
    <w:rsid w:val="00AC41AC"/>
    <w:rsid w:val="00AC5345"/>
    <w:rsid w:val="00AD3CB3"/>
    <w:rsid w:val="00AE3542"/>
    <w:rsid w:val="00AE3BE1"/>
    <w:rsid w:val="00AE4189"/>
    <w:rsid w:val="00AE76DA"/>
    <w:rsid w:val="00AF35B2"/>
    <w:rsid w:val="00AF37AA"/>
    <w:rsid w:val="00AF46BC"/>
    <w:rsid w:val="00AF69B6"/>
    <w:rsid w:val="00AF7506"/>
    <w:rsid w:val="00B12251"/>
    <w:rsid w:val="00B14C24"/>
    <w:rsid w:val="00B171A0"/>
    <w:rsid w:val="00B2201F"/>
    <w:rsid w:val="00B22F9C"/>
    <w:rsid w:val="00B23CD8"/>
    <w:rsid w:val="00B36D69"/>
    <w:rsid w:val="00B37895"/>
    <w:rsid w:val="00B40554"/>
    <w:rsid w:val="00B41503"/>
    <w:rsid w:val="00B4512E"/>
    <w:rsid w:val="00B4513A"/>
    <w:rsid w:val="00B6190F"/>
    <w:rsid w:val="00B6410B"/>
    <w:rsid w:val="00B706FD"/>
    <w:rsid w:val="00B7101D"/>
    <w:rsid w:val="00B71A48"/>
    <w:rsid w:val="00B76DA8"/>
    <w:rsid w:val="00B85F63"/>
    <w:rsid w:val="00B94600"/>
    <w:rsid w:val="00BA6E21"/>
    <w:rsid w:val="00BA7319"/>
    <w:rsid w:val="00BB5E44"/>
    <w:rsid w:val="00BB64EA"/>
    <w:rsid w:val="00BB78A1"/>
    <w:rsid w:val="00BD1282"/>
    <w:rsid w:val="00BE5A45"/>
    <w:rsid w:val="00BE5DC7"/>
    <w:rsid w:val="00BE7EE5"/>
    <w:rsid w:val="00BF0190"/>
    <w:rsid w:val="00BF32AA"/>
    <w:rsid w:val="00BF3997"/>
    <w:rsid w:val="00BF3B92"/>
    <w:rsid w:val="00BF58E5"/>
    <w:rsid w:val="00BF6F9A"/>
    <w:rsid w:val="00C019E3"/>
    <w:rsid w:val="00C02E4E"/>
    <w:rsid w:val="00C0375A"/>
    <w:rsid w:val="00C0784D"/>
    <w:rsid w:val="00C11E6D"/>
    <w:rsid w:val="00C22702"/>
    <w:rsid w:val="00C25498"/>
    <w:rsid w:val="00C26738"/>
    <w:rsid w:val="00C3675C"/>
    <w:rsid w:val="00C37F77"/>
    <w:rsid w:val="00C40B3C"/>
    <w:rsid w:val="00C40EB3"/>
    <w:rsid w:val="00C42F90"/>
    <w:rsid w:val="00C4379D"/>
    <w:rsid w:val="00C445EC"/>
    <w:rsid w:val="00C479E2"/>
    <w:rsid w:val="00C55058"/>
    <w:rsid w:val="00C60F43"/>
    <w:rsid w:val="00C616E8"/>
    <w:rsid w:val="00C618E2"/>
    <w:rsid w:val="00C63261"/>
    <w:rsid w:val="00C735F6"/>
    <w:rsid w:val="00C73719"/>
    <w:rsid w:val="00C74F65"/>
    <w:rsid w:val="00C75870"/>
    <w:rsid w:val="00C804B5"/>
    <w:rsid w:val="00C8412A"/>
    <w:rsid w:val="00C91D52"/>
    <w:rsid w:val="00C92580"/>
    <w:rsid w:val="00C9661E"/>
    <w:rsid w:val="00CA625D"/>
    <w:rsid w:val="00CB048D"/>
    <w:rsid w:val="00CD571D"/>
    <w:rsid w:val="00CE0D01"/>
    <w:rsid w:val="00CE3EEE"/>
    <w:rsid w:val="00CE7889"/>
    <w:rsid w:val="00CE7B69"/>
    <w:rsid w:val="00CF05F5"/>
    <w:rsid w:val="00CF17D3"/>
    <w:rsid w:val="00CF509D"/>
    <w:rsid w:val="00D01A30"/>
    <w:rsid w:val="00D03268"/>
    <w:rsid w:val="00D0398E"/>
    <w:rsid w:val="00D073FE"/>
    <w:rsid w:val="00D112CF"/>
    <w:rsid w:val="00D11E68"/>
    <w:rsid w:val="00D13861"/>
    <w:rsid w:val="00D1651E"/>
    <w:rsid w:val="00D176AA"/>
    <w:rsid w:val="00D2127E"/>
    <w:rsid w:val="00D252E5"/>
    <w:rsid w:val="00D370D3"/>
    <w:rsid w:val="00D4240F"/>
    <w:rsid w:val="00D51AA6"/>
    <w:rsid w:val="00D53729"/>
    <w:rsid w:val="00D70ECC"/>
    <w:rsid w:val="00D73953"/>
    <w:rsid w:val="00D7402F"/>
    <w:rsid w:val="00D81108"/>
    <w:rsid w:val="00D82109"/>
    <w:rsid w:val="00D84C18"/>
    <w:rsid w:val="00D84FC2"/>
    <w:rsid w:val="00D8555F"/>
    <w:rsid w:val="00D91B72"/>
    <w:rsid w:val="00D937C7"/>
    <w:rsid w:val="00D94D48"/>
    <w:rsid w:val="00D973D3"/>
    <w:rsid w:val="00DA732B"/>
    <w:rsid w:val="00DB7B25"/>
    <w:rsid w:val="00DC14DB"/>
    <w:rsid w:val="00DC1ECE"/>
    <w:rsid w:val="00DC5C5A"/>
    <w:rsid w:val="00DD2725"/>
    <w:rsid w:val="00DD4155"/>
    <w:rsid w:val="00DE2E2B"/>
    <w:rsid w:val="00DF0450"/>
    <w:rsid w:val="00DF4E6F"/>
    <w:rsid w:val="00DF5F05"/>
    <w:rsid w:val="00DF66DB"/>
    <w:rsid w:val="00E0725F"/>
    <w:rsid w:val="00E105A4"/>
    <w:rsid w:val="00E13BF8"/>
    <w:rsid w:val="00E13E2B"/>
    <w:rsid w:val="00E2001B"/>
    <w:rsid w:val="00E27E0E"/>
    <w:rsid w:val="00E31B4B"/>
    <w:rsid w:val="00E32DC5"/>
    <w:rsid w:val="00E3619D"/>
    <w:rsid w:val="00E4175A"/>
    <w:rsid w:val="00E44D3B"/>
    <w:rsid w:val="00E477AB"/>
    <w:rsid w:val="00E5199E"/>
    <w:rsid w:val="00E5272F"/>
    <w:rsid w:val="00E6208A"/>
    <w:rsid w:val="00E83D77"/>
    <w:rsid w:val="00E85821"/>
    <w:rsid w:val="00E92568"/>
    <w:rsid w:val="00EA1626"/>
    <w:rsid w:val="00EA30A1"/>
    <w:rsid w:val="00EA3BCC"/>
    <w:rsid w:val="00EA7239"/>
    <w:rsid w:val="00EC0709"/>
    <w:rsid w:val="00EC0924"/>
    <w:rsid w:val="00EC095F"/>
    <w:rsid w:val="00EC0D7B"/>
    <w:rsid w:val="00ED71FC"/>
    <w:rsid w:val="00EE0F10"/>
    <w:rsid w:val="00EE4130"/>
    <w:rsid w:val="00EE5E77"/>
    <w:rsid w:val="00EF61CD"/>
    <w:rsid w:val="00F02E98"/>
    <w:rsid w:val="00F049F2"/>
    <w:rsid w:val="00F065E7"/>
    <w:rsid w:val="00F1151A"/>
    <w:rsid w:val="00F1456D"/>
    <w:rsid w:val="00F1581A"/>
    <w:rsid w:val="00F31778"/>
    <w:rsid w:val="00F324A1"/>
    <w:rsid w:val="00F3762A"/>
    <w:rsid w:val="00F37AF0"/>
    <w:rsid w:val="00F4462C"/>
    <w:rsid w:val="00F4712B"/>
    <w:rsid w:val="00F55A9E"/>
    <w:rsid w:val="00F56D3A"/>
    <w:rsid w:val="00F65B8C"/>
    <w:rsid w:val="00F6616B"/>
    <w:rsid w:val="00F71741"/>
    <w:rsid w:val="00F77E76"/>
    <w:rsid w:val="00F84299"/>
    <w:rsid w:val="00F84BA7"/>
    <w:rsid w:val="00F90B79"/>
    <w:rsid w:val="00F92384"/>
    <w:rsid w:val="00F97CB8"/>
    <w:rsid w:val="00FA0DF7"/>
    <w:rsid w:val="00FA1267"/>
    <w:rsid w:val="00FA21C1"/>
    <w:rsid w:val="00FA2CEA"/>
    <w:rsid w:val="00FB018E"/>
    <w:rsid w:val="00FB398A"/>
    <w:rsid w:val="00FC09DB"/>
    <w:rsid w:val="00FC0F85"/>
    <w:rsid w:val="00FC19B4"/>
    <w:rsid w:val="00FC2FCE"/>
    <w:rsid w:val="00FC562B"/>
    <w:rsid w:val="00FC6417"/>
    <w:rsid w:val="00FE3235"/>
    <w:rsid w:val="00FE7235"/>
    <w:rsid w:val="00FF3BD6"/>
    <w:rsid w:val="00FF463A"/>
    <w:rsid w:val="00F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19F6E"/>
  <w15:docId w15:val="{95817497-ADA1-4896-934A-66363765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left" w:pos="-1440"/>
      </w:tabs>
      <w:jc w:val="center"/>
      <w:outlineLvl w:val="0"/>
    </w:pPr>
    <w:rPr>
      <w:b/>
      <w:bCs/>
      <w:sz w:val="28"/>
      <w:szCs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jc w:val="center"/>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rFonts w:ascii="Arial" w:hAnsi="Arial"/>
      <w:b/>
      <w:bCs/>
      <w:snapToGrid w:val="0"/>
      <w:sz w:val="20"/>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qFormat/>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rPr>
  </w:style>
  <w:style w:type="paragraph" w:styleId="BodyText">
    <w:name w:val="Body Text"/>
    <w:basedOn w:val="Normal"/>
    <w:rPr>
      <w:b/>
      <w:bCs/>
    </w:rPr>
  </w:style>
  <w:style w:type="paragraph" w:styleId="BodyText2">
    <w:name w:val="Body Text 2"/>
    <w:basedOn w:val="Normal"/>
    <w:pPr>
      <w:jc w:val="center"/>
    </w:pPr>
    <w:rPr>
      <w:b/>
      <w:bCs/>
    </w:rPr>
  </w:style>
  <w:style w:type="paragraph" w:styleId="BodyText3">
    <w:name w:val="Body Text 3"/>
    <w:basedOn w:val="Normal"/>
    <w:rPr>
      <w:sz w:val="20"/>
    </w:rPr>
  </w:style>
  <w:style w:type="paragraph" w:styleId="BodyTextIndent">
    <w:name w:val="Body Text Indent"/>
    <w:basedOn w:val="Normal"/>
    <w:pPr>
      <w:widowControl/>
      <w:autoSpaceDE/>
      <w:autoSpaceDN/>
      <w:adjustRightInd/>
      <w:ind w:left="1440"/>
    </w:pPr>
    <w:rPr>
      <w:rFonts w:ascii="Arial" w:hAnsi="Arial" w:cs="Arial"/>
      <w:b/>
      <w:bCs/>
      <w:snapToGrid w:val="0"/>
      <w:sz w:val="26"/>
    </w:rPr>
  </w:style>
  <w:style w:type="character" w:styleId="Strong">
    <w:name w:val="Strong"/>
    <w:basedOn w:val="DefaultParagraphFont"/>
    <w:qFormat/>
    <w:rPr>
      <w:b/>
      <w:bCs/>
    </w:rPr>
  </w:style>
  <w:style w:type="table" w:styleId="TableGrid">
    <w:name w:val="Table Grid"/>
    <w:basedOn w:val="TableNormal"/>
    <w:rsid w:val="00A6601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83D77"/>
    <w:rPr>
      <w:sz w:val="16"/>
      <w:szCs w:val="16"/>
    </w:rPr>
  </w:style>
  <w:style w:type="paragraph" w:styleId="CommentText">
    <w:name w:val="annotation text"/>
    <w:basedOn w:val="Normal"/>
    <w:semiHidden/>
    <w:rsid w:val="00E83D77"/>
    <w:rPr>
      <w:sz w:val="20"/>
      <w:szCs w:val="20"/>
    </w:rPr>
  </w:style>
  <w:style w:type="paragraph" w:styleId="CommentSubject">
    <w:name w:val="annotation subject"/>
    <w:basedOn w:val="CommentText"/>
    <w:next w:val="CommentText"/>
    <w:semiHidden/>
    <w:rsid w:val="00E83D77"/>
    <w:rPr>
      <w:b/>
      <w:bCs/>
    </w:rPr>
  </w:style>
  <w:style w:type="paragraph" w:styleId="BalloonText">
    <w:name w:val="Balloon Text"/>
    <w:basedOn w:val="Normal"/>
    <w:semiHidden/>
    <w:rsid w:val="00E83D77"/>
    <w:rPr>
      <w:rFonts w:ascii="Tahoma" w:hAnsi="Tahoma" w:cs="Tahoma"/>
      <w:sz w:val="16"/>
      <w:szCs w:val="16"/>
    </w:rPr>
  </w:style>
  <w:style w:type="paragraph" w:styleId="Header">
    <w:name w:val="header"/>
    <w:basedOn w:val="Normal"/>
    <w:rsid w:val="008245D8"/>
    <w:pPr>
      <w:tabs>
        <w:tab w:val="center" w:pos="4320"/>
        <w:tab w:val="right" w:pos="8640"/>
      </w:tabs>
    </w:pPr>
  </w:style>
  <w:style w:type="paragraph" w:styleId="Footer">
    <w:name w:val="footer"/>
    <w:basedOn w:val="Normal"/>
    <w:rsid w:val="008245D8"/>
    <w:pPr>
      <w:tabs>
        <w:tab w:val="center" w:pos="4320"/>
        <w:tab w:val="right" w:pos="8640"/>
      </w:tabs>
    </w:pPr>
  </w:style>
  <w:style w:type="paragraph" w:styleId="HTMLPreformatted">
    <w:name w:val="HTML Preformatted"/>
    <w:basedOn w:val="Normal"/>
    <w:link w:val="HTMLPreformattedChar"/>
    <w:uiPriority w:val="99"/>
    <w:rsid w:val="008E1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8E1261"/>
    <w:rPr>
      <w:rFonts w:ascii="Courier New" w:eastAsia="Batang" w:hAnsi="Courier New" w:cs="Courier New"/>
      <w:lang w:eastAsia="ko-KR"/>
    </w:rPr>
  </w:style>
  <w:style w:type="paragraph" w:styleId="ListParagraph">
    <w:name w:val="List Paragraph"/>
    <w:basedOn w:val="Normal"/>
    <w:uiPriority w:val="99"/>
    <w:qFormat/>
    <w:rsid w:val="00FC19B4"/>
    <w:pPr>
      <w:widowControl/>
      <w:autoSpaceDE/>
      <w:autoSpaceDN/>
      <w:adjustRightInd/>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83780A"/>
    <w:rPr>
      <w:b/>
      <w:bCs/>
      <w:sz w:val="24"/>
      <w:szCs w:val="24"/>
      <w:u w:val="single"/>
    </w:rPr>
  </w:style>
  <w:style w:type="character" w:styleId="Hyperlink">
    <w:name w:val="Hyperlink"/>
    <w:basedOn w:val="DefaultParagraphFont"/>
    <w:rsid w:val="003A284B"/>
    <w:rPr>
      <w:color w:val="0000FF" w:themeColor="hyperlink"/>
      <w:u w:val="single"/>
    </w:rPr>
  </w:style>
  <w:style w:type="paragraph" w:styleId="PlainText">
    <w:name w:val="Plain Text"/>
    <w:basedOn w:val="Normal"/>
    <w:link w:val="PlainTextChar"/>
    <w:uiPriority w:val="99"/>
    <w:rsid w:val="00A45ABF"/>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A45ABF"/>
    <w:rPr>
      <w:rFonts w:ascii="Courier New" w:hAnsi="Courier New" w:cs="Courier New"/>
    </w:rPr>
  </w:style>
  <w:style w:type="paragraph" w:customStyle="1" w:styleId="Level3">
    <w:name w:val="Level 3"/>
    <w:basedOn w:val="Normal"/>
    <w:rsid w:val="00010FD5"/>
    <w:pPr>
      <w:numPr>
        <w:ilvl w:val="2"/>
        <w:numId w:val="10"/>
      </w:numPr>
      <w:tabs>
        <w:tab w:val="clear" w:pos="2160"/>
        <w:tab w:val="num" w:pos="360"/>
      </w:tabs>
      <w:ind w:hanging="720"/>
      <w:outlineLvl w:val="2"/>
    </w:pPr>
    <w:rPr>
      <w:rFonts w:ascii="URW Egypt No 2 Med" w:hAnsi="URW Egypt No 2 Med"/>
    </w:rPr>
  </w:style>
  <w:style w:type="paragraph" w:customStyle="1" w:styleId="Default">
    <w:name w:val="Default"/>
    <w:rsid w:val="006A416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D0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979">
      <w:bodyDiv w:val="1"/>
      <w:marLeft w:val="0"/>
      <w:marRight w:val="0"/>
      <w:marTop w:val="0"/>
      <w:marBottom w:val="0"/>
      <w:divBdr>
        <w:top w:val="none" w:sz="0" w:space="0" w:color="auto"/>
        <w:left w:val="none" w:sz="0" w:space="0" w:color="auto"/>
        <w:bottom w:val="none" w:sz="0" w:space="0" w:color="auto"/>
        <w:right w:val="none" w:sz="0" w:space="0" w:color="auto"/>
      </w:divBdr>
    </w:div>
    <w:div w:id="34932642">
      <w:bodyDiv w:val="1"/>
      <w:marLeft w:val="0"/>
      <w:marRight w:val="0"/>
      <w:marTop w:val="0"/>
      <w:marBottom w:val="0"/>
      <w:divBdr>
        <w:top w:val="none" w:sz="0" w:space="0" w:color="auto"/>
        <w:left w:val="none" w:sz="0" w:space="0" w:color="auto"/>
        <w:bottom w:val="none" w:sz="0" w:space="0" w:color="auto"/>
        <w:right w:val="none" w:sz="0" w:space="0" w:color="auto"/>
      </w:divBdr>
    </w:div>
    <w:div w:id="45568795">
      <w:bodyDiv w:val="1"/>
      <w:marLeft w:val="0"/>
      <w:marRight w:val="0"/>
      <w:marTop w:val="0"/>
      <w:marBottom w:val="0"/>
      <w:divBdr>
        <w:top w:val="none" w:sz="0" w:space="0" w:color="auto"/>
        <w:left w:val="none" w:sz="0" w:space="0" w:color="auto"/>
        <w:bottom w:val="none" w:sz="0" w:space="0" w:color="auto"/>
        <w:right w:val="none" w:sz="0" w:space="0" w:color="auto"/>
      </w:divBdr>
    </w:div>
    <w:div w:id="64106698">
      <w:bodyDiv w:val="1"/>
      <w:marLeft w:val="0"/>
      <w:marRight w:val="0"/>
      <w:marTop w:val="0"/>
      <w:marBottom w:val="0"/>
      <w:divBdr>
        <w:top w:val="none" w:sz="0" w:space="0" w:color="auto"/>
        <w:left w:val="none" w:sz="0" w:space="0" w:color="auto"/>
        <w:bottom w:val="none" w:sz="0" w:space="0" w:color="auto"/>
        <w:right w:val="none" w:sz="0" w:space="0" w:color="auto"/>
      </w:divBdr>
    </w:div>
    <w:div w:id="70012555">
      <w:bodyDiv w:val="1"/>
      <w:marLeft w:val="0"/>
      <w:marRight w:val="0"/>
      <w:marTop w:val="0"/>
      <w:marBottom w:val="0"/>
      <w:divBdr>
        <w:top w:val="none" w:sz="0" w:space="0" w:color="auto"/>
        <w:left w:val="none" w:sz="0" w:space="0" w:color="auto"/>
        <w:bottom w:val="none" w:sz="0" w:space="0" w:color="auto"/>
        <w:right w:val="none" w:sz="0" w:space="0" w:color="auto"/>
      </w:divBdr>
    </w:div>
    <w:div w:id="71630859">
      <w:bodyDiv w:val="1"/>
      <w:marLeft w:val="0"/>
      <w:marRight w:val="0"/>
      <w:marTop w:val="0"/>
      <w:marBottom w:val="0"/>
      <w:divBdr>
        <w:top w:val="none" w:sz="0" w:space="0" w:color="auto"/>
        <w:left w:val="none" w:sz="0" w:space="0" w:color="auto"/>
        <w:bottom w:val="none" w:sz="0" w:space="0" w:color="auto"/>
        <w:right w:val="none" w:sz="0" w:space="0" w:color="auto"/>
      </w:divBdr>
    </w:div>
    <w:div w:id="115412690">
      <w:bodyDiv w:val="1"/>
      <w:marLeft w:val="0"/>
      <w:marRight w:val="0"/>
      <w:marTop w:val="0"/>
      <w:marBottom w:val="0"/>
      <w:divBdr>
        <w:top w:val="none" w:sz="0" w:space="0" w:color="auto"/>
        <w:left w:val="none" w:sz="0" w:space="0" w:color="auto"/>
        <w:bottom w:val="none" w:sz="0" w:space="0" w:color="auto"/>
        <w:right w:val="none" w:sz="0" w:space="0" w:color="auto"/>
      </w:divBdr>
    </w:div>
    <w:div w:id="129566636">
      <w:bodyDiv w:val="1"/>
      <w:marLeft w:val="0"/>
      <w:marRight w:val="0"/>
      <w:marTop w:val="0"/>
      <w:marBottom w:val="0"/>
      <w:divBdr>
        <w:top w:val="none" w:sz="0" w:space="0" w:color="auto"/>
        <w:left w:val="none" w:sz="0" w:space="0" w:color="auto"/>
        <w:bottom w:val="none" w:sz="0" w:space="0" w:color="auto"/>
        <w:right w:val="none" w:sz="0" w:space="0" w:color="auto"/>
      </w:divBdr>
    </w:div>
    <w:div w:id="138767934">
      <w:bodyDiv w:val="1"/>
      <w:marLeft w:val="0"/>
      <w:marRight w:val="0"/>
      <w:marTop w:val="0"/>
      <w:marBottom w:val="0"/>
      <w:divBdr>
        <w:top w:val="none" w:sz="0" w:space="0" w:color="auto"/>
        <w:left w:val="none" w:sz="0" w:space="0" w:color="auto"/>
        <w:bottom w:val="none" w:sz="0" w:space="0" w:color="auto"/>
        <w:right w:val="none" w:sz="0" w:space="0" w:color="auto"/>
      </w:divBdr>
    </w:div>
    <w:div w:id="147989260">
      <w:bodyDiv w:val="1"/>
      <w:marLeft w:val="0"/>
      <w:marRight w:val="0"/>
      <w:marTop w:val="0"/>
      <w:marBottom w:val="0"/>
      <w:divBdr>
        <w:top w:val="none" w:sz="0" w:space="0" w:color="auto"/>
        <w:left w:val="none" w:sz="0" w:space="0" w:color="auto"/>
        <w:bottom w:val="none" w:sz="0" w:space="0" w:color="auto"/>
        <w:right w:val="none" w:sz="0" w:space="0" w:color="auto"/>
      </w:divBdr>
    </w:div>
    <w:div w:id="151919081">
      <w:bodyDiv w:val="1"/>
      <w:marLeft w:val="0"/>
      <w:marRight w:val="0"/>
      <w:marTop w:val="0"/>
      <w:marBottom w:val="0"/>
      <w:divBdr>
        <w:top w:val="none" w:sz="0" w:space="0" w:color="auto"/>
        <w:left w:val="none" w:sz="0" w:space="0" w:color="auto"/>
        <w:bottom w:val="none" w:sz="0" w:space="0" w:color="auto"/>
        <w:right w:val="none" w:sz="0" w:space="0" w:color="auto"/>
      </w:divBdr>
    </w:div>
    <w:div w:id="174420539">
      <w:bodyDiv w:val="1"/>
      <w:marLeft w:val="0"/>
      <w:marRight w:val="0"/>
      <w:marTop w:val="0"/>
      <w:marBottom w:val="0"/>
      <w:divBdr>
        <w:top w:val="none" w:sz="0" w:space="0" w:color="auto"/>
        <w:left w:val="none" w:sz="0" w:space="0" w:color="auto"/>
        <w:bottom w:val="none" w:sz="0" w:space="0" w:color="auto"/>
        <w:right w:val="none" w:sz="0" w:space="0" w:color="auto"/>
      </w:divBdr>
    </w:div>
    <w:div w:id="182132294">
      <w:bodyDiv w:val="1"/>
      <w:marLeft w:val="0"/>
      <w:marRight w:val="0"/>
      <w:marTop w:val="0"/>
      <w:marBottom w:val="0"/>
      <w:divBdr>
        <w:top w:val="none" w:sz="0" w:space="0" w:color="auto"/>
        <w:left w:val="none" w:sz="0" w:space="0" w:color="auto"/>
        <w:bottom w:val="none" w:sz="0" w:space="0" w:color="auto"/>
        <w:right w:val="none" w:sz="0" w:space="0" w:color="auto"/>
      </w:divBdr>
    </w:div>
    <w:div w:id="423693812">
      <w:bodyDiv w:val="1"/>
      <w:marLeft w:val="0"/>
      <w:marRight w:val="0"/>
      <w:marTop w:val="0"/>
      <w:marBottom w:val="0"/>
      <w:divBdr>
        <w:top w:val="none" w:sz="0" w:space="0" w:color="auto"/>
        <w:left w:val="none" w:sz="0" w:space="0" w:color="auto"/>
        <w:bottom w:val="none" w:sz="0" w:space="0" w:color="auto"/>
        <w:right w:val="none" w:sz="0" w:space="0" w:color="auto"/>
      </w:divBdr>
    </w:div>
    <w:div w:id="439765422">
      <w:bodyDiv w:val="1"/>
      <w:marLeft w:val="0"/>
      <w:marRight w:val="0"/>
      <w:marTop w:val="0"/>
      <w:marBottom w:val="0"/>
      <w:divBdr>
        <w:top w:val="none" w:sz="0" w:space="0" w:color="auto"/>
        <w:left w:val="none" w:sz="0" w:space="0" w:color="auto"/>
        <w:bottom w:val="none" w:sz="0" w:space="0" w:color="auto"/>
        <w:right w:val="none" w:sz="0" w:space="0" w:color="auto"/>
      </w:divBdr>
    </w:div>
    <w:div w:id="497962911">
      <w:bodyDiv w:val="1"/>
      <w:marLeft w:val="0"/>
      <w:marRight w:val="0"/>
      <w:marTop w:val="0"/>
      <w:marBottom w:val="0"/>
      <w:divBdr>
        <w:top w:val="none" w:sz="0" w:space="0" w:color="auto"/>
        <w:left w:val="none" w:sz="0" w:space="0" w:color="auto"/>
        <w:bottom w:val="none" w:sz="0" w:space="0" w:color="auto"/>
        <w:right w:val="none" w:sz="0" w:space="0" w:color="auto"/>
      </w:divBdr>
    </w:div>
    <w:div w:id="512377333">
      <w:bodyDiv w:val="1"/>
      <w:marLeft w:val="0"/>
      <w:marRight w:val="0"/>
      <w:marTop w:val="0"/>
      <w:marBottom w:val="0"/>
      <w:divBdr>
        <w:top w:val="none" w:sz="0" w:space="0" w:color="auto"/>
        <w:left w:val="none" w:sz="0" w:space="0" w:color="auto"/>
        <w:bottom w:val="none" w:sz="0" w:space="0" w:color="auto"/>
        <w:right w:val="none" w:sz="0" w:space="0" w:color="auto"/>
      </w:divBdr>
    </w:div>
    <w:div w:id="540485498">
      <w:bodyDiv w:val="1"/>
      <w:marLeft w:val="0"/>
      <w:marRight w:val="0"/>
      <w:marTop w:val="0"/>
      <w:marBottom w:val="0"/>
      <w:divBdr>
        <w:top w:val="none" w:sz="0" w:space="0" w:color="auto"/>
        <w:left w:val="none" w:sz="0" w:space="0" w:color="auto"/>
        <w:bottom w:val="none" w:sz="0" w:space="0" w:color="auto"/>
        <w:right w:val="none" w:sz="0" w:space="0" w:color="auto"/>
      </w:divBdr>
    </w:div>
    <w:div w:id="631248961">
      <w:bodyDiv w:val="1"/>
      <w:marLeft w:val="0"/>
      <w:marRight w:val="0"/>
      <w:marTop w:val="0"/>
      <w:marBottom w:val="0"/>
      <w:divBdr>
        <w:top w:val="none" w:sz="0" w:space="0" w:color="auto"/>
        <w:left w:val="none" w:sz="0" w:space="0" w:color="auto"/>
        <w:bottom w:val="none" w:sz="0" w:space="0" w:color="auto"/>
        <w:right w:val="none" w:sz="0" w:space="0" w:color="auto"/>
      </w:divBdr>
    </w:div>
    <w:div w:id="664404237">
      <w:bodyDiv w:val="1"/>
      <w:marLeft w:val="0"/>
      <w:marRight w:val="0"/>
      <w:marTop w:val="0"/>
      <w:marBottom w:val="0"/>
      <w:divBdr>
        <w:top w:val="none" w:sz="0" w:space="0" w:color="auto"/>
        <w:left w:val="none" w:sz="0" w:space="0" w:color="auto"/>
        <w:bottom w:val="none" w:sz="0" w:space="0" w:color="auto"/>
        <w:right w:val="none" w:sz="0" w:space="0" w:color="auto"/>
      </w:divBdr>
    </w:div>
    <w:div w:id="682055856">
      <w:bodyDiv w:val="1"/>
      <w:marLeft w:val="0"/>
      <w:marRight w:val="0"/>
      <w:marTop w:val="0"/>
      <w:marBottom w:val="0"/>
      <w:divBdr>
        <w:top w:val="none" w:sz="0" w:space="0" w:color="auto"/>
        <w:left w:val="none" w:sz="0" w:space="0" w:color="auto"/>
        <w:bottom w:val="none" w:sz="0" w:space="0" w:color="auto"/>
        <w:right w:val="none" w:sz="0" w:space="0" w:color="auto"/>
      </w:divBdr>
    </w:div>
    <w:div w:id="781262110">
      <w:bodyDiv w:val="1"/>
      <w:marLeft w:val="0"/>
      <w:marRight w:val="0"/>
      <w:marTop w:val="0"/>
      <w:marBottom w:val="0"/>
      <w:divBdr>
        <w:top w:val="none" w:sz="0" w:space="0" w:color="auto"/>
        <w:left w:val="none" w:sz="0" w:space="0" w:color="auto"/>
        <w:bottom w:val="none" w:sz="0" w:space="0" w:color="auto"/>
        <w:right w:val="none" w:sz="0" w:space="0" w:color="auto"/>
      </w:divBdr>
    </w:div>
    <w:div w:id="807631957">
      <w:bodyDiv w:val="1"/>
      <w:marLeft w:val="0"/>
      <w:marRight w:val="0"/>
      <w:marTop w:val="0"/>
      <w:marBottom w:val="0"/>
      <w:divBdr>
        <w:top w:val="none" w:sz="0" w:space="0" w:color="auto"/>
        <w:left w:val="none" w:sz="0" w:space="0" w:color="auto"/>
        <w:bottom w:val="none" w:sz="0" w:space="0" w:color="auto"/>
        <w:right w:val="none" w:sz="0" w:space="0" w:color="auto"/>
      </w:divBdr>
    </w:div>
    <w:div w:id="873034674">
      <w:bodyDiv w:val="1"/>
      <w:marLeft w:val="0"/>
      <w:marRight w:val="0"/>
      <w:marTop w:val="0"/>
      <w:marBottom w:val="0"/>
      <w:divBdr>
        <w:top w:val="none" w:sz="0" w:space="0" w:color="auto"/>
        <w:left w:val="none" w:sz="0" w:space="0" w:color="auto"/>
        <w:bottom w:val="none" w:sz="0" w:space="0" w:color="auto"/>
        <w:right w:val="none" w:sz="0" w:space="0" w:color="auto"/>
      </w:divBdr>
    </w:div>
    <w:div w:id="918372148">
      <w:bodyDiv w:val="1"/>
      <w:marLeft w:val="0"/>
      <w:marRight w:val="0"/>
      <w:marTop w:val="0"/>
      <w:marBottom w:val="0"/>
      <w:divBdr>
        <w:top w:val="none" w:sz="0" w:space="0" w:color="auto"/>
        <w:left w:val="none" w:sz="0" w:space="0" w:color="auto"/>
        <w:bottom w:val="none" w:sz="0" w:space="0" w:color="auto"/>
        <w:right w:val="none" w:sz="0" w:space="0" w:color="auto"/>
      </w:divBdr>
    </w:div>
    <w:div w:id="1013605887">
      <w:bodyDiv w:val="1"/>
      <w:marLeft w:val="0"/>
      <w:marRight w:val="0"/>
      <w:marTop w:val="0"/>
      <w:marBottom w:val="0"/>
      <w:divBdr>
        <w:top w:val="none" w:sz="0" w:space="0" w:color="auto"/>
        <w:left w:val="none" w:sz="0" w:space="0" w:color="auto"/>
        <w:bottom w:val="none" w:sz="0" w:space="0" w:color="auto"/>
        <w:right w:val="none" w:sz="0" w:space="0" w:color="auto"/>
      </w:divBdr>
    </w:div>
    <w:div w:id="1110662676">
      <w:bodyDiv w:val="1"/>
      <w:marLeft w:val="0"/>
      <w:marRight w:val="0"/>
      <w:marTop w:val="0"/>
      <w:marBottom w:val="0"/>
      <w:divBdr>
        <w:top w:val="none" w:sz="0" w:space="0" w:color="auto"/>
        <w:left w:val="none" w:sz="0" w:space="0" w:color="auto"/>
        <w:bottom w:val="none" w:sz="0" w:space="0" w:color="auto"/>
        <w:right w:val="none" w:sz="0" w:space="0" w:color="auto"/>
      </w:divBdr>
      <w:divsChild>
        <w:div w:id="1891266383">
          <w:marLeft w:val="0"/>
          <w:marRight w:val="0"/>
          <w:marTop w:val="0"/>
          <w:marBottom w:val="0"/>
          <w:divBdr>
            <w:top w:val="none" w:sz="0" w:space="0" w:color="auto"/>
            <w:left w:val="none" w:sz="0" w:space="0" w:color="auto"/>
            <w:bottom w:val="none" w:sz="0" w:space="0" w:color="auto"/>
            <w:right w:val="none" w:sz="0" w:space="0" w:color="auto"/>
          </w:divBdr>
          <w:divsChild>
            <w:div w:id="1410152231">
              <w:marLeft w:val="0"/>
              <w:marRight w:val="0"/>
              <w:marTop w:val="0"/>
              <w:marBottom w:val="0"/>
              <w:divBdr>
                <w:top w:val="none" w:sz="0" w:space="0" w:color="auto"/>
                <w:left w:val="none" w:sz="0" w:space="0" w:color="auto"/>
                <w:bottom w:val="none" w:sz="0" w:space="0" w:color="auto"/>
                <w:right w:val="none" w:sz="0" w:space="0" w:color="auto"/>
              </w:divBdr>
              <w:divsChild>
                <w:div w:id="38021376">
                  <w:marLeft w:val="0"/>
                  <w:marRight w:val="0"/>
                  <w:marTop w:val="0"/>
                  <w:marBottom w:val="0"/>
                  <w:divBdr>
                    <w:top w:val="none" w:sz="0" w:space="0" w:color="auto"/>
                    <w:left w:val="none" w:sz="0" w:space="0" w:color="auto"/>
                    <w:bottom w:val="none" w:sz="0" w:space="0" w:color="auto"/>
                    <w:right w:val="none" w:sz="0" w:space="0" w:color="auto"/>
                  </w:divBdr>
                </w:div>
                <w:div w:id="182520415">
                  <w:marLeft w:val="0"/>
                  <w:marRight w:val="0"/>
                  <w:marTop w:val="0"/>
                  <w:marBottom w:val="0"/>
                  <w:divBdr>
                    <w:top w:val="none" w:sz="0" w:space="0" w:color="auto"/>
                    <w:left w:val="none" w:sz="0" w:space="0" w:color="auto"/>
                    <w:bottom w:val="none" w:sz="0" w:space="0" w:color="auto"/>
                    <w:right w:val="none" w:sz="0" w:space="0" w:color="auto"/>
                  </w:divBdr>
                </w:div>
                <w:div w:id="237640115">
                  <w:marLeft w:val="0"/>
                  <w:marRight w:val="0"/>
                  <w:marTop w:val="0"/>
                  <w:marBottom w:val="0"/>
                  <w:divBdr>
                    <w:top w:val="none" w:sz="0" w:space="0" w:color="auto"/>
                    <w:left w:val="none" w:sz="0" w:space="0" w:color="auto"/>
                    <w:bottom w:val="none" w:sz="0" w:space="0" w:color="auto"/>
                    <w:right w:val="none" w:sz="0" w:space="0" w:color="auto"/>
                  </w:divBdr>
                </w:div>
                <w:div w:id="274405703">
                  <w:marLeft w:val="0"/>
                  <w:marRight w:val="0"/>
                  <w:marTop w:val="0"/>
                  <w:marBottom w:val="0"/>
                  <w:divBdr>
                    <w:top w:val="none" w:sz="0" w:space="0" w:color="auto"/>
                    <w:left w:val="none" w:sz="0" w:space="0" w:color="auto"/>
                    <w:bottom w:val="none" w:sz="0" w:space="0" w:color="auto"/>
                    <w:right w:val="none" w:sz="0" w:space="0" w:color="auto"/>
                  </w:divBdr>
                </w:div>
                <w:div w:id="645279439">
                  <w:marLeft w:val="0"/>
                  <w:marRight w:val="0"/>
                  <w:marTop w:val="0"/>
                  <w:marBottom w:val="0"/>
                  <w:divBdr>
                    <w:top w:val="none" w:sz="0" w:space="0" w:color="auto"/>
                    <w:left w:val="none" w:sz="0" w:space="0" w:color="auto"/>
                    <w:bottom w:val="none" w:sz="0" w:space="0" w:color="auto"/>
                    <w:right w:val="none" w:sz="0" w:space="0" w:color="auto"/>
                  </w:divBdr>
                </w:div>
                <w:div w:id="662662919">
                  <w:marLeft w:val="0"/>
                  <w:marRight w:val="0"/>
                  <w:marTop w:val="0"/>
                  <w:marBottom w:val="0"/>
                  <w:divBdr>
                    <w:top w:val="none" w:sz="0" w:space="0" w:color="auto"/>
                    <w:left w:val="none" w:sz="0" w:space="0" w:color="auto"/>
                    <w:bottom w:val="none" w:sz="0" w:space="0" w:color="auto"/>
                    <w:right w:val="none" w:sz="0" w:space="0" w:color="auto"/>
                  </w:divBdr>
                </w:div>
                <w:div w:id="1051733707">
                  <w:marLeft w:val="0"/>
                  <w:marRight w:val="0"/>
                  <w:marTop w:val="0"/>
                  <w:marBottom w:val="0"/>
                  <w:divBdr>
                    <w:top w:val="none" w:sz="0" w:space="0" w:color="auto"/>
                    <w:left w:val="none" w:sz="0" w:space="0" w:color="auto"/>
                    <w:bottom w:val="none" w:sz="0" w:space="0" w:color="auto"/>
                    <w:right w:val="none" w:sz="0" w:space="0" w:color="auto"/>
                  </w:divBdr>
                </w:div>
                <w:div w:id="1092551409">
                  <w:marLeft w:val="0"/>
                  <w:marRight w:val="0"/>
                  <w:marTop w:val="0"/>
                  <w:marBottom w:val="0"/>
                  <w:divBdr>
                    <w:top w:val="none" w:sz="0" w:space="0" w:color="auto"/>
                    <w:left w:val="none" w:sz="0" w:space="0" w:color="auto"/>
                    <w:bottom w:val="none" w:sz="0" w:space="0" w:color="auto"/>
                    <w:right w:val="none" w:sz="0" w:space="0" w:color="auto"/>
                  </w:divBdr>
                </w:div>
                <w:div w:id="1535969338">
                  <w:marLeft w:val="0"/>
                  <w:marRight w:val="0"/>
                  <w:marTop w:val="0"/>
                  <w:marBottom w:val="0"/>
                  <w:divBdr>
                    <w:top w:val="none" w:sz="0" w:space="0" w:color="auto"/>
                    <w:left w:val="none" w:sz="0" w:space="0" w:color="auto"/>
                    <w:bottom w:val="none" w:sz="0" w:space="0" w:color="auto"/>
                    <w:right w:val="none" w:sz="0" w:space="0" w:color="auto"/>
                  </w:divBdr>
                </w:div>
                <w:div w:id="1753115882">
                  <w:marLeft w:val="0"/>
                  <w:marRight w:val="0"/>
                  <w:marTop w:val="0"/>
                  <w:marBottom w:val="0"/>
                  <w:divBdr>
                    <w:top w:val="none" w:sz="0" w:space="0" w:color="auto"/>
                    <w:left w:val="none" w:sz="0" w:space="0" w:color="auto"/>
                    <w:bottom w:val="none" w:sz="0" w:space="0" w:color="auto"/>
                    <w:right w:val="none" w:sz="0" w:space="0" w:color="auto"/>
                  </w:divBdr>
                </w:div>
                <w:div w:id="1837762130">
                  <w:marLeft w:val="0"/>
                  <w:marRight w:val="0"/>
                  <w:marTop w:val="0"/>
                  <w:marBottom w:val="0"/>
                  <w:divBdr>
                    <w:top w:val="none" w:sz="0" w:space="0" w:color="auto"/>
                    <w:left w:val="none" w:sz="0" w:space="0" w:color="auto"/>
                    <w:bottom w:val="none" w:sz="0" w:space="0" w:color="auto"/>
                    <w:right w:val="none" w:sz="0" w:space="0" w:color="auto"/>
                  </w:divBdr>
                </w:div>
                <w:div w:id="20355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8258">
      <w:bodyDiv w:val="1"/>
      <w:marLeft w:val="0"/>
      <w:marRight w:val="0"/>
      <w:marTop w:val="0"/>
      <w:marBottom w:val="0"/>
      <w:divBdr>
        <w:top w:val="none" w:sz="0" w:space="0" w:color="auto"/>
        <w:left w:val="none" w:sz="0" w:space="0" w:color="auto"/>
        <w:bottom w:val="none" w:sz="0" w:space="0" w:color="auto"/>
        <w:right w:val="none" w:sz="0" w:space="0" w:color="auto"/>
      </w:divBdr>
    </w:div>
    <w:div w:id="1162165253">
      <w:bodyDiv w:val="1"/>
      <w:marLeft w:val="0"/>
      <w:marRight w:val="0"/>
      <w:marTop w:val="0"/>
      <w:marBottom w:val="0"/>
      <w:divBdr>
        <w:top w:val="none" w:sz="0" w:space="0" w:color="auto"/>
        <w:left w:val="none" w:sz="0" w:space="0" w:color="auto"/>
        <w:bottom w:val="none" w:sz="0" w:space="0" w:color="auto"/>
        <w:right w:val="none" w:sz="0" w:space="0" w:color="auto"/>
      </w:divBdr>
    </w:div>
    <w:div w:id="1224103530">
      <w:bodyDiv w:val="1"/>
      <w:marLeft w:val="0"/>
      <w:marRight w:val="0"/>
      <w:marTop w:val="0"/>
      <w:marBottom w:val="0"/>
      <w:divBdr>
        <w:top w:val="none" w:sz="0" w:space="0" w:color="auto"/>
        <w:left w:val="none" w:sz="0" w:space="0" w:color="auto"/>
        <w:bottom w:val="none" w:sz="0" w:space="0" w:color="auto"/>
        <w:right w:val="none" w:sz="0" w:space="0" w:color="auto"/>
      </w:divBdr>
    </w:div>
    <w:div w:id="1241020759">
      <w:bodyDiv w:val="1"/>
      <w:marLeft w:val="0"/>
      <w:marRight w:val="0"/>
      <w:marTop w:val="0"/>
      <w:marBottom w:val="0"/>
      <w:divBdr>
        <w:top w:val="none" w:sz="0" w:space="0" w:color="auto"/>
        <w:left w:val="none" w:sz="0" w:space="0" w:color="auto"/>
        <w:bottom w:val="none" w:sz="0" w:space="0" w:color="auto"/>
        <w:right w:val="none" w:sz="0" w:space="0" w:color="auto"/>
      </w:divBdr>
    </w:div>
    <w:div w:id="1264723636">
      <w:bodyDiv w:val="1"/>
      <w:marLeft w:val="0"/>
      <w:marRight w:val="0"/>
      <w:marTop w:val="0"/>
      <w:marBottom w:val="0"/>
      <w:divBdr>
        <w:top w:val="none" w:sz="0" w:space="0" w:color="auto"/>
        <w:left w:val="none" w:sz="0" w:space="0" w:color="auto"/>
        <w:bottom w:val="none" w:sz="0" w:space="0" w:color="auto"/>
        <w:right w:val="none" w:sz="0" w:space="0" w:color="auto"/>
      </w:divBdr>
    </w:div>
    <w:div w:id="1289314146">
      <w:bodyDiv w:val="1"/>
      <w:marLeft w:val="0"/>
      <w:marRight w:val="0"/>
      <w:marTop w:val="0"/>
      <w:marBottom w:val="0"/>
      <w:divBdr>
        <w:top w:val="none" w:sz="0" w:space="0" w:color="auto"/>
        <w:left w:val="none" w:sz="0" w:space="0" w:color="auto"/>
        <w:bottom w:val="none" w:sz="0" w:space="0" w:color="auto"/>
        <w:right w:val="none" w:sz="0" w:space="0" w:color="auto"/>
      </w:divBdr>
    </w:div>
    <w:div w:id="1303459853">
      <w:bodyDiv w:val="1"/>
      <w:marLeft w:val="0"/>
      <w:marRight w:val="0"/>
      <w:marTop w:val="0"/>
      <w:marBottom w:val="0"/>
      <w:divBdr>
        <w:top w:val="none" w:sz="0" w:space="0" w:color="auto"/>
        <w:left w:val="none" w:sz="0" w:space="0" w:color="auto"/>
        <w:bottom w:val="none" w:sz="0" w:space="0" w:color="auto"/>
        <w:right w:val="none" w:sz="0" w:space="0" w:color="auto"/>
      </w:divBdr>
    </w:div>
    <w:div w:id="1336491023">
      <w:bodyDiv w:val="1"/>
      <w:marLeft w:val="0"/>
      <w:marRight w:val="0"/>
      <w:marTop w:val="0"/>
      <w:marBottom w:val="0"/>
      <w:divBdr>
        <w:top w:val="none" w:sz="0" w:space="0" w:color="auto"/>
        <w:left w:val="none" w:sz="0" w:space="0" w:color="auto"/>
        <w:bottom w:val="none" w:sz="0" w:space="0" w:color="auto"/>
        <w:right w:val="none" w:sz="0" w:space="0" w:color="auto"/>
      </w:divBdr>
    </w:div>
    <w:div w:id="1461999644">
      <w:bodyDiv w:val="1"/>
      <w:marLeft w:val="0"/>
      <w:marRight w:val="0"/>
      <w:marTop w:val="0"/>
      <w:marBottom w:val="0"/>
      <w:divBdr>
        <w:top w:val="none" w:sz="0" w:space="0" w:color="auto"/>
        <w:left w:val="none" w:sz="0" w:space="0" w:color="auto"/>
        <w:bottom w:val="none" w:sz="0" w:space="0" w:color="auto"/>
        <w:right w:val="none" w:sz="0" w:space="0" w:color="auto"/>
      </w:divBdr>
    </w:div>
    <w:div w:id="1471050610">
      <w:bodyDiv w:val="1"/>
      <w:marLeft w:val="0"/>
      <w:marRight w:val="0"/>
      <w:marTop w:val="0"/>
      <w:marBottom w:val="0"/>
      <w:divBdr>
        <w:top w:val="none" w:sz="0" w:space="0" w:color="auto"/>
        <w:left w:val="none" w:sz="0" w:space="0" w:color="auto"/>
        <w:bottom w:val="none" w:sz="0" w:space="0" w:color="auto"/>
        <w:right w:val="none" w:sz="0" w:space="0" w:color="auto"/>
      </w:divBdr>
    </w:div>
    <w:div w:id="1471442071">
      <w:bodyDiv w:val="1"/>
      <w:marLeft w:val="0"/>
      <w:marRight w:val="0"/>
      <w:marTop w:val="0"/>
      <w:marBottom w:val="0"/>
      <w:divBdr>
        <w:top w:val="none" w:sz="0" w:space="0" w:color="auto"/>
        <w:left w:val="none" w:sz="0" w:space="0" w:color="auto"/>
        <w:bottom w:val="none" w:sz="0" w:space="0" w:color="auto"/>
        <w:right w:val="none" w:sz="0" w:space="0" w:color="auto"/>
      </w:divBdr>
      <w:divsChild>
        <w:div w:id="786437070">
          <w:marLeft w:val="120"/>
          <w:marRight w:val="120"/>
          <w:marTop w:val="0"/>
          <w:marBottom w:val="0"/>
          <w:divBdr>
            <w:top w:val="none" w:sz="0" w:space="0" w:color="auto"/>
            <w:left w:val="none" w:sz="0" w:space="0" w:color="auto"/>
            <w:bottom w:val="none" w:sz="0" w:space="0" w:color="auto"/>
            <w:right w:val="none" w:sz="0" w:space="0" w:color="auto"/>
          </w:divBdr>
          <w:divsChild>
            <w:div w:id="246691304">
              <w:marLeft w:val="0"/>
              <w:marRight w:val="0"/>
              <w:marTop w:val="0"/>
              <w:marBottom w:val="0"/>
              <w:divBdr>
                <w:top w:val="none" w:sz="0" w:space="0" w:color="auto"/>
                <w:left w:val="none" w:sz="0" w:space="0" w:color="auto"/>
                <w:bottom w:val="none" w:sz="0" w:space="0" w:color="auto"/>
                <w:right w:val="none" w:sz="0" w:space="0" w:color="auto"/>
              </w:divBdr>
              <w:divsChild>
                <w:div w:id="1982810451">
                  <w:marLeft w:val="0"/>
                  <w:marRight w:val="0"/>
                  <w:marTop w:val="0"/>
                  <w:marBottom w:val="0"/>
                  <w:divBdr>
                    <w:top w:val="single" w:sz="6" w:space="0" w:color="CCCCCC"/>
                    <w:left w:val="none" w:sz="0" w:space="0" w:color="auto"/>
                    <w:bottom w:val="none" w:sz="0" w:space="0" w:color="auto"/>
                    <w:right w:val="none" w:sz="0" w:space="0" w:color="auto"/>
                  </w:divBdr>
                  <w:divsChild>
                    <w:div w:id="1469123518">
                      <w:marLeft w:val="0"/>
                      <w:marRight w:val="0"/>
                      <w:marTop w:val="0"/>
                      <w:marBottom w:val="0"/>
                      <w:divBdr>
                        <w:top w:val="none" w:sz="0" w:space="0" w:color="auto"/>
                        <w:left w:val="none" w:sz="0" w:space="0" w:color="auto"/>
                        <w:bottom w:val="none" w:sz="0" w:space="0" w:color="auto"/>
                        <w:right w:val="none" w:sz="0" w:space="0" w:color="auto"/>
                      </w:divBdr>
                      <w:divsChild>
                        <w:div w:id="365181181">
                          <w:marLeft w:val="0"/>
                          <w:marRight w:val="0"/>
                          <w:marTop w:val="0"/>
                          <w:marBottom w:val="0"/>
                          <w:divBdr>
                            <w:top w:val="none" w:sz="0" w:space="0" w:color="auto"/>
                            <w:left w:val="none" w:sz="0" w:space="0" w:color="auto"/>
                            <w:bottom w:val="none" w:sz="0" w:space="0" w:color="auto"/>
                            <w:right w:val="none" w:sz="0" w:space="0" w:color="auto"/>
                          </w:divBdr>
                          <w:divsChild>
                            <w:div w:id="968055278">
                              <w:marLeft w:val="0"/>
                              <w:marRight w:val="0"/>
                              <w:marTop w:val="0"/>
                              <w:marBottom w:val="0"/>
                              <w:divBdr>
                                <w:top w:val="none" w:sz="0" w:space="0" w:color="auto"/>
                                <w:left w:val="none" w:sz="0" w:space="0" w:color="auto"/>
                                <w:bottom w:val="none" w:sz="0" w:space="0" w:color="auto"/>
                                <w:right w:val="none" w:sz="0" w:space="0" w:color="auto"/>
                              </w:divBdr>
                              <w:divsChild>
                                <w:div w:id="406458377">
                                  <w:marLeft w:val="0"/>
                                  <w:marRight w:val="0"/>
                                  <w:marTop w:val="0"/>
                                  <w:marBottom w:val="0"/>
                                  <w:divBdr>
                                    <w:top w:val="none" w:sz="0" w:space="0" w:color="auto"/>
                                    <w:left w:val="none" w:sz="0" w:space="0" w:color="auto"/>
                                    <w:bottom w:val="none" w:sz="0" w:space="0" w:color="auto"/>
                                    <w:right w:val="none" w:sz="0" w:space="0" w:color="auto"/>
                                  </w:divBdr>
                                  <w:divsChild>
                                    <w:div w:id="1455635641">
                                      <w:marLeft w:val="0"/>
                                      <w:marRight w:val="0"/>
                                      <w:marTop w:val="0"/>
                                      <w:marBottom w:val="60"/>
                                      <w:divBdr>
                                        <w:top w:val="none" w:sz="0" w:space="0" w:color="auto"/>
                                        <w:left w:val="none" w:sz="0" w:space="0" w:color="auto"/>
                                        <w:bottom w:val="none" w:sz="0" w:space="0" w:color="auto"/>
                                        <w:right w:val="none" w:sz="0" w:space="0" w:color="auto"/>
                                      </w:divBdr>
                                      <w:divsChild>
                                        <w:div w:id="654070785">
                                          <w:marLeft w:val="0"/>
                                          <w:marRight w:val="0"/>
                                          <w:marTop w:val="0"/>
                                          <w:marBottom w:val="0"/>
                                          <w:divBdr>
                                            <w:top w:val="none" w:sz="0" w:space="0" w:color="auto"/>
                                            <w:left w:val="none" w:sz="0" w:space="0" w:color="auto"/>
                                            <w:bottom w:val="none" w:sz="0" w:space="0" w:color="auto"/>
                                            <w:right w:val="none" w:sz="0" w:space="0" w:color="auto"/>
                                          </w:divBdr>
                                          <w:divsChild>
                                            <w:div w:id="1994675887">
                                              <w:marLeft w:val="0"/>
                                              <w:marRight w:val="0"/>
                                              <w:marTop w:val="0"/>
                                              <w:marBottom w:val="0"/>
                                              <w:divBdr>
                                                <w:top w:val="none" w:sz="0" w:space="0" w:color="auto"/>
                                                <w:left w:val="none" w:sz="0" w:space="0" w:color="auto"/>
                                                <w:bottom w:val="none" w:sz="0" w:space="0" w:color="auto"/>
                                                <w:right w:val="none" w:sz="0" w:space="0" w:color="auto"/>
                                              </w:divBdr>
                                              <w:divsChild>
                                                <w:div w:id="18368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573153">
      <w:bodyDiv w:val="1"/>
      <w:marLeft w:val="0"/>
      <w:marRight w:val="0"/>
      <w:marTop w:val="0"/>
      <w:marBottom w:val="0"/>
      <w:divBdr>
        <w:top w:val="none" w:sz="0" w:space="0" w:color="auto"/>
        <w:left w:val="none" w:sz="0" w:space="0" w:color="auto"/>
        <w:bottom w:val="none" w:sz="0" w:space="0" w:color="auto"/>
        <w:right w:val="none" w:sz="0" w:space="0" w:color="auto"/>
      </w:divBdr>
    </w:div>
    <w:div w:id="1535920623">
      <w:bodyDiv w:val="1"/>
      <w:marLeft w:val="0"/>
      <w:marRight w:val="0"/>
      <w:marTop w:val="0"/>
      <w:marBottom w:val="0"/>
      <w:divBdr>
        <w:top w:val="none" w:sz="0" w:space="0" w:color="auto"/>
        <w:left w:val="none" w:sz="0" w:space="0" w:color="auto"/>
        <w:bottom w:val="none" w:sz="0" w:space="0" w:color="auto"/>
        <w:right w:val="none" w:sz="0" w:space="0" w:color="auto"/>
      </w:divBdr>
    </w:div>
    <w:div w:id="1546285544">
      <w:bodyDiv w:val="1"/>
      <w:marLeft w:val="0"/>
      <w:marRight w:val="0"/>
      <w:marTop w:val="0"/>
      <w:marBottom w:val="0"/>
      <w:divBdr>
        <w:top w:val="none" w:sz="0" w:space="0" w:color="auto"/>
        <w:left w:val="none" w:sz="0" w:space="0" w:color="auto"/>
        <w:bottom w:val="none" w:sz="0" w:space="0" w:color="auto"/>
        <w:right w:val="none" w:sz="0" w:space="0" w:color="auto"/>
      </w:divBdr>
    </w:div>
    <w:div w:id="1626303145">
      <w:bodyDiv w:val="1"/>
      <w:marLeft w:val="0"/>
      <w:marRight w:val="0"/>
      <w:marTop w:val="0"/>
      <w:marBottom w:val="0"/>
      <w:divBdr>
        <w:top w:val="none" w:sz="0" w:space="0" w:color="auto"/>
        <w:left w:val="none" w:sz="0" w:space="0" w:color="auto"/>
        <w:bottom w:val="none" w:sz="0" w:space="0" w:color="auto"/>
        <w:right w:val="none" w:sz="0" w:space="0" w:color="auto"/>
      </w:divBdr>
      <w:divsChild>
        <w:div w:id="1134719226">
          <w:marLeft w:val="120"/>
          <w:marRight w:val="120"/>
          <w:marTop w:val="0"/>
          <w:marBottom w:val="0"/>
          <w:divBdr>
            <w:top w:val="none" w:sz="0" w:space="0" w:color="auto"/>
            <w:left w:val="none" w:sz="0" w:space="0" w:color="auto"/>
            <w:bottom w:val="none" w:sz="0" w:space="0" w:color="auto"/>
            <w:right w:val="none" w:sz="0" w:space="0" w:color="auto"/>
          </w:divBdr>
          <w:divsChild>
            <w:div w:id="1176652840">
              <w:marLeft w:val="0"/>
              <w:marRight w:val="0"/>
              <w:marTop w:val="0"/>
              <w:marBottom w:val="0"/>
              <w:divBdr>
                <w:top w:val="none" w:sz="0" w:space="0" w:color="auto"/>
                <w:left w:val="none" w:sz="0" w:space="0" w:color="auto"/>
                <w:bottom w:val="none" w:sz="0" w:space="0" w:color="auto"/>
                <w:right w:val="none" w:sz="0" w:space="0" w:color="auto"/>
              </w:divBdr>
              <w:divsChild>
                <w:div w:id="1460411693">
                  <w:marLeft w:val="0"/>
                  <w:marRight w:val="0"/>
                  <w:marTop w:val="0"/>
                  <w:marBottom w:val="0"/>
                  <w:divBdr>
                    <w:top w:val="single" w:sz="6" w:space="0" w:color="CCCCCC"/>
                    <w:left w:val="none" w:sz="0" w:space="0" w:color="auto"/>
                    <w:bottom w:val="none" w:sz="0" w:space="0" w:color="auto"/>
                    <w:right w:val="none" w:sz="0" w:space="0" w:color="auto"/>
                  </w:divBdr>
                  <w:divsChild>
                    <w:div w:id="1067144383">
                      <w:marLeft w:val="0"/>
                      <w:marRight w:val="0"/>
                      <w:marTop w:val="0"/>
                      <w:marBottom w:val="0"/>
                      <w:divBdr>
                        <w:top w:val="none" w:sz="0" w:space="0" w:color="auto"/>
                        <w:left w:val="none" w:sz="0" w:space="0" w:color="auto"/>
                        <w:bottom w:val="none" w:sz="0" w:space="0" w:color="auto"/>
                        <w:right w:val="none" w:sz="0" w:space="0" w:color="auto"/>
                      </w:divBdr>
                      <w:divsChild>
                        <w:div w:id="255792778">
                          <w:marLeft w:val="0"/>
                          <w:marRight w:val="0"/>
                          <w:marTop w:val="0"/>
                          <w:marBottom w:val="0"/>
                          <w:divBdr>
                            <w:top w:val="none" w:sz="0" w:space="0" w:color="auto"/>
                            <w:left w:val="none" w:sz="0" w:space="0" w:color="auto"/>
                            <w:bottom w:val="none" w:sz="0" w:space="0" w:color="auto"/>
                            <w:right w:val="none" w:sz="0" w:space="0" w:color="auto"/>
                          </w:divBdr>
                          <w:divsChild>
                            <w:div w:id="1528909940">
                              <w:marLeft w:val="0"/>
                              <w:marRight w:val="0"/>
                              <w:marTop w:val="0"/>
                              <w:marBottom w:val="0"/>
                              <w:divBdr>
                                <w:top w:val="none" w:sz="0" w:space="0" w:color="auto"/>
                                <w:left w:val="none" w:sz="0" w:space="0" w:color="auto"/>
                                <w:bottom w:val="none" w:sz="0" w:space="0" w:color="auto"/>
                                <w:right w:val="none" w:sz="0" w:space="0" w:color="auto"/>
                              </w:divBdr>
                              <w:divsChild>
                                <w:div w:id="1383209011">
                                  <w:marLeft w:val="0"/>
                                  <w:marRight w:val="0"/>
                                  <w:marTop w:val="0"/>
                                  <w:marBottom w:val="0"/>
                                  <w:divBdr>
                                    <w:top w:val="none" w:sz="0" w:space="0" w:color="auto"/>
                                    <w:left w:val="none" w:sz="0" w:space="0" w:color="auto"/>
                                    <w:bottom w:val="none" w:sz="0" w:space="0" w:color="auto"/>
                                    <w:right w:val="none" w:sz="0" w:space="0" w:color="auto"/>
                                  </w:divBdr>
                                  <w:divsChild>
                                    <w:div w:id="2114355184">
                                      <w:marLeft w:val="0"/>
                                      <w:marRight w:val="0"/>
                                      <w:marTop w:val="0"/>
                                      <w:marBottom w:val="60"/>
                                      <w:divBdr>
                                        <w:top w:val="none" w:sz="0" w:space="0" w:color="auto"/>
                                        <w:left w:val="none" w:sz="0" w:space="0" w:color="auto"/>
                                        <w:bottom w:val="none" w:sz="0" w:space="0" w:color="auto"/>
                                        <w:right w:val="none" w:sz="0" w:space="0" w:color="auto"/>
                                      </w:divBdr>
                                      <w:divsChild>
                                        <w:div w:id="914973279">
                                          <w:marLeft w:val="0"/>
                                          <w:marRight w:val="0"/>
                                          <w:marTop w:val="0"/>
                                          <w:marBottom w:val="0"/>
                                          <w:divBdr>
                                            <w:top w:val="none" w:sz="0" w:space="0" w:color="auto"/>
                                            <w:left w:val="none" w:sz="0" w:space="0" w:color="auto"/>
                                            <w:bottom w:val="none" w:sz="0" w:space="0" w:color="auto"/>
                                            <w:right w:val="none" w:sz="0" w:space="0" w:color="auto"/>
                                          </w:divBdr>
                                          <w:divsChild>
                                            <w:div w:id="69233913">
                                              <w:marLeft w:val="0"/>
                                              <w:marRight w:val="0"/>
                                              <w:marTop w:val="0"/>
                                              <w:marBottom w:val="0"/>
                                              <w:divBdr>
                                                <w:top w:val="none" w:sz="0" w:space="0" w:color="auto"/>
                                                <w:left w:val="none" w:sz="0" w:space="0" w:color="auto"/>
                                                <w:bottom w:val="none" w:sz="0" w:space="0" w:color="auto"/>
                                                <w:right w:val="none" w:sz="0" w:space="0" w:color="auto"/>
                                              </w:divBdr>
                                              <w:divsChild>
                                                <w:div w:id="8194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91476">
      <w:bodyDiv w:val="1"/>
      <w:marLeft w:val="0"/>
      <w:marRight w:val="0"/>
      <w:marTop w:val="0"/>
      <w:marBottom w:val="0"/>
      <w:divBdr>
        <w:top w:val="none" w:sz="0" w:space="0" w:color="auto"/>
        <w:left w:val="none" w:sz="0" w:space="0" w:color="auto"/>
        <w:bottom w:val="none" w:sz="0" w:space="0" w:color="auto"/>
        <w:right w:val="none" w:sz="0" w:space="0" w:color="auto"/>
      </w:divBdr>
    </w:div>
    <w:div w:id="1725253784">
      <w:bodyDiv w:val="1"/>
      <w:marLeft w:val="0"/>
      <w:marRight w:val="0"/>
      <w:marTop w:val="0"/>
      <w:marBottom w:val="0"/>
      <w:divBdr>
        <w:top w:val="none" w:sz="0" w:space="0" w:color="auto"/>
        <w:left w:val="none" w:sz="0" w:space="0" w:color="auto"/>
        <w:bottom w:val="none" w:sz="0" w:space="0" w:color="auto"/>
        <w:right w:val="none" w:sz="0" w:space="0" w:color="auto"/>
      </w:divBdr>
    </w:div>
    <w:div w:id="1747726227">
      <w:bodyDiv w:val="1"/>
      <w:marLeft w:val="0"/>
      <w:marRight w:val="0"/>
      <w:marTop w:val="0"/>
      <w:marBottom w:val="0"/>
      <w:divBdr>
        <w:top w:val="none" w:sz="0" w:space="0" w:color="auto"/>
        <w:left w:val="none" w:sz="0" w:space="0" w:color="auto"/>
        <w:bottom w:val="none" w:sz="0" w:space="0" w:color="auto"/>
        <w:right w:val="none" w:sz="0" w:space="0" w:color="auto"/>
      </w:divBdr>
    </w:div>
    <w:div w:id="1805656905">
      <w:bodyDiv w:val="1"/>
      <w:marLeft w:val="0"/>
      <w:marRight w:val="0"/>
      <w:marTop w:val="0"/>
      <w:marBottom w:val="0"/>
      <w:divBdr>
        <w:top w:val="none" w:sz="0" w:space="0" w:color="auto"/>
        <w:left w:val="none" w:sz="0" w:space="0" w:color="auto"/>
        <w:bottom w:val="none" w:sz="0" w:space="0" w:color="auto"/>
        <w:right w:val="none" w:sz="0" w:space="0" w:color="auto"/>
      </w:divBdr>
    </w:div>
    <w:div w:id="1843396864">
      <w:bodyDiv w:val="1"/>
      <w:marLeft w:val="0"/>
      <w:marRight w:val="0"/>
      <w:marTop w:val="0"/>
      <w:marBottom w:val="0"/>
      <w:divBdr>
        <w:top w:val="none" w:sz="0" w:space="0" w:color="auto"/>
        <w:left w:val="none" w:sz="0" w:space="0" w:color="auto"/>
        <w:bottom w:val="none" w:sz="0" w:space="0" w:color="auto"/>
        <w:right w:val="none" w:sz="0" w:space="0" w:color="auto"/>
      </w:divBdr>
    </w:div>
    <w:div w:id="1886091329">
      <w:bodyDiv w:val="1"/>
      <w:marLeft w:val="0"/>
      <w:marRight w:val="0"/>
      <w:marTop w:val="0"/>
      <w:marBottom w:val="0"/>
      <w:divBdr>
        <w:top w:val="none" w:sz="0" w:space="0" w:color="auto"/>
        <w:left w:val="none" w:sz="0" w:space="0" w:color="auto"/>
        <w:bottom w:val="none" w:sz="0" w:space="0" w:color="auto"/>
        <w:right w:val="none" w:sz="0" w:space="0" w:color="auto"/>
      </w:divBdr>
    </w:div>
    <w:div w:id="1926457124">
      <w:bodyDiv w:val="1"/>
      <w:marLeft w:val="0"/>
      <w:marRight w:val="0"/>
      <w:marTop w:val="0"/>
      <w:marBottom w:val="0"/>
      <w:divBdr>
        <w:top w:val="none" w:sz="0" w:space="0" w:color="auto"/>
        <w:left w:val="none" w:sz="0" w:space="0" w:color="auto"/>
        <w:bottom w:val="none" w:sz="0" w:space="0" w:color="auto"/>
        <w:right w:val="none" w:sz="0" w:space="0" w:color="auto"/>
      </w:divBdr>
    </w:div>
    <w:div w:id="21282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D8FECC584E14E84B50459AE7323E6" ma:contentTypeVersion="7" ma:contentTypeDescription="Create a new document." ma:contentTypeScope="" ma:versionID="7cf6e8777d8963f65839a8af02b1ba57">
  <xsd:schema xmlns:xsd="http://www.w3.org/2001/XMLSchema" xmlns:xs="http://www.w3.org/2001/XMLSchema" xmlns:p="http://schemas.microsoft.com/office/2006/metadata/properties" xmlns:ns2="d5028e3b-e55a-424a-b797-7545c6e9df10" xmlns:ns3="9af12510-a409-4c93-b01d-4b067e1c029c" targetNamespace="http://schemas.microsoft.com/office/2006/metadata/properties" ma:root="true" ma:fieldsID="4b44d3038c5213c3da7cfd29679ccabc" ns2:_="" ns3:_="">
    <xsd:import namespace="d5028e3b-e55a-424a-b797-7545c6e9df10"/>
    <xsd:import namespace="9af12510-a409-4c93-b01d-4b067e1c029c"/>
    <xsd:element name="properties">
      <xsd:complexType>
        <xsd:sequence>
          <xsd:element name="documentManagement">
            <xsd:complexType>
              <xsd:all>
                <xsd:element ref="ns2:DocType" minOccurs="0"/>
                <xsd:element ref="ns3:Audience"/>
                <xsd:element ref="ns3:Document_Name"/>
                <xsd:element ref="ns3:Description0" minOccurs="0"/>
                <xsd:element ref="ns3: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28e3b-e55a-424a-b797-7545c6e9df10" elementFormDefault="qualified">
    <xsd:import namespace="http://schemas.microsoft.com/office/2006/documentManagement/types"/>
    <xsd:import namespace="http://schemas.microsoft.com/office/infopath/2007/PartnerControls"/>
    <xsd:element name="DocType" ma:index="8" nillable="true" ma:displayName="DocType" ma:default="NEW" ma:description="Document Type (Standard Position Description (SPD), Position Description (PD), Job Analysis (JA), USAS Assessment (USASA), OF-8 (OF8), FES, FLSA, Other (Oth)" ma:format="Dropdown" ma:internalName="DocType">
      <xsd:simpleType>
        <xsd:restriction base="dms:Choice">
          <xsd:enumeration value="PD"/>
          <xsd:enumeration value="SPD"/>
          <xsd:enumeration value="USASA"/>
          <xsd:enumeration value="JA"/>
          <xsd:enumeration value="OF8"/>
          <xsd:enumeration value="FES"/>
          <xsd:enumeration value="FLSA"/>
          <xsd:enumeration value="AID"/>
          <xsd:enumeration value="RPT"/>
          <xsd:enumeration value="OTH"/>
          <xsd:enumeration value="NEW"/>
          <xsd:enumeration value="TRAIN"/>
          <xsd:enumeration value="AUDIT"/>
          <xsd:enumeration value="CHCO"/>
        </xsd:restriction>
      </xsd:simpleType>
    </xsd:element>
  </xsd:schema>
  <xsd:schema xmlns:xsd="http://www.w3.org/2001/XMLSchema" xmlns:xs="http://www.w3.org/2001/XMLSchema" xmlns:dms="http://schemas.microsoft.com/office/2006/documentManagement/types" xmlns:pc="http://schemas.microsoft.com/office/infopath/2007/PartnerControls" targetNamespace="9af12510-a409-4c93-b01d-4b067e1c029c" elementFormDefault="qualified">
    <xsd:import namespace="http://schemas.microsoft.com/office/2006/documentManagement/types"/>
    <xsd:import namespace="http://schemas.microsoft.com/office/infopath/2007/PartnerControls"/>
    <xsd:element name="Audience" ma:index="9" ma:displayName="Audience" ma:default="HR" ma:description="Intended Audience to view this document" ma:format="Dropdown" ma:internalName="Audience">
      <xsd:simpleType>
        <xsd:restriction base="dms:Choice">
          <xsd:enumeration value="HR"/>
          <xsd:enumeration value="MGR"/>
          <xsd:enumeration value="ALL"/>
        </xsd:restriction>
      </xsd:simpleType>
    </xsd:element>
    <xsd:element name="Document_Name" ma:index="10" ma:displayName="Information System" ma:description="Identify the Information System (IS) the document is associated with." ma:format="Dropdown" ma:internalName="Document_Name">
      <xsd:simpleType>
        <xsd:restriction base="dms:Choice">
          <xsd:enumeration value="BIIS"/>
          <xsd:enumeration value="EHCM"/>
          <xsd:enumeration value="eOPF"/>
          <xsd:enumeration value="E-Verify"/>
          <xsd:enumeration value="Delegated Examining Unit (DEU)"/>
          <xsd:enumeration value="HRIT - Miscellaneous"/>
          <xsd:enumeration value="Onboarding Manager (OM)"/>
          <xsd:enumeration value="Reports"/>
          <xsd:enumeration value="USA Performance"/>
          <xsd:enumeration value="Forms"/>
          <xsd:enumeration value="Survey"/>
          <xsd:enumeration value="N/A"/>
          <xsd:enumeration value="Pathways"/>
          <xsd:enumeration value="OHR ServiceNow"/>
          <xsd:enumeration value="FLSA"/>
          <xsd:enumeration value="Staffing"/>
          <xsd:enumeration value="REMOVE-EWITS"/>
          <xsd:enumeration value="REMOVE-Capital HR (CHR)"/>
          <xsd:enumeration value="REMOVE-DCPS"/>
          <xsd:enumeration value="REMOVE - HHSC-LEGACY"/>
          <xsd:enumeration value="MOVEtoFAV-Recruitment Process"/>
          <xsd:enumeration value="Direct Hire"/>
        </xsd:restriction>
      </xsd:simpleType>
    </xsd:element>
    <xsd:element name="Description0" ma:index="11" nillable="true" ma:displayName="Description" ma:description="Short description of document and/or its contents. (max. 255 char)" ma:internalName="Description0">
      <xsd:simpleType>
        <xsd:restriction base="dms:Text">
          <xsd:maxLength value="255"/>
        </xsd:restriction>
      </xsd:simpleType>
    </xsd:element>
    <xsd:element name="Expired" ma:index="12" nillable="true" ma:displayName="Expired" ma:default="0" ma:description="Archive Document?"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d5028e3b-e55a-424a-b797-7545c6e9df10">AID</DocType>
    <Expired xmlns="9af12510-a409-4c93-b01d-4b067e1c029c">false</Expired>
    <Description0 xmlns="9af12510-a409-4c93-b01d-4b067e1c029c">Job Analysis/ Assessment Questionnaire Form-Revised September 2017</Description0>
    <Audience xmlns="9af12510-a409-4c93-b01d-4b067e1c029c">ALL</Audience>
    <Document_Name xmlns="9af12510-a409-4c93-b01d-4b067e1c029c">Recruitment Process</Document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27B1F-4485-4AFE-AC59-04D6F9FF5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28e3b-e55a-424a-b797-7545c6e9df10"/>
    <ds:schemaRef ds:uri="9af12510-a409-4c93-b01d-4b067e1c0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53496-555F-45C1-8A73-C52C4A2CB451}">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9af12510-a409-4c93-b01d-4b067e1c029c"/>
    <ds:schemaRef ds:uri="d5028e3b-e55a-424a-b797-7545c6e9df10"/>
    <ds:schemaRef ds:uri="http://purl.org/dc/dcmitype/"/>
  </ds:schemaRefs>
</ds:datastoreItem>
</file>

<file path=customXml/itemProps3.xml><?xml version="1.0" encoding="utf-8"?>
<ds:datastoreItem xmlns:ds="http://schemas.openxmlformats.org/officeDocument/2006/customXml" ds:itemID="{302C9B3F-59C1-436A-9D2D-174C966E3805}">
  <ds:schemaRefs>
    <ds:schemaRef ds:uri="http://schemas.microsoft.com/sharepoint/v3/contenttype/forms"/>
  </ds:schemaRefs>
</ds:datastoreItem>
</file>

<file path=customXml/itemProps4.xml><?xml version="1.0" encoding="utf-8"?>
<ds:datastoreItem xmlns:ds="http://schemas.openxmlformats.org/officeDocument/2006/customXml" ds:itemID="{BC3825DE-B8FD-451E-8B09-9FEFA281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Analysis/Assessment Questionnaire Form</vt:lpstr>
    </vt:vector>
  </TitlesOfParts>
  <Company>Indian Health Service</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Analysis/Assessment Questionnaire Form</dc:title>
  <dc:creator>Athena</dc:creator>
  <cp:lastModifiedBy>Beaumont, Kasiakin (IHS/HQ)</cp:lastModifiedBy>
  <cp:revision>2</cp:revision>
  <cp:lastPrinted>2017-09-11T13:48:00Z</cp:lastPrinted>
  <dcterms:created xsi:type="dcterms:W3CDTF">2024-10-23T20:23:00Z</dcterms:created>
  <dcterms:modified xsi:type="dcterms:W3CDTF">2024-10-23T20:23:00Z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0x0101003B8D8FECC584E14E84B50459AE7323E6</vt:lpwstr>
  </property>
</Properties>
</file>