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74" w:rsidRPr="00FC3972" w:rsidRDefault="00174F74" w:rsidP="0062129C">
      <w:pPr>
        <w:autoSpaceDE w:val="0"/>
        <w:autoSpaceDN w:val="0"/>
        <w:adjustRightInd w:val="0"/>
        <w:spacing w:after="0" w:line="240" w:lineRule="auto"/>
        <w:rPr>
          <w:rFonts w:ascii="Times New Roman" w:hAnsi="Times New Roman" w:cs="Times New Roman"/>
          <w:b/>
          <w:bCs/>
          <w:sz w:val="24"/>
          <w:szCs w:val="24"/>
          <w:lang w:val="en"/>
        </w:rPr>
      </w:pPr>
      <w:bookmarkStart w:id="0" w:name="_GoBack"/>
      <w:bookmarkEnd w:id="0"/>
    </w:p>
    <w:p w:rsidR="00174F74" w:rsidRPr="00FC3972" w:rsidRDefault="00174F74" w:rsidP="00174F74">
      <w:pPr>
        <w:autoSpaceDE w:val="0"/>
        <w:autoSpaceDN w:val="0"/>
        <w:adjustRightInd w:val="0"/>
        <w:spacing w:after="0" w:line="240" w:lineRule="auto"/>
        <w:jc w:val="center"/>
        <w:rPr>
          <w:rFonts w:ascii="Times New Roman" w:hAnsi="Times New Roman" w:cs="Times New Roman"/>
          <w:bCs/>
          <w:sz w:val="24"/>
          <w:szCs w:val="24"/>
          <w:u w:val="single"/>
          <w:lang w:val="en"/>
        </w:rPr>
      </w:pPr>
      <w:r w:rsidRPr="00FC3972">
        <w:rPr>
          <w:rFonts w:ascii="Times New Roman" w:hAnsi="Times New Roman" w:cs="Times New Roman"/>
          <w:bCs/>
          <w:sz w:val="24"/>
          <w:szCs w:val="24"/>
          <w:u w:val="single"/>
          <w:lang w:val="en"/>
        </w:rPr>
        <w:t>PHARMACIST PRESCRIPTIVE AUTHORITY FOR NALOXONE</w:t>
      </w:r>
    </w:p>
    <w:p w:rsidR="00174F74" w:rsidRPr="00FC3972" w:rsidRDefault="00174F74" w:rsidP="00174F74">
      <w:pPr>
        <w:autoSpaceDE w:val="0"/>
        <w:autoSpaceDN w:val="0"/>
        <w:adjustRightInd w:val="0"/>
        <w:spacing w:after="0" w:line="240" w:lineRule="auto"/>
        <w:jc w:val="center"/>
        <w:rPr>
          <w:rFonts w:ascii="Times New Roman" w:hAnsi="Times New Roman" w:cs="Times New Roman"/>
          <w:bCs/>
          <w:sz w:val="24"/>
          <w:szCs w:val="24"/>
          <w:lang w:val="en"/>
        </w:rPr>
      </w:pPr>
      <w:r w:rsidRPr="00FC3972">
        <w:rPr>
          <w:rFonts w:ascii="Times New Roman" w:hAnsi="Times New Roman" w:cs="Times New Roman"/>
          <w:bCs/>
          <w:sz w:val="24"/>
          <w:szCs w:val="24"/>
          <w:u w:val="single"/>
          <w:lang w:val="en"/>
        </w:rPr>
        <w:t>COLLABORATIVE PRACTICE AGREEMENT</w:t>
      </w:r>
    </w:p>
    <w:p w:rsidR="00174F74" w:rsidRDefault="00174F74" w:rsidP="00174F74">
      <w:pPr>
        <w:autoSpaceDE w:val="0"/>
        <w:autoSpaceDN w:val="0"/>
        <w:adjustRightInd w:val="0"/>
        <w:spacing w:after="0" w:line="240" w:lineRule="auto"/>
        <w:jc w:val="center"/>
        <w:rPr>
          <w:rFonts w:ascii="Times New Roman" w:hAnsi="Times New Roman" w:cs="Times New Roman"/>
          <w:b/>
          <w:bCs/>
          <w:sz w:val="24"/>
          <w:szCs w:val="24"/>
          <w:lang w:val="en"/>
        </w:rPr>
      </w:pPr>
    </w:p>
    <w:p w:rsidR="0062129C" w:rsidRDefault="00174F74" w:rsidP="00174F74">
      <w:pPr>
        <w:autoSpaceDE w:val="0"/>
        <w:autoSpaceDN w:val="0"/>
        <w:adjustRightInd w:val="0"/>
        <w:spacing w:after="0" w:line="240" w:lineRule="auto"/>
        <w:rPr>
          <w:rFonts w:ascii="Times New Roman" w:hAnsi="Times New Roman" w:cs="Times New Roman"/>
          <w:sz w:val="20"/>
          <w:szCs w:val="20"/>
          <w:lang w:val="en"/>
        </w:rPr>
      </w:pPr>
      <w:r w:rsidRPr="00FC3972">
        <w:rPr>
          <w:rFonts w:ascii="Times New Roman" w:hAnsi="Times New Roman" w:cs="Times New Roman"/>
          <w:sz w:val="20"/>
          <w:szCs w:val="20"/>
          <w:lang w:val="en"/>
        </w:rPr>
        <w:t>Naloxone Pharmacy Outpatient Prescribing Consulting Physician:</w:t>
      </w:r>
      <w:r w:rsidR="002F6604">
        <w:rPr>
          <w:rFonts w:ascii="Times New Roman" w:hAnsi="Times New Roman" w:cs="Times New Roman"/>
          <w:sz w:val="20"/>
          <w:szCs w:val="20"/>
          <w:lang w:val="en"/>
        </w:rPr>
        <w:t xml:space="preserve"> </w:t>
      </w:r>
    </w:p>
    <w:p w:rsidR="00174F74" w:rsidRPr="00FC3972" w:rsidRDefault="00174F74" w:rsidP="00174F74">
      <w:pPr>
        <w:autoSpaceDE w:val="0"/>
        <w:autoSpaceDN w:val="0"/>
        <w:adjustRightInd w:val="0"/>
        <w:spacing w:after="0" w:line="240" w:lineRule="auto"/>
        <w:rPr>
          <w:rFonts w:ascii="Times New Roman" w:hAnsi="Times New Roman" w:cs="Times New Roman"/>
          <w:sz w:val="20"/>
          <w:szCs w:val="20"/>
          <w:lang w:val="en"/>
        </w:rPr>
      </w:pPr>
      <w:r w:rsidRPr="00FC3972">
        <w:rPr>
          <w:rFonts w:ascii="Times New Roman" w:hAnsi="Times New Roman" w:cs="Times New Roman"/>
          <w:sz w:val="20"/>
          <w:szCs w:val="20"/>
          <w:lang w:val="en"/>
        </w:rPr>
        <w:t>Ch</w:t>
      </w:r>
      <w:r w:rsidR="00C6241F">
        <w:rPr>
          <w:rFonts w:ascii="Times New Roman" w:hAnsi="Times New Roman" w:cs="Times New Roman"/>
          <w:sz w:val="20"/>
          <w:szCs w:val="20"/>
          <w:lang w:val="en"/>
        </w:rPr>
        <w:t>ief of Pharmacy:</w:t>
      </w:r>
      <w:r w:rsidR="00380B5A">
        <w:rPr>
          <w:rFonts w:ascii="Times New Roman" w:hAnsi="Times New Roman" w:cs="Times New Roman"/>
          <w:sz w:val="20"/>
          <w:szCs w:val="20"/>
          <w:lang w:val="en"/>
        </w:rPr>
        <w:t xml:space="preserve"> </w:t>
      </w:r>
    </w:p>
    <w:p w:rsidR="00174F74" w:rsidRPr="00FC3972" w:rsidRDefault="00174F74" w:rsidP="00174F74">
      <w:pPr>
        <w:autoSpaceDE w:val="0"/>
        <w:autoSpaceDN w:val="0"/>
        <w:adjustRightInd w:val="0"/>
        <w:spacing w:after="0" w:line="240" w:lineRule="auto"/>
        <w:rPr>
          <w:rFonts w:ascii="Times New Roman" w:hAnsi="Times New Roman" w:cs="Times New Roman"/>
          <w:sz w:val="20"/>
          <w:szCs w:val="20"/>
          <w:lang w:val="en"/>
        </w:rPr>
      </w:pPr>
      <w:r>
        <w:rPr>
          <w:rFonts w:ascii="Times New Roman" w:hAnsi="Times New Roman" w:cs="Times New Roman"/>
          <w:sz w:val="20"/>
          <w:szCs w:val="20"/>
          <w:lang w:val="en"/>
        </w:rPr>
        <w:t>Pharmacy-Based Naloxone</w:t>
      </w:r>
      <w:r w:rsidR="002F6604">
        <w:rPr>
          <w:rFonts w:ascii="Times New Roman" w:hAnsi="Times New Roman" w:cs="Times New Roman"/>
          <w:sz w:val="20"/>
          <w:szCs w:val="20"/>
          <w:lang w:val="en"/>
        </w:rPr>
        <w:t xml:space="preserve"> Program Direc</w:t>
      </w:r>
      <w:r w:rsidR="00726DEC">
        <w:rPr>
          <w:rFonts w:ascii="Times New Roman" w:hAnsi="Times New Roman" w:cs="Times New Roman"/>
          <w:sz w:val="20"/>
          <w:szCs w:val="20"/>
          <w:lang w:val="en"/>
        </w:rPr>
        <w:t>tor</w:t>
      </w:r>
      <w:r w:rsidR="0096718E">
        <w:rPr>
          <w:rFonts w:ascii="Times New Roman" w:hAnsi="Times New Roman" w:cs="Times New Roman"/>
          <w:sz w:val="20"/>
          <w:szCs w:val="20"/>
          <w:lang w:val="en"/>
        </w:rPr>
        <w:t xml:space="preserve">: </w:t>
      </w:r>
    </w:p>
    <w:p w:rsidR="00174F74" w:rsidRDefault="00174F74" w:rsidP="00174F74">
      <w:pPr>
        <w:autoSpaceDE w:val="0"/>
        <w:autoSpaceDN w:val="0"/>
        <w:adjustRightInd w:val="0"/>
        <w:spacing w:after="0" w:line="240" w:lineRule="auto"/>
        <w:rPr>
          <w:rFonts w:ascii="Times New Roman" w:hAnsi="Times New Roman" w:cs="Times New Roman"/>
          <w:b/>
          <w:bCs/>
          <w:sz w:val="24"/>
          <w:szCs w:val="24"/>
          <w:lang w:val="en"/>
        </w:rPr>
      </w:pPr>
    </w:p>
    <w:p w:rsidR="00174F74" w:rsidRPr="00CA168D" w:rsidRDefault="00174F74" w:rsidP="00174F74">
      <w:pPr>
        <w:autoSpaceDE w:val="0"/>
        <w:autoSpaceDN w:val="0"/>
        <w:adjustRightInd w:val="0"/>
        <w:spacing w:after="0" w:line="240" w:lineRule="auto"/>
        <w:rPr>
          <w:rFonts w:ascii="Times New Roman" w:hAnsi="Times New Roman" w:cs="Times New Roman"/>
          <w:b/>
          <w:bCs/>
          <w:sz w:val="24"/>
          <w:szCs w:val="24"/>
          <w:lang w:val="en"/>
        </w:rPr>
      </w:pPr>
      <w:r>
        <w:rPr>
          <w:rFonts w:ascii="Times New Roman" w:hAnsi="Times New Roman" w:cs="Times New Roman"/>
          <w:b/>
          <w:bCs/>
          <w:sz w:val="24"/>
          <w:szCs w:val="24"/>
          <w:lang w:val="en"/>
        </w:rPr>
        <w:t>Statement of Need</w:t>
      </w:r>
    </w:p>
    <w:p w:rsidR="00174F74" w:rsidRDefault="00174F74" w:rsidP="00174F74">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Since 1999, the prescribing and sales of narcotics in the United States have quadrupled.</w:t>
      </w:r>
      <w:r>
        <w:rPr>
          <w:rFonts w:ascii="Times New Roman" w:hAnsi="Times New Roman" w:cs="Times New Roman"/>
          <w:sz w:val="24"/>
          <w:szCs w:val="24"/>
          <w:vertAlign w:val="superscript"/>
          <w:lang w:val="en"/>
        </w:rPr>
        <w:t xml:space="preserve">1 </w:t>
      </w:r>
      <w:r>
        <w:rPr>
          <w:rFonts w:ascii="Times New Roman" w:hAnsi="Times New Roman" w:cs="Times New Roman"/>
          <w:sz w:val="24"/>
          <w:szCs w:val="24"/>
          <w:lang w:val="en"/>
        </w:rPr>
        <w:t xml:space="preserve">As a </w:t>
      </w:r>
      <w:r w:rsidR="0096718E">
        <w:rPr>
          <w:rFonts w:ascii="Times New Roman" w:hAnsi="Times New Roman" w:cs="Times New Roman"/>
          <w:sz w:val="24"/>
          <w:szCs w:val="24"/>
          <w:lang w:val="en"/>
        </w:rPr>
        <w:t>result;</w:t>
      </w:r>
      <w:r>
        <w:rPr>
          <w:rFonts w:ascii="Times New Roman" w:hAnsi="Times New Roman" w:cs="Times New Roman"/>
          <w:sz w:val="24"/>
          <w:szCs w:val="24"/>
          <w:lang w:val="en"/>
        </w:rPr>
        <w:t xml:space="preserve"> the rate of overdose deaths has paralleled the increased rate of sales.  It is estimated that a daily average of 44 people die due to a prescription opioid overdose. In 2013, </w:t>
      </w:r>
      <w:r w:rsidR="0096718E">
        <w:rPr>
          <w:rFonts w:ascii="Times New Roman" w:hAnsi="Times New Roman" w:cs="Times New Roman"/>
          <w:sz w:val="24"/>
          <w:szCs w:val="24"/>
          <w:lang w:val="en"/>
        </w:rPr>
        <w:t>43,982 drug</w:t>
      </w:r>
      <w:r>
        <w:rPr>
          <w:rFonts w:ascii="Times New Roman" w:hAnsi="Times New Roman" w:cs="Times New Roman"/>
          <w:sz w:val="24"/>
          <w:szCs w:val="24"/>
          <w:lang w:val="en"/>
        </w:rPr>
        <w:t xml:space="preserve"> overdose deaths were reported in the United States, with 37% of those deaths due to prescription opioid analgesics, and 19% related to heroin. The National Survey on Drug Use and Health (NSDUH) found that patients that are addicted to opioid prescriptions are 40 times more likely to become addicted to heroin.</w:t>
      </w:r>
      <w:r>
        <w:rPr>
          <w:rFonts w:ascii="Times New Roman" w:hAnsi="Times New Roman" w:cs="Times New Roman"/>
          <w:sz w:val="24"/>
          <w:szCs w:val="24"/>
          <w:vertAlign w:val="superscript"/>
          <w:lang w:val="en"/>
        </w:rPr>
        <w:t>2</w:t>
      </w:r>
      <w:r>
        <w:rPr>
          <w:rFonts w:ascii="Times New Roman" w:hAnsi="Times New Roman" w:cs="Times New Roman"/>
          <w:sz w:val="24"/>
          <w:szCs w:val="24"/>
          <w:lang w:val="en"/>
        </w:rPr>
        <w:t xml:space="preserve"> Deaths from heroin overdose have also quadrupled in the last decade, with the survey also finding an increasingly diverse demographic of heroin users.   </w:t>
      </w:r>
    </w:p>
    <w:p w:rsidR="00174F74" w:rsidRDefault="00174F74" w:rsidP="00174F74">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The goal of the Pha</w:t>
      </w:r>
      <w:r w:rsidR="0062129C">
        <w:rPr>
          <w:rFonts w:ascii="Times New Roman" w:hAnsi="Times New Roman" w:cs="Times New Roman"/>
          <w:sz w:val="24"/>
          <w:szCs w:val="24"/>
          <w:lang w:val="en"/>
        </w:rPr>
        <w:t>rmacy-Based Naloxone Program</w:t>
      </w:r>
      <w:r>
        <w:rPr>
          <w:rFonts w:ascii="Times New Roman" w:hAnsi="Times New Roman" w:cs="Times New Roman"/>
          <w:sz w:val="24"/>
          <w:szCs w:val="24"/>
          <w:lang w:val="en"/>
        </w:rPr>
        <w:t xml:space="preserve"> is to increase patient and caregiver access to naloxone, an agent used to reverse the potentially fatal effects of prescription opioids and heroin. The following protocol outlines the process by which the Pharmacist will educate, prescribe, and dispense naloxone in order to prevent and/or decrease opioid drug o</w:t>
      </w:r>
      <w:r w:rsidR="00CF3016">
        <w:rPr>
          <w:rFonts w:ascii="Times New Roman" w:hAnsi="Times New Roman" w:cs="Times New Roman"/>
          <w:sz w:val="24"/>
          <w:szCs w:val="24"/>
          <w:lang w:val="en"/>
        </w:rPr>
        <w:t>verdose deaths</w:t>
      </w:r>
      <w:r>
        <w:rPr>
          <w:rFonts w:ascii="Times New Roman" w:hAnsi="Times New Roman" w:cs="Times New Roman"/>
          <w:sz w:val="24"/>
          <w:szCs w:val="24"/>
          <w:lang w:val="en"/>
        </w:rPr>
        <w:t>.</w:t>
      </w:r>
      <w:r>
        <w:rPr>
          <w:rFonts w:ascii="Times New Roman" w:hAnsi="Times New Roman" w:cs="Times New Roman"/>
          <w:color w:val="FF0000"/>
          <w:sz w:val="24"/>
          <w:szCs w:val="24"/>
          <w:lang w:val="en"/>
        </w:rPr>
        <w:t xml:space="preserve"> </w:t>
      </w:r>
    </w:p>
    <w:p w:rsidR="00174F74" w:rsidRDefault="00174F74" w:rsidP="00174F74">
      <w:pPr>
        <w:autoSpaceDE w:val="0"/>
        <w:autoSpaceDN w:val="0"/>
        <w:adjustRightInd w:val="0"/>
        <w:spacing w:after="0" w:line="240" w:lineRule="auto"/>
        <w:rPr>
          <w:rFonts w:ascii="Times New Roman" w:hAnsi="Times New Roman" w:cs="Times New Roman"/>
          <w:sz w:val="24"/>
          <w:szCs w:val="24"/>
          <w:lang w:val="en"/>
        </w:rPr>
      </w:pPr>
    </w:p>
    <w:p w:rsidR="00174F74" w:rsidRDefault="00174F74" w:rsidP="00174F74">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
          <w:bCs/>
          <w:sz w:val="24"/>
          <w:szCs w:val="24"/>
          <w:lang w:val="en"/>
        </w:rPr>
        <w:t>Guidelines</w:t>
      </w:r>
    </w:p>
    <w:p w:rsidR="00174F74" w:rsidRDefault="00174F74" w:rsidP="00174F74">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The procedure for prescribing and dispensing of naloxone</w:t>
      </w:r>
      <w:r w:rsidR="002F32D9">
        <w:rPr>
          <w:rFonts w:ascii="Times New Roman" w:hAnsi="Times New Roman" w:cs="Times New Roman"/>
          <w:sz w:val="24"/>
          <w:szCs w:val="24"/>
          <w:lang w:val="en"/>
        </w:rPr>
        <w:t xml:space="preserve"> by pharmacists at the </w:t>
      </w:r>
      <w:r w:rsidR="00816DD7">
        <w:rPr>
          <w:rFonts w:ascii="Times New Roman" w:hAnsi="Times New Roman" w:cs="Times New Roman"/>
          <w:sz w:val="24"/>
          <w:szCs w:val="24"/>
          <w:lang w:val="en"/>
        </w:rPr>
        <w:t>{</w:t>
      </w:r>
      <w:r w:rsidR="00816DD7">
        <w:rPr>
          <w:rFonts w:ascii="Times New Roman" w:hAnsi="Times New Roman" w:cs="Times New Roman"/>
          <w:i/>
          <w:sz w:val="24"/>
          <w:szCs w:val="24"/>
          <w:lang w:val="en"/>
        </w:rPr>
        <w:t>insert pharmacy name}</w:t>
      </w:r>
      <w:r w:rsidR="002F32D9">
        <w:rPr>
          <w:rFonts w:ascii="Times New Roman" w:hAnsi="Times New Roman" w:cs="Times New Roman"/>
          <w:sz w:val="24"/>
          <w:szCs w:val="24"/>
          <w:lang w:val="en"/>
        </w:rPr>
        <w:t xml:space="preserve"> pharmacy</w:t>
      </w:r>
      <w:r>
        <w:rPr>
          <w:rFonts w:ascii="Times New Roman" w:hAnsi="Times New Roman" w:cs="Times New Roman"/>
          <w:sz w:val="24"/>
          <w:szCs w:val="24"/>
          <w:lang w:val="en"/>
        </w:rPr>
        <w:t xml:space="preserve"> will occur as stated below.</w:t>
      </w:r>
    </w:p>
    <w:p w:rsidR="00174F74" w:rsidRDefault="00174F74" w:rsidP="00174F74">
      <w:pPr>
        <w:autoSpaceDE w:val="0"/>
        <w:autoSpaceDN w:val="0"/>
        <w:adjustRightInd w:val="0"/>
        <w:spacing w:after="0" w:line="240" w:lineRule="auto"/>
        <w:ind w:firstLine="720"/>
        <w:rPr>
          <w:rFonts w:ascii="Times New Roman" w:hAnsi="Times New Roman" w:cs="Times New Roman"/>
          <w:sz w:val="24"/>
          <w:szCs w:val="24"/>
          <w:lang w:val="en"/>
        </w:rPr>
      </w:pPr>
    </w:p>
    <w:p w:rsidR="00897CAD" w:rsidRDefault="00174F74" w:rsidP="00897CAD">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Screening/Consent</w:t>
      </w:r>
      <w:r w:rsidRPr="00030401">
        <w:rPr>
          <w:rFonts w:ascii="Times New Roman" w:hAnsi="Times New Roman" w:cs="Times New Roman"/>
          <w:sz w:val="24"/>
          <w:szCs w:val="24"/>
          <w:lang w:val="en"/>
        </w:rPr>
        <w:t>/Prescriber Notification</w:t>
      </w:r>
      <w:r>
        <w:rPr>
          <w:rFonts w:ascii="Times New Roman" w:hAnsi="Times New Roman" w:cs="Times New Roman"/>
          <w:sz w:val="24"/>
          <w:szCs w:val="24"/>
          <w:lang w:val="en"/>
        </w:rPr>
        <w:t>:</w:t>
      </w:r>
      <w:r w:rsidRPr="00030401">
        <w:rPr>
          <w:rFonts w:ascii="Times New Roman" w:hAnsi="Times New Roman" w:cs="Times New Roman"/>
          <w:sz w:val="24"/>
          <w:szCs w:val="24"/>
          <w:lang w:val="en"/>
        </w:rPr>
        <w:t xml:space="preserve"> </w:t>
      </w:r>
    </w:p>
    <w:p w:rsidR="00174F74" w:rsidRPr="00897CAD" w:rsidRDefault="007B1DFD" w:rsidP="00897CAD">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
        </w:rPr>
      </w:pPr>
      <w:r w:rsidRPr="00897CAD">
        <w:rPr>
          <w:rFonts w:ascii="Times New Roman" w:hAnsi="Times New Roman" w:cs="Times New Roman"/>
          <w:sz w:val="24"/>
          <w:szCs w:val="24"/>
          <w:lang w:val="en"/>
        </w:rPr>
        <w:t>Naloxone</w:t>
      </w:r>
      <w:r w:rsidR="00897CAD">
        <w:rPr>
          <w:rFonts w:ascii="Times New Roman" w:hAnsi="Times New Roman" w:cs="Times New Roman"/>
          <w:sz w:val="24"/>
          <w:szCs w:val="24"/>
          <w:lang w:val="en"/>
        </w:rPr>
        <w:t xml:space="preserve"> may</w:t>
      </w:r>
      <w:r w:rsidR="00174F74" w:rsidRPr="00897CAD">
        <w:rPr>
          <w:rFonts w:ascii="Times New Roman" w:hAnsi="Times New Roman" w:cs="Times New Roman"/>
          <w:sz w:val="24"/>
          <w:szCs w:val="24"/>
          <w:lang w:val="en"/>
        </w:rPr>
        <w:t xml:space="preserve"> be provided at request of patient or car</w:t>
      </w:r>
      <w:r w:rsidR="0096718E">
        <w:rPr>
          <w:rFonts w:ascii="Times New Roman" w:hAnsi="Times New Roman" w:cs="Times New Roman"/>
          <w:sz w:val="24"/>
          <w:szCs w:val="24"/>
          <w:lang w:val="en"/>
        </w:rPr>
        <w:t>egiver,</w:t>
      </w:r>
      <w:r w:rsidR="00CF3016">
        <w:rPr>
          <w:rFonts w:ascii="Times New Roman" w:hAnsi="Times New Roman" w:cs="Times New Roman"/>
          <w:sz w:val="24"/>
          <w:szCs w:val="24"/>
          <w:lang w:val="en"/>
        </w:rPr>
        <w:t xml:space="preserve"> provider referral</w:t>
      </w:r>
      <w:r w:rsidR="0096718E">
        <w:rPr>
          <w:rFonts w:ascii="Times New Roman" w:hAnsi="Times New Roman" w:cs="Times New Roman"/>
          <w:sz w:val="24"/>
          <w:szCs w:val="24"/>
          <w:lang w:val="en"/>
        </w:rPr>
        <w:t>, or pharmacist discretion</w:t>
      </w:r>
    </w:p>
    <w:p w:rsidR="00324B34" w:rsidRPr="00221DD6" w:rsidRDefault="00324B34" w:rsidP="00324B34">
      <w:pPr>
        <w:pStyle w:val="ListParagraph"/>
        <w:numPr>
          <w:ilvl w:val="0"/>
          <w:numId w:val="6"/>
        </w:numPr>
        <w:autoSpaceDE w:val="0"/>
        <w:autoSpaceDN w:val="0"/>
        <w:adjustRightInd w:val="0"/>
        <w:spacing w:after="0" w:line="240" w:lineRule="auto"/>
        <w:rPr>
          <w:rFonts w:ascii="Times New Roman" w:hAnsi="Times New Roman" w:cs="Times New Roman"/>
          <w:sz w:val="24"/>
          <w:szCs w:val="24"/>
          <w:u w:val="single"/>
          <w:lang w:val="en"/>
        </w:rPr>
      </w:pPr>
      <w:r>
        <w:rPr>
          <w:rFonts w:ascii="Times New Roman" w:hAnsi="Times New Roman" w:cs="Times New Roman"/>
          <w:sz w:val="24"/>
          <w:szCs w:val="24"/>
          <w:lang w:val="en"/>
        </w:rPr>
        <w:t>Naloxone order will be entered under the requesting patient’s profile (even for third party requests)</w:t>
      </w:r>
    </w:p>
    <w:p w:rsidR="00174F74" w:rsidRDefault="00174F74" w:rsidP="00174F74">
      <w:pPr>
        <w:autoSpaceDE w:val="0"/>
        <w:autoSpaceDN w:val="0"/>
        <w:adjustRightInd w:val="0"/>
        <w:spacing w:after="0" w:line="240" w:lineRule="auto"/>
        <w:rPr>
          <w:rFonts w:ascii="Times New Roman" w:hAnsi="Times New Roman" w:cs="Times New Roman"/>
          <w:sz w:val="24"/>
          <w:szCs w:val="24"/>
          <w:lang w:val="en"/>
        </w:rPr>
      </w:pPr>
    </w:p>
    <w:p w:rsidR="00174F74" w:rsidRPr="00FC3972" w:rsidRDefault="00921FAB" w:rsidP="00174F74">
      <w:pPr>
        <w:autoSpaceDE w:val="0"/>
        <w:autoSpaceDN w:val="0"/>
        <w:adjustRightInd w:val="0"/>
        <w:spacing w:after="0" w:line="240" w:lineRule="auto"/>
        <w:rPr>
          <w:rFonts w:ascii="Times New Roman" w:hAnsi="Times New Roman" w:cs="Times New Roman"/>
          <w:sz w:val="24"/>
          <w:szCs w:val="24"/>
          <w:lang w:val="en"/>
        </w:rPr>
      </w:pPr>
      <w:r>
        <w:rPr>
          <w:rFonts w:ascii="Times New Roman" w:hAnsi="Times New Roman" w:cs="Times New Roman"/>
          <w:bCs/>
          <w:sz w:val="24"/>
          <w:szCs w:val="24"/>
          <w:lang w:val="en"/>
        </w:rPr>
        <w:t>Patient Screening Guidance</w:t>
      </w:r>
      <w:r w:rsidR="00174F74" w:rsidRPr="00FC3972">
        <w:rPr>
          <w:rFonts w:ascii="Times New Roman" w:hAnsi="Times New Roman" w:cs="Times New Roman"/>
          <w:bCs/>
          <w:sz w:val="24"/>
          <w:szCs w:val="24"/>
          <w:lang w:val="en"/>
        </w:rPr>
        <w:t xml:space="preserve">: </w:t>
      </w:r>
    </w:p>
    <w:p w:rsidR="00174F74" w:rsidRDefault="00174F74" w:rsidP="00174F74">
      <w:pPr>
        <w:pStyle w:val="ListParagraph"/>
        <w:numPr>
          <w:ilvl w:val="0"/>
          <w:numId w:val="4"/>
        </w:numPr>
        <w:autoSpaceDE w:val="0"/>
        <w:autoSpaceDN w:val="0"/>
        <w:adjustRightInd w:val="0"/>
        <w:spacing w:after="18" w:line="240" w:lineRule="auto"/>
        <w:rPr>
          <w:rFonts w:ascii="Times New Roman" w:hAnsi="Times New Roman" w:cs="Times New Roman"/>
          <w:sz w:val="24"/>
          <w:szCs w:val="24"/>
          <w:lang w:val="en"/>
        </w:rPr>
      </w:pPr>
      <w:r w:rsidRPr="00B87295">
        <w:rPr>
          <w:rFonts w:ascii="Times New Roman" w:hAnsi="Times New Roman" w:cs="Times New Roman"/>
          <w:sz w:val="24"/>
          <w:szCs w:val="24"/>
          <w:lang w:val="en"/>
        </w:rPr>
        <w:t xml:space="preserve">Prescribed long-acting opioid </w:t>
      </w:r>
    </w:p>
    <w:p w:rsidR="0088348E" w:rsidRDefault="002E49D9" w:rsidP="00A72D2F">
      <w:pPr>
        <w:pStyle w:val="ListParagraph"/>
        <w:numPr>
          <w:ilvl w:val="0"/>
          <w:numId w:val="4"/>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A daily dose of 5</w:t>
      </w:r>
      <w:r w:rsidR="00174F74" w:rsidRPr="0088348E">
        <w:rPr>
          <w:rFonts w:ascii="Times New Roman" w:hAnsi="Times New Roman" w:cs="Times New Roman"/>
          <w:sz w:val="24"/>
          <w:szCs w:val="24"/>
          <w:lang w:val="en"/>
        </w:rPr>
        <w:t>0mg or greater of</w:t>
      </w:r>
      <w:r w:rsidR="00C82A9C" w:rsidRPr="0088348E">
        <w:rPr>
          <w:rFonts w:ascii="Times New Roman" w:hAnsi="Times New Roman" w:cs="Times New Roman"/>
          <w:sz w:val="24"/>
          <w:szCs w:val="24"/>
          <w:lang w:val="en"/>
        </w:rPr>
        <w:t xml:space="preserve"> morphine or m</w:t>
      </w:r>
      <w:r w:rsidR="00174F74" w:rsidRPr="0088348E">
        <w:rPr>
          <w:rFonts w:ascii="Times New Roman" w:hAnsi="Times New Roman" w:cs="Times New Roman"/>
          <w:sz w:val="24"/>
          <w:szCs w:val="24"/>
          <w:lang w:val="en"/>
        </w:rPr>
        <w:t>orphine</w:t>
      </w:r>
      <w:r w:rsidR="00AC157B">
        <w:rPr>
          <w:rFonts w:ascii="Times New Roman" w:hAnsi="Times New Roman" w:cs="Times New Roman"/>
          <w:sz w:val="24"/>
          <w:szCs w:val="24"/>
          <w:lang w:val="en"/>
        </w:rPr>
        <w:t xml:space="preserve"> equivalents opioid prescribed</w:t>
      </w:r>
    </w:p>
    <w:p w:rsidR="00174F74" w:rsidRPr="0088348E" w:rsidRDefault="0088348E" w:rsidP="00A72D2F">
      <w:pPr>
        <w:pStyle w:val="ListParagraph"/>
        <w:numPr>
          <w:ilvl w:val="0"/>
          <w:numId w:val="4"/>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Prescribed </w:t>
      </w:r>
      <w:r w:rsidR="00174F74" w:rsidRPr="0088348E">
        <w:rPr>
          <w:rFonts w:ascii="Times New Roman" w:hAnsi="Times New Roman" w:cs="Times New Roman"/>
          <w:sz w:val="24"/>
          <w:szCs w:val="24"/>
          <w:lang w:val="en"/>
        </w:rPr>
        <w:t xml:space="preserve">opioid use greater than 30 days </w:t>
      </w:r>
    </w:p>
    <w:p w:rsidR="00174F74" w:rsidRDefault="00C82A9C" w:rsidP="00174F74">
      <w:pPr>
        <w:pStyle w:val="ListParagraph"/>
        <w:numPr>
          <w:ilvl w:val="0"/>
          <w:numId w:val="4"/>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C</w:t>
      </w:r>
      <w:r w:rsidR="00174F74">
        <w:rPr>
          <w:rFonts w:ascii="Times New Roman" w:hAnsi="Times New Roman" w:cs="Times New Roman"/>
          <w:sz w:val="24"/>
          <w:szCs w:val="24"/>
          <w:lang w:val="en"/>
        </w:rPr>
        <w:t>urrent polyopioid use</w:t>
      </w:r>
      <w:r w:rsidR="00174F74" w:rsidRPr="001902B8">
        <w:rPr>
          <w:rFonts w:ascii="Times New Roman" w:hAnsi="Times New Roman" w:cs="Times New Roman"/>
          <w:sz w:val="24"/>
          <w:szCs w:val="24"/>
          <w:lang w:val="en"/>
        </w:rPr>
        <w:t xml:space="preserve"> </w:t>
      </w:r>
    </w:p>
    <w:p w:rsidR="0096718E" w:rsidRPr="0096718E" w:rsidRDefault="0096718E" w:rsidP="0096718E">
      <w:pPr>
        <w:pStyle w:val="PlainText"/>
        <w:numPr>
          <w:ilvl w:val="0"/>
          <w:numId w:val="4"/>
        </w:numPr>
        <w:rPr>
          <w:rFonts w:ascii="Times New Roman" w:hAnsi="Times New Roman" w:cs="Times New Roman"/>
          <w:sz w:val="24"/>
          <w:szCs w:val="24"/>
        </w:rPr>
      </w:pPr>
      <w:r w:rsidRPr="0096718E">
        <w:rPr>
          <w:rFonts w:ascii="Times New Roman" w:hAnsi="Times New Roman" w:cs="Times New Roman"/>
          <w:sz w:val="24"/>
          <w:szCs w:val="24"/>
        </w:rPr>
        <w:t>Prescribed medicines to treat OUD.</w:t>
      </w:r>
    </w:p>
    <w:p w:rsidR="0096718E" w:rsidRDefault="0096718E" w:rsidP="0096718E">
      <w:pPr>
        <w:pStyle w:val="PlainText"/>
        <w:numPr>
          <w:ilvl w:val="0"/>
          <w:numId w:val="4"/>
        </w:numPr>
        <w:rPr>
          <w:rFonts w:ascii="Times New Roman" w:hAnsi="Times New Roman" w:cs="Times New Roman"/>
          <w:sz w:val="24"/>
          <w:szCs w:val="24"/>
        </w:rPr>
      </w:pPr>
      <w:r w:rsidRPr="0096718E">
        <w:rPr>
          <w:rFonts w:ascii="Times New Roman" w:hAnsi="Times New Roman" w:cs="Times New Roman"/>
          <w:sz w:val="24"/>
          <w:szCs w:val="24"/>
        </w:rPr>
        <w:t>Patient’s with an increased risk of opioid overdose, with or without a prescription for an opioid analgesic or medicine to treat OUD (using benzodiazepines or other CNS depressants with opioids, who have a history of OUD, or who have experienced a previous opioid overdose).</w:t>
      </w:r>
    </w:p>
    <w:p w:rsidR="0096718E" w:rsidRPr="0096718E" w:rsidRDefault="0096718E" w:rsidP="0096718E">
      <w:pPr>
        <w:pStyle w:val="ListParagraph"/>
        <w:numPr>
          <w:ilvl w:val="0"/>
          <w:numId w:val="4"/>
        </w:numPr>
        <w:autoSpaceDE w:val="0"/>
        <w:autoSpaceDN w:val="0"/>
        <w:adjustRightInd w:val="0"/>
        <w:spacing w:after="18" w:line="240" w:lineRule="auto"/>
        <w:rPr>
          <w:rFonts w:ascii="Times New Roman" w:hAnsi="Times New Roman" w:cs="Times New Roman"/>
          <w:sz w:val="24"/>
          <w:szCs w:val="24"/>
          <w:lang w:val="en"/>
        </w:rPr>
      </w:pPr>
      <w:r w:rsidRPr="00B87295">
        <w:rPr>
          <w:rFonts w:ascii="Times New Roman" w:hAnsi="Times New Roman" w:cs="Times New Roman"/>
          <w:sz w:val="24"/>
          <w:szCs w:val="24"/>
          <w:lang w:val="en"/>
        </w:rPr>
        <w:t>Elderly patients (&gt; 65) re</w:t>
      </w:r>
      <w:r>
        <w:rPr>
          <w:rFonts w:ascii="Times New Roman" w:hAnsi="Times New Roman" w:cs="Times New Roman"/>
          <w:sz w:val="24"/>
          <w:szCs w:val="24"/>
          <w:lang w:val="en"/>
        </w:rPr>
        <w:t>ceiving an opioid prescription</w:t>
      </w:r>
    </w:p>
    <w:p w:rsidR="00174F74" w:rsidRPr="00B87295" w:rsidRDefault="00174F74" w:rsidP="00174F74">
      <w:pPr>
        <w:pStyle w:val="ListParagraph"/>
        <w:numPr>
          <w:ilvl w:val="0"/>
          <w:numId w:val="4"/>
        </w:numPr>
        <w:autoSpaceDE w:val="0"/>
        <w:autoSpaceDN w:val="0"/>
        <w:adjustRightInd w:val="0"/>
        <w:spacing w:after="18" w:line="240" w:lineRule="auto"/>
        <w:rPr>
          <w:rFonts w:ascii="Times New Roman" w:hAnsi="Times New Roman" w:cs="Times New Roman"/>
          <w:sz w:val="24"/>
          <w:szCs w:val="24"/>
          <w:lang w:val="en"/>
        </w:rPr>
      </w:pPr>
      <w:r w:rsidRPr="00B87295">
        <w:rPr>
          <w:rFonts w:ascii="Times New Roman" w:hAnsi="Times New Roman" w:cs="Times New Roman"/>
          <w:sz w:val="24"/>
          <w:szCs w:val="24"/>
          <w:lang w:val="en"/>
        </w:rPr>
        <w:t>Patients as determined by the Pharmacist usi</w:t>
      </w:r>
      <w:r>
        <w:rPr>
          <w:rFonts w:ascii="Times New Roman" w:hAnsi="Times New Roman" w:cs="Times New Roman"/>
          <w:sz w:val="24"/>
          <w:szCs w:val="24"/>
          <w:lang w:val="en"/>
        </w:rPr>
        <w:t>ng their professional judgment</w:t>
      </w:r>
    </w:p>
    <w:p w:rsidR="00174F74" w:rsidRPr="00407224" w:rsidRDefault="00174F74" w:rsidP="00174F74">
      <w:pPr>
        <w:pStyle w:val="ListParagraph"/>
        <w:numPr>
          <w:ilvl w:val="0"/>
          <w:numId w:val="4"/>
        </w:numPr>
        <w:autoSpaceDE w:val="0"/>
        <w:autoSpaceDN w:val="0"/>
        <w:adjustRightInd w:val="0"/>
        <w:spacing w:after="18" w:line="240" w:lineRule="auto"/>
        <w:rPr>
          <w:rFonts w:ascii="Times New Roman" w:hAnsi="Times New Roman" w:cs="Times New Roman"/>
          <w:sz w:val="24"/>
          <w:szCs w:val="24"/>
          <w:lang w:val="en"/>
        </w:rPr>
      </w:pPr>
      <w:r w:rsidRPr="00407224">
        <w:rPr>
          <w:rFonts w:ascii="Times New Roman" w:hAnsi="Times New Roman" w:cs="Times New Roman"/>
          <w:sz w:val="24"/>
          <w:szCs w:val="24"/>
          <w:lang w:val="en"/>
        </w:rPr>
        <w:t>Additional screening factors for consideration:</w:t>
      </w:r>
    </w:p>
    <w:p w:rsidR="00174F74" w:rsidRDefault="00174F74" w:rsidP="00174F74">
      <w:pPr>
        <w:pStyle w:val="ListParagraph"/>
        <w:numPr>
          <w:ilvl w:val="1"/>
          <w:numId w:val="4"/>
        </w:numPr>
        <w:autoSpaceDE w:val="0"/>
        <w:autoSpaceDN w:val="0"/>
        <w:adjustRightInd w:val="0"/>
        <w:spacing w:after="18" w:line="240" w:lineRule="auto"/>
        <w:rPr>
          <w:rFonts w:ascii="Times New Roman" w:hAnsi="Times New Roman" w:cs="Times New Roman"/>
          <w:sz w:val="24"/>
          <w:szCs w:val="24"/>
          <w:lang w:val="en"/>
        </w:rPr>
      </w:pPr>
      <w:r w:rsidRPr="00B87295">
        <w:rPr>
          <w:rFonts w:ascii="Times New Roman" w:hAnsi="Times New Roman" w:cs="Times New Roman"/>
          <w:sz w:val="24"/>
          <w:szCs w:val="24"/>
          <w:lang w:val="en"/>
        </w:rPr>
        <w:t>Concurrent prescription or OTC medication that could potentiate the CNS and respiratory depressant properties of opioid medications, such as benzodiazepines, antipsychotics, antiepileptic, muscle relaxers, hypn</w:t>
      </w:r>
      <w:r>
        <w:rPr>
          <w:rFonts w:ascii="Times New Roman" w:hAnsi="Times New Roman" w:cs="Times New Roman"/>
          <w:sz w:val="24"/>
          <w:szCs w:val="24"/>
          <w:lang w:val="en"/>
        </w:rPr>
        <w:t>otics, and/or antihistamine use</w:t>
      </w:r>
      <w:r w:rsidRPr="00B87295">
        <w:rPr>
          <w:rFonts w:ascii="Times New Roman" w:hAnsi="Times New Roman" w:cs="Times New Roman"/>
          <w:sz w:val="24"/>
          <w:szCs w:val="24"/>
          <w:lang w:val="en"/>
        </w:rPr>
        <w:t xml:space="preserve"> </w:t>
      </w:r>
    </w:p>
    <w:p w:rsidR="00174F74" w:rsidRDefault="00174F74" w:rsidP="00174F74">
      <w:pPr>
        <w:pStyle w:val="ListParagraph"/>
        <w:numPr>
          <w:ilvl w:val="1"/>
          <w:numId w:val="4"/>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Patients with a diagnosis of chronic kidney disease or liver disease</w:t>
      </w:r>
    </w:p>
    <w:p w:rsidR="00A918D3" w:rsidRDefault="00A918D3" w:rsidP="00174F74">
      <w:pPr>
        <w:pStyle w:val="ListParagraph"/>
        <w:numPr>
          <w:ilvl w:val="1"/>
          <w:numId w:val="4"/>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Patients with a diagnosis of obstructive sleep apnea </w:t>
      </w:r>
    </w:p>
    <w:p w:rsidR="00174F74" w:rsidRDefault="00174F74" w:rsidP="00174F74">
      <w:pPr>
        <w:pStyle w:val="ListParagraph"/>
        <w:numPr>
          <w:ilvl w:val="1"/>
          <w:numId w:val="4"/>
        </w:numPr>
        <w:autoSpaceDE w:val="0"/>
        <w:autoSpaceDN w:val="0"/>
        <w:adjustRightInd w:val="0"/>
        <w:spacing w:after="18" w:line="240" w:lineRule="auto"/>
        <w:rPr>
          <w:rFonts w:ascii="Times New Roman" w:hAnsi="Times New Roman" w:cs="Times New Roman"/>
          <w:sz w:val="24"/>
          <w:szCs w:val="24"/>
          <w:lang w:val="en"/>
        </w:rPr>
      </w:pPr>
      <w:r w:rsidRPr="00B87295">
        <w:rPr>
          <w:rFonts w:ascii="Times New Roman" w:hAnsi="Times New Roman" w:cs="Times New Roman"/>
          <w:sz w:val="24"/>
          <w:szCs w:val="24"/>
          <w:lang w:val="en"/>
        </w:rPr>
        <w:t>Households with people at risk of overdose, such as children and/or someone w</w:t>
      </w:r>
      <w:r>
        <w:rPr>
          <w:rFonts w:ascii="Times New Roman" w:hAnsi="Times New Roman" w:cs="Times New Roman"/>
          <w:sz w:val="24"/>
          <w:szCs w:val="24"/>
          <w:lang w:val="en"/>
        </w:rPr>
        <w:t>ith a substance abuse disorder</w:t>
      </w:r>
    </w:p>
    <w:p w:rsidR="004363FB" w:rsidRPr="0096718E" w:rsidRDefault="00174F74" w:rsidP="0096718E">
      <w:pPr>
        <w:pStyle w:val="ListParagraph"/>
        <w:numPr>
          <w:ilvl w:val="1"/>
          <w:numId w:val="4"/>
        </w:numPr>
        <w:autoSpaceDE w:val="0"/>
        <w:autoSpaceDN w:val="0"/>
        <w:adjustRightInd w:val="0"/>
        <w:spacing w:after="18" w:line="240" w:lineRule="auto"/>
        <w:rPr>
          <w:rFonts w:ascii="Times New Roman" w:hAnsi="Times New Roman" w:cs="Times New Roman"/>
          <w:sz w:val="24"/>
          <w:szCs w:val="24"/>
          <w:lang w:val="en"/>
        </w:rPr>
      </w:pPr>
      <w:r w:rsidRPr="00B87295">
        <w:rPr>
          <w:rFonts w:ascii="Times New Roman" w:hAnsi="Times New Roman" w:cs="Times New Roman"/>
          <w:sz w:val="24"/>
          <w:szCs w:val="24"/>
          <w:lang w:val="en"/>
        </w:rPr>
        <w:t xml:space="preserve">Patients who may have difficulty accessing emergency medical services (distance, remoteness, lack of transportation, homelessness, </w:t>
      </w:r>
      <w:r>
        <w:rPr>
          <w:rFonts w:ascii="Times New Roman" w:hAnsi="Times New Roman" w:cs="Times New Roman"/>
          <w:sz w:val="24"/>
          <w:szCs w:val="24"/>
          <w:lang w:val="en"/>
        </w:rPr>
        <w:t>and/or without phone services)</w:t>
      </w:r>
    </w:p>
    <w:p w:rsidR="0062129C" w:rsidRDefault="0062129C" w:rsidP="00174F74">
      <w:pPr>
        <w:autoSpaceDE w:val="0"/>
        <w:autoSpaceDN w:val="0"/>
        <w:adjustRightInd w:val="0"/>
        <w:spacing w:after="0" w:line="240" w:lineRule="auto"/>
        <w:rPr>
          <w:rFonts w:ascii="Times New Roman" w:hAnsi="Times New Roman" w:cs="Times New Roman"/>
          <w:bCs/>
          <w:sz w:val="24"/>
          <w:szCs w:val="24"/>
          <w:lang w:val="en"/>
        </w:rPr>
      </w:pPr>
    </w:p>
    <w:p w:rsidR="00174F74" w:rsidRPr="00FC3972" w:rsidRDefault="00174F74" w:rsidP="00174F74">
      <w:pPr>
        <w:autoSpaceDE w:val="0"/>
        <w:autoSpaceDN w:val="0"/>
        <w:adjustRightInd w:val="0"/>
        <w:spacing w:after="0" w:line="240" w:lineRule="auto"/>
        <w:rPr>
          <w:rFonts w:ascii="Times New Roman" w:hAnsi="Times New Roman" w:cs="Times New Roman"/>
          <w:sz w:val="24"/>
          <w:szCs w:val="24"/>
          <w:lang w:val="en"/>
        </w:rPr>
      </w:pPr>
      <w:r w:rsidRPr="00FC3972">
        <w:rPr>
          <w:rFonts w:ascii="Times New Roman" w:hAnsi="Times New Roman" w:cs="Times New Roman"/>
          <w:bCs/>
          <w:sz w:val="24"/>
          <w:szCs w:val="24"/>
          <w:lang w:val="en"/>
        </w:rPr>
        <w:lastRenderedPageBreak/>
        <w:t xml:space="preserve">Patient Education: </w:t>
      </w:r>
    </w:p>
    <w:p w:rsidR="00174F74" w:rsidRDefault="007416F7" w:rsidP="00174F74">
      <w:pPr>
        <w:pStyle w:val="ListParagraph"/>
        <w:numPr>
          <w:ilvl w:val="0"/>
          <w:numId w:val="5"/>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Pharmacists </w:t>
      </w:r>
      <w:r w:rsidR="0096718E">
        <w:rPr>
          <w:rFonts w:ascii="Times New Roman" w:hAnsi="Times New Roman" w:cs="Times New Roman"/>
          <w:sz w:val="24"/>
          <w:szCs w:val="24"/>
          <w:lang w:val="en"/>
        </w:rPr>
        <w:t xml:space="preserve">will </w:t>
      </w:r>
      <w:r w:rsidR="002E49D9">
        <w:rPr>
          <w:rFonts w:ascii="Times New Roman" w:hAnsi="Times New Roman" w:cs="Times New Roman"/>
          <w:sz w:val="24"/>
          <w:szCs w:val="24"/>
          <w:lang w:val="en"/>
        </w:rPr>
        <w:t xml:space="preserve">provide </w:t>
      </w:r>
      <w:r w:rsidR="00174F74" w:rsidRPr="00B87295">
        <w:rPr>
          <w:rFonts w:ascii="Times New Roman" w:hAnsi="Times New Roman" w:cs="Times New Roman"/>
          <w:sz w:val="24"/>
          <w:szCs w:val="24"/>
          <w:lang w:val="en"/>
        </w:rPr>
        <w:t xml:space="preserve">overdose prevention training </w:t>
      </w:r>
      <w:r w:rsidR="00897CAD">
        <w:rPr>
          <w:rFonts w:ascii="Times New Roman" w:hAnsi="Times New Roman" w:cs="Times New Roman"/>
          <w:sz w:val="24"/>
          <w:szCs w:val="24"/>
          <w:lang w:val="en"/>
        </w:rPr>
        <w:t>when prescribing</w:t>
      </w:r>
      <w:r w:rsidR="00414D76">
        <w:rPr>
          <w:rFonts w:ascii="Times New Roman" w:hAnsi="Times New Roman" w:cs="Times New Roman"/>
          <w:sz w:val="24"/>
          <w:szCs w:val="24"/>
          <w:lang w:val="en"/>
        </w:rPr>
        <w:t xml:space="preserve"> naloxone, which will include the following</w:t>
      </w:r>
      <w:r w:rsidR="00897CAD">
        <w:rPr>
          <w:rFonts w:ascii="Times New Roman" w:hAnsi="Times New Roman" w:cs="Times New Roman"/>
          <w:sz w:val="24"/>
          <w:szCs w:val="24"/>
          <w:lang w:val="en"/>
        </w:rPr>
        <w:t>:</w:t>
      </w:r>
    </w:p>
    <w:p w:rsidR="00414D76" w:rsidRDefault="00414D76" w:rsidP="00414D76">
      <w:pPr>
        <w:pStyle w:val="ListParagraph"/>
        <w:numPr>
          <w:ilvl w:val="1"/>
          <w:numId w:val="5"/>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How to prevent an opioid-related overdose</w:t>
      </w:r>
    </w:p>
    <w:p w:rsidR="00414D76" w:rsidRDefault="00414D76" w:rsidP="00414D76">
      <w:pPr>
        <w:pStyle w:val="ListParagraph"/>
        <w:numPr>
          <w:ilvl w:val="1"/>
          <w:numId w:val="5"/>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How to recognize an opioid-related overdose</w:t>
      </w:r>
    </w:p>
    <w:p w:rsidR="00414D76" w:rsidRDefault="00414D76" w:rsidP="00414D76">
      <w:pPr>
        <w:pStyle w:val="ListParagraph"/>
        <w:numPr>
          <w:ilvl w:val="1"/>
          <w:numId w:val="5"/>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How to administer naloxone safely to an individual experiencing an opioid-related overdose</w:t>
      </w:r>
    </w:p>
    <w:p w:rsidR="00414D76" w:rsidRDefault="00414D76" w:rsidP="00414D76">
      <w:pPr>
        <w:pStyle w:val="ListParagraph"/>
        <w:numPr>
          <w:ilvl w:val="1"/>
          <w:numId w:val="5"/>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Precauti</w:t>
      </w:r>
      <w:r w:rsidR="00935BB0">
        <w:rPr>
          <w:rFonts w:ascii="Times New Roman" w:hAnsi="Times New Roman" w:cs="Times New Roman"/>
          <w:sz w:val="24"/>
          <w:szCs w:val="24"/>
          <w:lang w:val="en"/>
        </w:rPr>
        <w:t>ons regarding:</w:t>
      </w:r>
    </w:p>
    <w:p w:rsidR="00414D76" w:rsidRDefault="00414D76" w:rsidP="00414D76">
      <w:pPr>
        <w:pStyle w:val="ListParagraph"/>
        <w:numPr>
          <w:ilvl w:val="2"/>
          <w:numId w:val="5"/>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Potential side effects</w:t>
      </w:r>
    </w:p>
    <w:p w:rsidR="002E49D9" w:rsidRPr="003E07D9" w:rsidRDefault="00414D76" w:rsidP="003E07D9">
      <w:pPr>
        <w:pStyle w:val="ListParagraph"/>
        <w:numPr>
          <w:ilvl w:val="1"/>
          <w:numId w:val="5"/>
        </w:numPr>
        <w:autoSpaceDE w:val="0"/>
        <w:autoSpaceDN w:val="0"/>
        <w:adjustRightInd w:val="0"/>
        <w:spacing w:after="18" w:line="240" w:lineRule="auto"/>
        <w:rPr>
          <w:rFonts w:ascii="Times New Roman" w:hAnsi="Times New Roman" w:cs="Times New Roman"/>
          <w:sz w:val="24"/>
          <w:szCs w:val="24"/>
          <w:lang w:val="en"/>
        </w:rPr>
      </w:pPr>
      <w:r>
        <w:rPr>
          <w:rFonts w:ascii="Times New Roman" w:hAnsi="Times New Roman" w:cs="Times New Roman"/>
          <w:sz w:val="24"/>
          <w:szCs w:val="24"/>
          <w:lang w:val="en"/>
        </w:rPr>
        <w:t>Importance of seeking emergency medical assistance for the individual experiencing an opioid-related overdose before or after adm</w:t>
      </w:r>
      <w:r w:rsidR="00935BB0">
        <w:rPr>
          <w:rFonts w:ascii="Times New Roman" w:hAnsi="Times New Roman" w:cs="Times New Roman"/>
          <w:sz w:val="24"/>
          <w:szCs w:val="24"/>
          <w:lang w:val="en"/>
        </w:rPr>
        <w:t>inistering naloxone</w:t>
      </w:r>
      <w:r w:rsidR="002E49D9" w:rsidRPr="003E07D9">
        <w:rPr>
          <w:rFonts w:ascii="Times New Roman" w:hAnsi="Times New Roman" w:cs="Times New Roman"/>
          <w:sz w:val="24"/>
          <w:szCs w:val="24"/>
          <w:lang w:val="en"/>
        </w:rPr>
        <w:t>.</w:t>
      </w:r>
      <w:r w:rsidR="00C250DE" w:rsidRPr="003E07D9">
        <w:rPr>
          <w:rFonts w:ascii="Times New Roman" w:hAnsi="Times New Roman" w:cs="Times New Roman"/>
          <w:sz w:val="24"/>
          <w:szCs w:val="24"/>
          <w:lang w:val="en"/>
        </w:rPr>
        <w:t xml:space="preserve"> </w:t>
      </w:r>
      <w:r w:rsidR="002E49D9" w:rsidRPr="003E07D9">
        <w:rPr>
          <w:rFonts w:ascii="Times New Roman" w:hAnsi="Times New Roman" w:cs="Times New Roman"/>
          <w:sz w:val="24"/>
          <w:szCs w:val="24"/>
          <w:lang w:val="en"/>
        </w:rPr>
        <w:t xml:space="preserve"> </w:t>
      </w:r>
    </w:p>
    <w:p w:rsidR="00174F74" w:rsidRPr="00B87295" w:rsidRDefault="00174F74" w:rsidP="00174F74">
      <w:pPr>
        <w:pStyle w:val="ListParagraph"/>
        <w:autoSpaceDE w:val="0"/>
        <w:autoSpaceDN w:val="0"/>
        <w:adjustRightInd w:val="0"/>
        <w:spacing w:after="18" w:line="240" w:lineRule="auto"/>
        <w:rPr>
          <w:rFonts w:ascii="Times New Roman" w:hAnsi="Times New Roman" w:cs="Times New Roman"/>
          <w:sz w:val="24"/>
          <w:szCs w:val="24"/>
          <w:lang w:val="en"/>
        </w:rPr>
      </w:pPr>
    </w:p>
    <w:p w:rsidR="00174F74" w:rsidRPr="00F17C8C" w:rsidRDefault="00174F74" w:rsidP="00174F74">
      <w:pPr>
        <w:autoSpaceDE w:val="0"/>
        <w:autoSpaceDN w:val="0"/>
        <w:adjustRightInd w:val="0"/>
        <w:spacing w:after="0" w:line="240" w:lineRule="auto"/>
        <w:rPr>
          <w:rFonts w:ascii="Times New Roman" w:hAnsi="Times New Roman" w:cs="Times New Roman"/>
          <w:b/>
          <w:sz w:val="24"/>
          <w:szCs w:val="24"/>
          <w:lang w:val="en"/>
        </w:rPr>
      </w:pPr>
      <w:r w:rsidRPr="00F17C8C">
        <w:rPr>
          <w:rFonts w:ascii="Times New Roman" w:hAnsi="Times New Roman" w:cs="Times New Roman"/>
          <w:b/>
          <w:sz w:val="24"/>
          <w:szCs w:val="24"/>
          <w:lang w:val="en"/>
        </w:rPr>
        <w:t>Naloxone Products to be dispensed via policy:</w:t>
      </w:r>
    </w:p>
    <w:p w:rsidR="002F32D9" w:rsidRPr="007416F7" w:rsidRDefault="0096718E" w:rsidP="007416F7">
      <w:pPr>
        <w:pStyle w:val="ListParagraph"/>
        <w:numPr>
          <w:ilvl w:val="0"/>
          <w:numId w:val="11"/>
        </w:numPr>
        <w:rPr>
          <w:rFonts w:ascii="Times New Roman" w:hAnsi="Times New Roman" w:cs="Times New Roman"/>
          <w:sz w:val="24"/>
          <w:szCs w:val="24"/>
          <w:lang w:val="en"/>
        </w:rPr>
      </w:pPr>
      <w:r>
        <w:rPr>
          <w:rFonts w:ascii="Times New Roman" w:hAnsi="Times New Roman" w:cs="Times New Roman"/>
          <w:sz w:val="24"/>
          <w:szCs w:val="24"/>
          <w:lang w:val="en"/>
        </w:rPr>
        <w:t>FDA approved Naloxone</w:t>
      </w:r>
      <w:r w:rsidR="00174F74" w:rsidRPr="00F17C8C">
        <w:rPr>
          <w:rFonts w:ascii="Times New Roman" w:hAnsi="Times New Roman" w:cs="Times New Roman"/>
          <w:sz w:val="24"/>
          <w:szCs w:val="24"/>
          <w:lang w:val="en"/>
        </w:rPr>
        <w:t xml:space="preserve"> Nasal Spray</w:t>
      </w:r>
      <w:r w:rsidR="00174F74" w:rsidRPr="002A07D8">
        <w:rPr>
          <w:rFonts w:ascii="Times New Roman" w:hAnsi="Times New Roman" w:cs="Times New Roman"/>
          <w:sz w:val="24"/>
          <w:szCs w:val="24"/>
          <w:lang w:val="en"/>
        </w:rPr>
        <w:tab/>
      </w:r>
    </w:p>
    <w:p w:rsidR="004363FB" w:rsidRPr="004363FB" w:rsidRDefault="004363FB" w:rsidP="004363FB">
      <w:pPr>
        <w:pStyle w:val="ListParagraph"/>
        <w:autoSpaceDE w:val="0"/>
        <w:autoSpaceDN w:val="0"/>
        <w:adjustRightInd w:val="0"/>
        <w:spacing w:after="0" w:line="240" w:lineRule="auto"/>
        <w:ind w:left="1440"/>
        <w:rPr>
          <w:rFonts w:ascii="Times New Roman" w:hAnsi="Times New Roman" w:cs="Times New Roman"/>
          <w:sz w:val="24"/>
          <w:szCs w:val="24"/>
          <w:u w:val="single"/>
          <w:lang w:val="en"/>
        </w:rPr>
      </w:pPr>
    </w:p>
    <w:p w:rsidR="00174F74" w:rsidRPr="00AE6949" w:rsidRDefault="00174F74" w:rsidP="00CA168D">
      <w:pPr>
        <w:autoSpaceDE w:val="0"/>
        <w:autoSpaceDN w:val="0"/>
        <w:adjustRightInd w:val="0"/>
        <w:spacing w:after="0" w:line="240" w:lineRule="auto"/>
        <w:rPr>
          <w:rFonts w:ascii="Times New Roman" w:hAnsi="Times New Roman" w:cs="Times New Roman"/>
          <w:b/>
          <w:sz w:val="24"/>
          <w:szCs w:val="24"/>
          <w:lang w:val="en"/>
        </w:rPr>
      </w:pPr>
      <w:r w:rsidRPr="00AE6949">
        <w:rPr>
          <w:rFonts w:ascii="Times New Roman" w:hAnsi="Times New Roman" w:cs="Times New Roman"/>
          <w:b/>
          <w:sz w:val="24"/>
          <w:szCs w:val="24"/>
          <w:lang w:val="en"/>
        </w:rPr>
        <w:t>References:</w:t>
      </w:r>
    </w:p>
    <w:p w:rsidR="00174F74" w:rsidRDefault="00174F74" w:rsidP="00CA168D">
      <w:pPr>
        <w:numPr>
          <w:ilvl w:val="0"/>
          <w:numId w:val="1"/>
        </w:numPr>
        <w:autoSpaceDE w:val="0"/>
        <w:autoSpaceDN w:val="0"/>
        <w:adjustRightInd w:val="0"/>
        <w:spacing w:after="0" w:line="240" w:lineRule="auto"/>
        <w:ind w:left="720" w:hanging="360"/>
        <w:rPr>
          <w:rFonts w:ascii="Times New Roman" w:hAnsi="Times New Roman" w:cs="Times New Roman"/>
          <w:sz w:val="24"/>
          <w:szCs w:val="24"/>
          <w:lang w:val="en"/>
        </w:rPr>
      </w:pPr>
      <w:r>
        <w:rPr>
          <w:rFonts w:ascii="Times New Roman" w:hAnsi="Times New Roman" w:cs="Times New Roman"/>
          <w:sz w:val="24"/>
          <w:szCs w:val="24"/>
          <w:lang w:val="en"/>
        </w:rPr>
        <w:t xml:space="preserve">Centers for Disease Control and Prevention. National Vital Statistics System mortality data. (2015) Available from: </w:t>
      </w:r>
      <w:hyperlink r:id="rId7" w:history="1">
        <w:r>
          <w:rPr>
            <w:rFonts w:ascii="Times New Roman" w:hAnsi="Times New Roman" w:cs="Times New Roman"/>
            <w:sz w:val="24"/>
            <w:szCs w:val="24"/>
            <w:lang w:val="en"/>
          </w:rPr>
          <w:t>http://www.cdc.gov/nchs/deaths.html</w:t>
        </w:r>
      </w:hyperlink>
    </w:p>
    <w:p w:rsidR="004363FB" w:rsidRPr="00CA168D" w:rsidRDefault="00174F74" w:rsidP="00CA168D">
      <w:pPr>
        <w:numPr>
          <w:ilvl w:val="0"/>
          <w:numId w:val="1"/>
        </w:numPr>
        <w:autoSpaceDE w:val="0"/>
        <w:autoSpaceDN w:val="0"/>
        <w:adjustRightInd w:val="0"/>
        <w:spacing w:after="0" w:line="276" w:lineRule="auto"/>
        <w:ind w:left="720" w:hanging="360"/>
        <w:rPr>
          <w:rFonts w:ascii="Times New Roman" w:hAnsi="Times New Roman" w:cs="Times New Roman"/>
          <w:sz w:val="24"/>
          <w:szCs w:val="24"/>
          <w:lang w:val="en"/>
        </w:rPr>
      </w:pPr>
      <w:r w:rsidRPr="0032184A">
        <w:rPr>
          <w:rFonts w:ascii="Times New Roman" w:hAnsi="Times New Roman" w:cs="Times New Roman"/>
          <w:sz w:val="24"/>
          <w:szCs w:val="24"/>
          <w:lang w:val="en"/>
        </w:rPr>
        <w:t>Centers for Disease Control and Prevention. Heroin epidemic. National Survey on Drug Use and Health (NSDU</w:t>
      </w:r>
      <w:r>
        <w:rPr>
          <w:rFonts w:ascii="Times New Roman" w:hAnsi="Times New Roman" w:cs="Times New Roman"/>
          <w:sz w:val="24"/>
          <w:szCs w:val="24"/>
          <w:lang w:val="en"/>
        </w:rPr>
        <w:t xml:space="preserve">H). (2011-2013) Available from: </w:t>
      </w:r>
      <w:hyperlink r:id="rId8" w:history="1">
        <w:r w:rsidRPr="0032184A">
          <w:rPr>
            <w:rFonts w:ascii="Times New Roman" w:hAnsi="Times New Roman" w:cs="Times New Roman"/>
            <w:sz w:val="24"/>
            <w:szCs w:val="24"/>
            <w:lang w:val="en"/>
          </w:rPr>
          <w:t>http://www.cdc.gov/media/dpk/2015/dpk-vs-heroin-epidemic.html</w:t>
        </w:r>
      </w:hyperlink>
    </w:p>
    <w:p w:rsidR="00CA168D" w:rsidRDefault="00CA168D" w:rsidP="00174F74">
      <w:pPr>
        <w:rPr>
          <w:rFonts w:ascii="Times New Roman" w:hAnsi="Times New Roman" w:cs="Times New Roman"/>
          <w:b/>
          <w:sz w:val="24"/>
          <w:szCs w:val="24"/>
          <w:lang w:val="en"/>
        </w:rPr>
      </w:pPr>
    </w:p>
    <w:p w:rsidR="00CA168D" w:rsidRPr="00CA168D" w:rsidRDefault="00174F74" w:rsidP="00174F74">
      <w:pPr>
        <w:rPr>
          <w:rFonts w:ascii="Times New Roman" w:hAnsi="Times New Roman" w:cs="Times New Roman"/>
          <w:b/>
          <w:sz w:val="24"/>
          <w:szCs w:val="24"/>
          <w:lang w:val="en"/>
        </w:rPr>
      </w:pPr>
      <w:r w:rsidRPr="00BD1853">
        <w:rPr>
          <w:rFonts w:ascii="Times New Roman" w:hAnsi="Times New Roman" w:cs="Times New Roman"/>
          <w:b/>
          <w:sz w:val="24"/>
          <w:szCs w:val="24"/>
          <w:lang w:val="en"/>
        </w:rPr>
        <w:t>Protocol Approval</w:t>
      </w:r>
      <w:r w:rsidR="00726DEC">
        <w:rPr>
          <w:rFonts w:ascii="Times New Roman" w:hAnsi="Times New Roman" w:cs="Times New Roman"/>
          <w:b/>
          <w:sz w:val="24"/>
          <w:szCs w:val="24"/>
          <w:lang w:val="en"/>
        </w:rPr>
        <w:t>: _____</w:t>
      </w:r>
    </w:p>
    <w:p w:rsidR="00CA168D" w:rsidRDefault="00CA168D" w:rsidP="00174F74">
      <w:pPr>
        <w:spacing w:after="0"/>
        <w:rPr>
          <w:rFonts w:ascii="Times New Roman" w:hAnsi="Times New Roman" w:cs="Times New Roman"/>
          <w:sz w:val="24"/>
          <w:szCs w:val="24"/>
          <w:lang w:val="en"/>
        </w:rPr>
      </w:pPr>
    </w:p>
    <w:p w:rsidR="00174F74" w:rsidRDefault="00174F74" w:rsidP="00174F74">
      <w:pPr>
        <w:spacing w:after="0"/>
        <w:rPr>
          <w:rFonts w:ascii="Times New Roman" w:hAnsi="Times New Roman" w:cs="Times New Roman"/>
          <w:sz w:val="24"/>
          <w:szCs w:val="24"/>
          <w:lang w:val="en"/>
        </w:rPr>
      </w:pPr>
      <w:r>
        <w:rPr>
          <w:rFonts w:ascii="Times New Roman" w:hAnsi="Times New Roman" w:cs="Times New Roman"/>
          <w:sz w:val="24"/>
          <w:szCs w:val="24"/>
          <w:lang w:val="en"/>
        </w:rPr>
        <w:t>__________________________</w:t>
      </w:r>
      <w:r w:rsidR="006060F6">
        <w:rPr>
          <w:rFonts w:ascii="Times New Roman" w:hAnsi="Times New Roman" w:cs="Times New Roman"/>
          <w:sz w:val="24"/>
          <w:szCs w:val="24"/>
          <w:lang w:val="en"/>
        </w:rPr>
        <w:t>______________________</w:t>
      </w:r>
      <w:r w:rsidR="006060F6">
        <w:rPr>
          <w:rFonts w:ascii="Times New Roman" w:hAnsi="Times New Roman" w:cs="Times New Roman"/>
          <w:sz w:val="24"/>
          <w:szCs w:val="24"/>
          <w:lang w:val="en"/>
        </w:rPr>
        <w:tab/>
      </w:r>
      <w:r w:rsidR="006060F6">
        <w:rPr>
          <w:rFonts w:ascii="Times New Roman" w:hAnsi="Times New Roman" w:cs="Times New Roman"/>
          <w:sz w:val="24"/>
          <w:szCs w:val="24"/>
          <w:lang w:val="en"/>
        </w:rPr>
        <w:tab/>
      </w:r>
    </w:p>
    <w:p w:rsidR="00174F74" w:rsidRDefault="00174F74" w:rsidP="00174F74">
      <w:pPr>
        <w:spacing w:after="0"/>
        <w:rPr>
          <w:rFonts w:ascii="Times New Roman" w:hAnsi="Times New Roman" w:cs="Times New Roman"/>
          <w:sz w:val="24"/>
          <w:szCs w:val="24"/>
          <w:lang w:val="en"/>
        </w:rPr>
      </w:pPr>
      <w:r>
        <w:rPr>
          <w:rFonts w:ascii="Times New Roman" w:hAnsi="Times New Roman" w:cs="Times New Roman"/>
          <w:sz w:val="24"/>
          <w:szCs w:val="24"/>
          <w:lang w:val="en"/>
        </w:rPr>
        <w:t>Consultant Physician, Pharma</w:t>
      </w:r>
      <w:r w:rsidR="006060F6">
        <w:rPr>
          <w:rFonts w:ascii="Times New Roman" w:hAnsi="Times New Roman" w:cs="Times New Roman"/>
          <w:sz w:val="24"/>
          <w:szCs w:val="24"/>
          <w:lang w:val="en"/>
        </w:rPr>
        <w:t>cy-Based Naloxone Program</w:t>
      </w:r>
      <w:r w:rsidR="006060F6">
        <w:rPr>
          <w:rFonts w:ascii="Times New Roman" w:hAnsi="Times New Roman" w:cs="Times New Roman"/>
          <w:sz w:val="24"/>
          <w:szCs w:val="24"/>
          <w:lang w:val="en"/>
        </w:rPr>
        <w:tab/>
      </w:r>
      <w:r w:rsidR="006060F6">
        <w:rPr>
          <w:rFonts w:ascii="Times New Roman" w:hAnsi="Times New Roman" w:cs="Times New Roman"/>
          <w:sz w:val="24"/>
          <w:szCs w:val="24"/>
          <w:lang w:val="en"/>
        </w:rPr>
        <w:tab/>
      </w:r>
      <w:r w:rsidR="006060F6">
        <w:rPr>
          <w:rFonts w:ascii="Times New Roman" w:hAnsi="Times New Roman" w:cs="Times New Roman"/>
          <w:sz w:val="24"/>
          <w:szCs w:val="24"/>
          <w:lang w:val="en"/>
        </w:rPr>
        <w:tab/>
      </w:r>
    </w:p>
    <w:p w:rsidR="00CA168D" w:rsidRDefault="00CA168D" w:rsidP="00174F74">
      <w:pPr>
        <w:spacing w:after="0"/>
        <w:rPr>
          <w:rFonts w:ascii="Times New Roman" w:hAnsi="Times New Roman" w:cs="Times New Roman"/>
          <w:sz w:val="24"/>
          <w:szCs w:val="24"/>
          <w:lang w:val="en"/>
        </w:rPr>
      </w:pPr>
    </w:p>
    <w:p w:rsidR="00921FAB" w:rsidRDefault="00921FAB" w:rsidP="00174F74">
      <w:pPr>
        <w:spacing w:after="0"/>
        <w:rPr>
          <w:rFonts w:ascii="Times New Roman" w:hAnsi="Times New Roman" w:cs="Times New Roman"/>
          <w:sz w:val="24"/>
          <w:szCs w:val="24"/>
          <w:lang w:val="en"/>
        </w:rPr>
      </w:pPr>
    </w:p>
    <w:p w:rsidR="00174F74" w:rsidRDefault="00174F74" w:rsidP="00174F74">
      <w:pPr>
        <w:spacing w:after="0"/>
        <w:rPr>
          <w:rFonts w:ascii="Times New Roman" w:hAnsi="Times New Roman" w:cs="Times New Roman"/>
          <w:sz w:val="24"/>
          <w:szCs w:val="24"/>
          <w:lang w:val="en"/>
        </w:rPr>
      </w:pPr>
      <w:r>
        <w:rPr>
          <w:rFonts w:ascii="Times New Roman" w:hAnsi="Times New Roman" w:cs="Times New Roman"/>
          <w:sz w:val="24"/>
          <w:szCs w:val="24"/>
          <w:lang w:val="en"/>
        </w:rPr>
        <w:t>________________________________________________</w:t>
      </w:r>
      <w:r>
        <w:rPr>
          <w:rFonts w:ascii="Times New Roman" w:hAnsi="Times New Roman" w:cs="Times New Roman"/>
          <w:sz w:val="24"/>
          <w:szCs w:val="24"/>
          <w:lang w:val="en"/>
        </w:rPr>
        <w:tab/>
      </w:r>
      <w:r>
        <w:rPr>
          <w:rFonts w:ascii="Times New Roman" w:hAnsi="Times New Roman" w:cs="Times New Roman"/>
          <w:sz w:val="24"/>
          <w:szCs w:val="24"/>
          <w:lang w:val="en"/>
        </w:rPr>
        <w:tab/>
      </w:r>
    </w:p>
    <w:p w:rsidR="00174F74" w:rsidRDefault="00174F74" w:rsidP="00174F74">
      <w:pPr>
        <w:rPr>
          <w:rFonts w:ascii="Times New Roman" w:hAnsi="Times New Roman" w:cs="Times New Roman"/>
          <w:sz w:val="24"/>
          <w:szCs w:val="24"/>
          <w:lang w:val="en"/>
        </w:rPr>
      </w:pPr>
      <w:r>
        <w:rPr>
          <w:rFonts w:ascii="Times New Roman" w:hAnsi="Times New Roman" w:cs="Times New Roman"/>
          <w:sz w:val="24"/>
          <w:szCs w:val="24"/>
          <w:lang w:val="en"/>
        </w:rPr>
        <w:t>Chief Medical Officer</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sidR="00C250DE">
        <w:rPr>
          <w:rFonts w:ascii="Times New Roman" w:hAnsi="Times New Roman" w:cs="Times New Roman"/>
          <w:sz w:val="24"/>
          <w:szCs w:val="24"/>
          <w:lang w:val="en"/>
        </w:rPr>
        <w:tab/>
      </w:r>
    </w:p>
    <w:p w:rsidR="00CA168D" w:rsidRDefault="00CA168D" w:rsidP="00174F74">
      <w:pPr>
        <w:spacing w:after="0"/>
        <w:rPr>
          <w:rFonts w:ascii="Times New Roman" w:hAnsi="Times New Roman" w:cs="Times New Roman"/>
          <w:sz w:val="24"/>
          <w:szCs w:val="24"/>
          <w:lang w:val="en"/>
        </w:rPr>
      </w:pPr>
    </w:p>
    <w:p w:rsidR="00174F74" w:rsidRDefault="00174F74" w:rsidP="00174F74">
      <w:pPr>
        <w:spacing w:after="0"/>
        <w:rPr>
          <w:rFonts w:ascii="Times New Roman" w:hAnsi="Times New Roman" w:cs="Times New Roman"/>
          <w:sz w:val="24"/>
          <w:szCs w:val="24"/>
          <w:lang w:val="en"/>
        </w:rPr>
      </w:pPr>
      <w:r>
        <w:rPr>
          <w:rFonts w:ascii="Times New Roman" w:hAnsi="Times New Roman" w:cs="Times New Roman"/>
          <w:sz w:val="24"/>
          <w:szCs w:val="24"/>
          <w:lang w:val="en"/>
        </w:rPr>
        <w:t>________________________________________________</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p>
    <w:p w:rsidR="00174F74" w:rsidRDefault="006060F6" w:rsidP="00CA168D">
      <w:pPr>
        <w:spacing w:after="0"/>
        <w:rPr>
          <w:rFonts w:ascii="Times New Roman" w:hAnsi="Times New Roman" w:cs="Times New Roman"/>
          <w:sz w:val="24"/>
          <w:szCs w:val="24"/>
          <w:lang w:val="en"/>
        </w:rPr>
      </w:pPr>
      <w:r>
        <w:rPr>
          <w:rFonts w:ascii="Times New Roman" w:hAnsi="Times New Roman" w:cs="Times New Roman"/>
          <w:sz w:val="24"/>
          <w:szCs w:val="24"/>
          <w:lang w:val="en"/>
        </w:rPr>
        <w:t>Director of Pharmacy</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p>
    <w:p w:rsidR="00CA168D" w:rsidRDefault="00CA168D" w:rsidP="00CA168D">
      <w:pPr>
        <w:spacing w:after="0"/>
        <w:rPr>
          <w:rFonts w:ascii="Times New Roman" w:hAnsi="Times New Roman" w:cs="Times New Roman"/>
          <w:sz w:val="24"/>
          <w:szCs w:val="24"/>
          <w:lang w:val="en"/>
        </w:rPr>
      </w:pPr>
    </w:p>
    <w:p w:rsidR="00921FAB" w:rsidRDefault="00921FAB" w:rsidP="00CA168D">
      <w:pPr>
        <w:spacing w:after="0"/>
        <w:rPr>
          <w:rFonts w:ascii="Times New Roman" w:hAnsi="Times New Roman" w:cs="Times New Roman"/>
          <w:sz w:val="24"/>
          <w:szCs w:val="24"/>
          <w:lang w:val="en"/>
        </w:rPr>
      </w:pPr>
    </w:p>
    <w:p w:rsidR="00174F74" w:rsidRDefault="00174F74" w:rsidP="00CA168D">
      <w:pPr>
        <w:spacing w:after="0"/>
        <w:rPr>
          <w:rFonts w:ascii="Times New Roman" w:hAnsi="Times New Roman" w:cs="Times New Roman"/>
          <w:sz w:val="24"/>
          <w:szCs w:val="24"/>
          <w:lang w:val="en"/>
        </w:rPr>
      </w:pPr>
      <w:r>
        <w:rPr>
          <w:rFonts w:ascii="Times New Roman" w:hAnsi="Times New Roman" w:cs="Times New Roman"/>
          <w:sz w:val="24"/>
          <w:szCs w:val="24"/>
          <w:lang w:val="en"/>
        </w:rPr>
        <w:t>__________________________</w:t>
      </w:r>
      <w:r w:rsidR="006060F6">
        <w:rPr>
          <w:rFonts w:ascii="Times New Roman" w:hAnsi="Times New Roman" w:cs="Times New Roman"/>
          <w:sz w:val="24"/>
          <w:szCs w:val="24"/>
          <w:lang w:val="en"/>
        </w:rPr>
        <w:t>______________________</w:t>
      </w:r>
      <w:r w:rsidR="006060F6">
        <w:rPr>
          <w:rFonts w:ascii="Times New Roman" w:hAnsi="Times New Roman" w:cs="Times New Roman"/>
          <w:sz w:val="24"/>
          <w:szCs w:val="24"/>
          <w:lang w:val="en"/>
        </w:rPr>
        <w:tab/>
      </w:r>
    </w:p>
    <w:p w:rsidR="00174F74" w:rsidRDefault="00174F74" w:rsidP="00CA168D">
      <w:pPr>
        <w:spacing w:after="0"/>
        <w:rPr>
          <w:rFonts w:ascii="Times New Roman" w:hAnsi="Times New Roman" w:cs="Times New Roman"/>
          <w:sz w:val="24"/>
          <w:szCs w:val="24"/>
          <w:lang w:val="en"/>
        </w:rPr>
      </w:pPr>
      <w:r>
        <w:rPr>
          <w:rFonts w:ascii="Times New Roman" w:hAnsi="Times New Roman" w:cs="Times New Roman"/>
          <w:sz w:val="24"/>
          <w:szCs w:val="24"/>
          <w:lang w:val="en"/>
        </w:rPr>
        <w:t>Director of Pharmacy-Based Naloxone Program</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p>
    <w:p w:rsidR="00714331" w:rsidRDefault="00714331" w:rsidP="00CA168D">
      <w:pPr>
        <w:spacing w:after="0"/>
        <w:rPr>
          <w:rFonts w:ascii="Times New Roman" w:hAnsi="Times New Roman" w:cs="Times New Roman"/>
          <w:sz w:val="24"/>
          <w:szCs w:val="24"/>
          <w:lang w:val="en"/>
        </w:rPr>
      </w:pPr>
    </w:p>
    <w:p w:rsidR="00921FAB" w:rsidRDefault="00921FAB" w:rsidP="00CA168D">
      <w:pPr>
        <w:spacing w:after="0"/>
        <w:rPr>
          <w:rFonts w:ascii="Times New Roman" w:hAnsi="Times New Roman" w:cs="Times New Roman"/>
          <w:sz w:val="24"/>
          <w:szCs w:val="24"/>
          <w:lang w:val="en"/>
        </w:rPr>
      </w:pPr>
    </w:p>
    <w:p w:rsidR="00030AB4" w:rsidRPr="00CA168D" w:rsidRDefault="006060F6" w:rsidP="00CA168D">
      <w:pPr>
        <w:spacing w:after="0"/>
        <w:rPr>
          <w:rFonts w:ascii="Times New Roman" w:hAnsi="Times New Roman" w:cs="Times New Roman"/>
          <w:sz w:val="24"/>
          <w:szCs w:val="24"/>
          <w:lang w:val="en"/>
        </w:rPr>
      </w:pPr>
      <w:r>
        <w:rPr>
          <w:rFonts w:ascii="Times New Roman" w:hAnsi="Times New Roman" w:cs="Times New Roman"/>
          <w:sz w:val="24"/>
          <w:szCs w:val="24"/>
          <w:lang w:val="en"/>
        </w:rPr>
        <w:tab/>
      </w:r>
    </w:p>
    <w:sectPr w:rsidR="00030AB4" w:rsidRPr="00CA168D" w:rsidSect="005A160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08" w:rsidRDefault="005A1608" w:rsidP="005A1608">
      <w:pPr>
        <w:spacing w:after="0" w:line="240" w:lineRule="auto"/>
      </w:pPr>
      <w:r>
        <w:separator/>
      </w:r>
    </w:p>
  </w:endnote>
  <w:endnote w:type="continuationSeparator" w:id="0">
    <w:p w:rsidR="005A1608" w:rsidRDefault="005A1608" w:rsidP="005A1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08" w:rsidRDefault="005A1608" w:rsidP="005A1608">
      <w:pPr>
        <w:spacing w:after="0" w:line="240" w:lineRule="auto"/>
      </w:pPr>
      <w:r>
        <w:separator/>
      </w:r>
    </w:p>
  </w:footnote>
  <w:footnote w:type="continuationSeparator" w:id="0">
    <w:p w:rsidR="005A1608" w:rsidRDefault="005A1608" w:rsidP="005A1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248FD4"/>
    <w:lvl w:ilvl="0">
      <w:numFmt w:val="bullet"/>
      <w:lvlText w:val="*"/>
      <w:lvlJc w:val="left"/>
    </w:lvl>
  </w:abstractNum>
  <w:abstractNum w:abstractNumId="1" w15:restartNumberingAfterBreak="0">
    <w:nsid w:val="088471A8"/>
    <w:multiLevelType w:val="hybridMultilevel"/>
    <w:tmpl w:val="24D21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C0105"/>
    <w:multiLevelType w:val="hybridMultilevel"/>
    <w:tmpl w:val="1506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8109A"/>
    <w:multiLevelType w:val="hybridMultilevel"/>
    <w:tmpl w:val="7F462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65BC5"/>
    <w:multiLevelType w:val="hybridMultilevel"/>
    <w:tmpl w:val="CB44890A"/>
    <w:lvl w:ilvl="0" w:tplc="56DCA9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7F7B"/>
    <w:multiLevelType w:val="hybridMultilevel"/>
    <w:tmpl w:val="00FE6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1F0CE26">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87DDF"/>
    <w:multiLevelType w:val="hybridMultilevel"/>
    <w:tmpl w:val="2D68639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7E2A22"/>
    <w:multiLevelType w:val="hybridMultilevel"/>
    <w:tmpl w:val="415CEDD0"/>
    <w:lvl w:ilvl="0" w:tplc="56DCA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9244E"/>
    <w:multiLevelType w:val="hybridMultilevel"/>
    <w:tmpl w:val="EFA64B16"/>
    <w:lvl w:ilvl="0" w:tplc="56DCA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A022F"/>
    <w:multiLevelType w:val="hybridMultilevel"/>
    <w:tmpl w:val="DE46DCA2"/>
    <w:lvl w:ilvl="0" w:tplc="56DCA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D0202"/>
    <w:multiLevelType w:val="hybridMultilevel"/>
    <w:tmpl w:val="78E2D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22786"/>
    <w:multiLevelType w:val="hybridMultilevel"/>
    <w:tmpl w:val="F5881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E10DD"/>
    <w:multiLevelType w:val="hybridMultilevel"/>
    <w:tmpl w:val="830282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2"/>
  </w:num>
  <w:num w:numId="4">
    <w:abstractNumId w:val="10"/>
  </w:num>
  <w:num w:numId="5">
    <w:abstractNumId w:val="11"/>
  </w:num>
  <w:num w:numId="6">
    <w:abstractNumId w:val="12"/>
  </w:num>
  <w:num w:numId="7">
    <w:abstractNumId w:val="4"/>
  </w:num>
  <w:num w:numId="8">
    <w:abstractNumId w:val="8"/>
  </w:num>
  <w:num w:numId="9">
    <w:abstractNumId w:val="9"/>
  </w:num>
  <w:num w:numId="10">
    <w:abstractNumId w:val="7"/>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74"/>
    <w:rsid w:val="00092A40"/>
    <w:rsid w:val="000B7484"/>
    <w:rsid w:val="000F104B"/>
    <w:rsid w:val="00174F74"/>
    <w:rsid w:val="002C4467"/>
    <w:rsid w:val="002C50FA"/>
    <w:rsid w:val="002D5A27"/>
    <w:rsid w:val="002E49D9"/>
    <w:rsid w:val="002F32D9"/>
    <w:rsid w:val="002F65A6"/>
    <w:rsid w:val="002F6604"/>
    <w:rsid w:val="00312831"/>
    <w:rsid w:val="00324B34"/>
    <w:rsid w:val="0033264C"/>
    <w:rsid w:val="00336C3A"/>
    <w:rsid w:val="00380B5A"/>
    <w:rsid w:val="003B7EC0"/>
    <w:rsid w:val="003E07D9"/>
    <w:rsid w:val="00405D4F"/>
    <w:rsid w:val="00414D76"/>
    <w:rsid w:val="004363FB"/>
    <w:rsid w:val="00515C90"/>
    <w:rsid w:val="005470E4"/>
    <w:rsid w:val="005A1608"/>
    <w:rsid w:val="005C092D"/>
    <w:rsid w:val="006060F6"/>
    <w:rsid w:val="0062129C"/>
    <w:rsid w:val="00672AC1"/>
    <w:rsid w:val="0069625C"/>
    <w:rsid w:val="006E4512"/>
    <w:rsid w:val="006F3F2A"/>
    <w:rsid w:val="00714331"/>
    <w:rsid w:val="00726DEC"/>
    <w:rsid w:val="00733FEF"/>
    <w:rsid w:val="007416F7"/>
    <w:rsid w:val="007B1DFD"/>
    <w:rsid w:val="007E4AFE"/>
    <w:rsid w:val="00816DD7"/>
    <w:rsid w:val="00851D36"/>
    <w:rsid w:val="0088348E"/>
    <w:rsid w:val="00884909"/>
    <w:rsid w:val="00897CAD"/>
    <w:rsid w:val="008A04BE"/>
    <w:rsid w:val="00921FAB"/>
    <w:rsid w:val="00923774"/>
    <w:rsid w:val="00935BB0"/>
    <w:rsid w:val="00962C38"/>
    <w:rsid w:val="0096718E"/>
    <w:rsid w:val="00A1167D"/>
    <w:rsid w:val="00A918D3"/>
    <w:rsid w:val="00AC157B"/>
    <w:rsid w:val="00C250DE"/>
    <w:rsid w:val="00C6241F"/>
    <w:rsid w:val="00C749E8"/>
    <w:rsid w:val="00C82A9C"/>
    <w:rsid w:val="00CA168D"/>
    <w:rsid w:val="00CA71E4"/>
    <w:rsid w:val="00CF3016"/>
    <w:rsid w:val="00D17040"/>
    <w:rsid w:val="00DE40BD"/>
    <w:rsid w:val="00DF3D6D"/>
    <w:rsid w:val="00E178B0"/>
    <w:rsid w:val="00E2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125A0-2351-494F-8B6F-29A17CF8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F74"/>
    <w:pPr>
      <w:ind w:left="720"/>
      <w:contextualSpacing/>
    </w:pPr>
  </w:style>
  <w:style w:type="character" w:styleId="CommentReference">
    <w:name w:val="annotation reference"/>
    <w:basedOn w:val="DefaultParagraphFont"/>
    <w:uiPriority w:val="99"/>
    <w:semiHidden/>
    <w:unhideWhenUsed/>
    <w:rsid w:val="00174F74"/>
    <w:rPr>
      <w:sz w:val="16"/>
      <w:szCs w:val="16"/>
    </w:rPr>
  </w:style>
  <w:style w:type="paragraph" w:styleId="CommentText">
    <w:name w:val="annotation text"/>
    <w:basedOn w:val="Normal"/>
    <w:link w:val="CommentTextChar"/>
    <w:uiPriority w:val="99"/>
    <w:semiHidden/>
    <w:unhideWhenUsed/>
    <w:rsid w:val="00174F74"/>
    <w:pPr>
      <w:spacing w:line="240" w:lineRule="auto"/>
    </w:pPr>
    <w:rPr>
      <w:sz w:val="20"/>
      <w:szCs w:val="20"/>
    </w:rPr>
  </w:style>
  <w:style w:type="character" w:customStyle="1" w:styleId="CommentTextChar">
    <w:name w:val="Comment Text Char"/>
    <w:basedOn w:val="DefaultParagraphFont"/>
    <w:link w:val="CommentText"/>
    <w:uiPriority w:val="99"/>
    <w:semiHidden/>
    <w:rsid w:val="00174F74"/>
    <w:rPr>
      <w:sz w:val="20"/>
      <w:szCs w:val="20"/>
    </w:rPr>
  </w:style>
  <w:style w:type="paragraph" w:styleId="BalloonText">
    <w:name w:val="Balloon Text"/>
    <w:basedOn w:val="Normal"/>
    <w:link w:val="BalloonTextChar"/>
    <w:uiPriority w:val="99"/>
    <w:semiHidden/>
    <w:unhideWhenUsed/>
    <w:rsid w:val="00174F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F74"/>
    <w:rPr>
      <w:rFonts w:ascii="Tahoma" w:hAnsi="Tahoma" w:cs="Tahoma"/>
      <w:sz w:val="16"/>
      <w:szCs w:val="16"/>
    </w:rPr>
  </w:style>
  <w:style w:type="paragraph" w:styleId="Header">
    <w:name w:val="header"/>
    <w:basedOn w:val="Normal"/>
    <w:link w:val="HeaderChar"/>
    <w:uiPriority w:val="99"/>
    <w:unhideWhenUsed/>
    <w:rsid w:val="005A1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608"/>
  </w:style>
  <w:style w:type="paragraph" w:styleId="Footer">
    <w:name w:val="footer"/>
    <w:basedOn w:val="Normal"/>
    <w:link w:val="FooterChar"/>
    <w:uiPriority w:val="99"/>
    <w:unhideWhenUsed/>
    <w:rsid w:val="005A1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608"/>
  </w:style>
  <w:style w:type="paragraph" w:customStyle="1" w:styleId="Default">
    <w:name w:val="Default"/>
    <w:rsid w:val="00414D76"/>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96718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718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media/dpk/2015/dpk-vs-heroin-epidemic.html" TargetMode="External"/><Relationship Id="rId3" Type="http://schemas.openxmlformats.org/officeDocument/2006/relationships/settings" Target="settings.xml"/><Relationship Id="rId7" Type="http://schemas.openxmlformats.org/officeDocument/2006/relationships/hyperlink" Target="http://www.cdc.gov/nchs/death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Maroor, Tincy A. (IHS/PHX)</dc:creator>
  <cp:lastModifiedBy>Cohen, Sara (IHS/HQ) [C]</cp:lastModifiedBy>
  <cp:revision>2</cp:revision>
  <cp:lastPrinted>2021-06-21T20:59:00Z</cp:lastPrinted>
  <dcterms:created xsi:type="dcterms:W3CDTF">2022-02-08T01:21:00Z</dcterms:created>
  <dcterms:modified xsi:type="dcterms:W3CDTF">2022-02-08T01:21:00Z</dcterms:modified>
</cp:coreProperties>
</file>