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21"/>
        <w:tblW w:w="1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6600"/>
      </w:tblGrid>
      <w:tr w:rsidR="0077103F" w14:paraId="7149606D" w14:textId="77777777" w:rsidTr="00A856EA">
        <w:trPr>
          <w:trHeight w:val="2760"/>
        </w:trPr>
        <w:tc>
          <w:tcPr>
            <w:tcW w:w="4788" w:type="dxa"/>
          </w:tcPr>
          <w:p w14:paraId="7149606B" w14:textId="77777777" w:rsidR="0077103F" w:rsidRDefault="0077103F" w:rsidP="005F6958">
            <w:pPr>
              <w:rPr>
                <w:sz w:val="36"/>
              </w:rPr>
            </w:pPr>
            <w:bookmarkStart w:id="0" w:name="_Toc333719739"/>
            <w:bookmarkStart w:id="1" w:name="_Toc333719773"/>
            <w:bookmarkStart w:id="2" w:name="_Toc333722710"/>
            <w:bookmarkStart w:id="3" w:name="_GoBack"/>
            <w:bookmarkEnd w:id="3"/>
          </w:p>
        </w:tc>
        <w:tc>
          <w:tcPr>
            <w:tcW w:w="6600" w:type="dxa"/>
          </w:tcPr>
          <w:p w14:paraId="7149606C" w14:textId="77777777" w:rsidR="0077103F" w:rsidRDefault="00D73C38" w:rsidP="00A856EA">
            <w:pPr>
              <w:ind w:left="360"/>
              <w:jc w:val="right"/>
              <w:rPr>
                <w:sz w:val="36"/>
              </w:rPr>
            </w:pPr>
            <w:r>
              <w:rPr>
                <w:noProof/>
                <w:sz w:val="36"/>
              </w:rPr>
              <w:drawing>
                <wp:inline distT="0" distB="0" distL="0" distR="0" wp14:anchorId="714963F0" wp14:editId="714963F1">
                  <wp:extent cx="1647825" cy="1614368"/>
                  <wp:effectExtent l="0" t="0" r="0" b="0"/>
                  <wp:docPr id="1" name="Picture 1"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pic:cNvPicPr>
                            <a:picLocks noChangeAspect="1" noChangeArrowheads="1"/>
                          </pic:cNvPicPr>
                        </pic:nvPicPr>
                        <pic:blipFill>
                          <a:blip r:embed="rId12" cstate="print"/>
                          <a:srcRect/>
                          <a:stretch>
                            <a:fillRect/>
                          </a:stretch>
                        </pic:blipFill>
                        <pic:spPr bwMode="auto">
                          <a:xfrm>
                            <a:off x="0" y="0"/>
                            <a:ext cx="1653990" cy="1620408"/>
                          </a:xfrm>
                          <a:prstGeom prst="rect">
                            <a:avLst/>
                          </a:prstGeom>
                          <a:noFill/>
                          <a:ln w="9525">
                            <a:noFill/>
                            <a:miter lim="800000"/>
                            <a:headEnd/>
                            <a:tailEnd/>
                          </a:ln>
                        </pic:spPr>
                      </pic:pic>
                    </a:graphicData>
                  </a:graphic>
                </wp:inline>
              </w:drawing>
            </w:r>
          </w:p>
        </w:tc>
      </w:tr>
    </w:tbl>
    <w:p w14:paraId="7149606E" w14:textId="77777777" w:rsidR="0000585C" w:rsidRPr="001436AC" w:rsidRDefault="002B42B8" w:rsidP="005F6958">
      <w:pPr>
        <w:pStyle w:val="Namespace"/>
        <w:spacing w:before="0"/>
        <w:rPr>
          <w:sz w:val="40"/>
          <w:szCs w:val="40"/>
        </w:rPr>
      </w:pPr>
      <w:r>
        <w:rPr>
          <w:noProof/>
        </w:rPr>
        <w:drawing>
          <wp:anchor distT="0" distB="0" distL="114300" distR="114300" simplePos="0" relativeHeight="251659264" behindDoc="1" locked="0" layoutInCell="1" allowOverlap="1" wp14:anchorId="714963F2" wp14:editId="714963F3">
            <wp:simplePos x="0" y="0"/>
            <wp:positionH relativeFrom="column">
              <wp:posOffset>-590550</wp:posOffset>
            </wp:positionH>
            <wp:positionV relativeFrom="paragraph">
              <wp:posOffset>-609600</wp:posOffset>
            </wp:positionV>
            <wp:extent cx="1445895" cy="9448800"/>
            <wp:effectExtent l="19050" t="0" r="1905" b="0"/>
            <wp:wrapNone/>
            <wp:docPr id="3" name="Picture 261" descr="IHS_Blue_Stri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HS_Blue_Stripe2"/>
                    <pic:cNvPicPr>
                      <a:picLocks noChangeAspect="1" noChangeArrowheads="1"/>
                    </pic:cNvPicPr>
                  </pic:nvPicPr>
                  <pic:blipFill>
                    <a:blip r:embed="rId13" cstate="print"/>
                    <a:srcRect/>
                    <a:stretch>
                      <a:fillRect/>
                    </a:stretch>
                  </pic:blipFill>
                  <pic:spPr bwMode="auto">
                    <a:xfrm>
                      <a:off x="0" y="0"/>
                      <a:ext cx="1445895" cy="9448800"/>
                    </a:xfrm>
                    <a:prstGeom prst="rect">
                      <a:avLst/>
                    </a:prstGeom>
                    <a:noFill/>
                    <a:ln w="9525">
                      <a:noFill/>
                      <a:miter lim="800000"/>
                      <a:headEnd/>
                      <a:tailEnd/>
                    </a:ln>
                  </pic:spPr>
                </pic:pic>
              </a:graphicData>
            </a:graphic>
          </wp:anchor>
        </w:drawing>
      </w:r>
    </w:p>
    <w:tbl>
      <w:tblPr>
        <w:tblStyle w:val="TableGrid"/>
        <w:tblpPr w:leftFromText="180" w:rightFromText="180" w:vertAnchor="text" w:horzAnchor="page" w:tblpX="4723" w:tblpY="22"/>
        <w:tblW w:w="0" w:type="auto"/>
        <w:tblLook w:val="04A0" w:firstRow="1" w:lastRow="0" w:firstColumn="1" w:lastColumn="0" w:noHBand="0" w:noVBand="1"/>
      </w:tblPr>
      <w:tblGrid>
        <w:gridCol w:w="5328"/>
      </w:tblGrid>
      <w:tr w:rsidR="00790B13" w14:paraId="71496070" w14:textId="77777777" w:rsidTr="00790B13">
        <w:trPr>
          <w:cantSplit/>
          <w:trHeight w:hRule="exact" w:val="432"/>
        </w:trPr>
        <w:tc>
          <w:tcPr>
            <w:tcW w:w="5328" w:type="dxa"/>
            <w:vAlign w:val="center"/>
          </w:tcPr>
          <w:p w14:paraId="7149606F" w14:textId="77777777" w:rsidR="00790B13" w:rsidRPr="003B47FA" w:rsidRDefault="00790B13" w:rsidP="005F6958">
            <w:pPr>
              <w:pStyle w:val="FacilityName"/>
              <w:jc w:val="left"/>
            </w:pPr>
          </w:p>
        </w:tc>
      </w:tr>
    </w:tbl>
    <w:p w14:paraId="71496071" w14:textId="77777777" w:rsidR="002B42B8" w:rsidRPr="001436AC" w:rsidRDefault="00183676" w:rsidP="005F6958">
      <w:pPr>
        <w:pStyle w:val="Namespace"/>
        <w:spacing w:before="0" w:after="0"/>
        <w:rPr>
          <w:sz w:val="40"/>
          <w:szCs w:val="40"/>
        </w:rPr>
      </w:pPr>
      <w:r>
        <w:rPr>
          <w:sz w:val="40"/>
          <w:szCs w:val="40"/>
        </w:rPr>
        <w:t>Facility</w:t>
      </w:r>
      <w:r w:rsidR="00386998">
        <w:rPr>
          <w:sz w:val="40"/>
          <w:szCs w:val="40"/>
        </w:rPr>
        <w:t>:</w:t>
      </w:r>
    </w:p>
    <w:p w14:paraId="71496072" w14:textId="77777777" w:rsidR="006E78F9" w:rsidRDefault="006E78F9" w:rsidP="005F6958">
      <w:pPr>
        <w:pStyle w:val="ManualType"/>
      </w:pPr>
    </w:p>
    <w:p w14:paraId="71496073" w14:textId="77777777" w:rsidR="00337F23" w:rsidRDefault="00337F23" w:rsidP="005F6958">
      <w:pPr>
        <w:pStyle w:val="ManualType"/>
      </w:pPr>
    </w:p>
    <w:p w14:paraId="71496074" w14:textId="77777777" w:rsidR="00337F23" w:rsidRDefault="00337F23" w:rsidP="005F6958">
      <w:pPr>
        <w:pStyle w:val="ManualType"/>
      </w:pPr>
    </w:p>
    <w:p w14:paraId="71496075" w14:textId="306C9B4C" w:rsidR="002B42B8" w:rsidRDefault="00FB3679" w:rsidP="005F6958">
      <w:pPr>
        <w:pStyle w:val="StyleManualType24pt"/>
        <w:tabs>
          <w:tab w:val="clear" w:pos="2520"/>
          <w:tab w:val="clear" w:pos="3240"/>
          <w:tab w:val="left" w:pos="2160"/>
          <w:tab w:val="left" w:pos="2790"/>
        </w:tabs>
      </w:pPr>
      <w:r>
        <w:t>External</w:t>
      </w:r>
      <w:r w:rsidRPr="003D2B8D">
        <w:t xml:space="preserve"> </w:t>
      </w:r>
      <w:r w:rsidR="002B42B8" w:rsidRPr="003D2B8D">
        <w:t>Risk Anal</w:t>
      </w:r>
      <w:r w:rsidR="008A62EA" w:rsidRPr="003D2B8D">
        <w:t>ysis</w:t>
      </w:r>
    </w:p>
    <w:tbl>
      <w:tblPr>
        <w:tblStyle w:val="TableGrid"/>
        <w:tblpPr w:leftFromText="180" w:rightFromText="180" w:vertAnchor="text" w:horzAnchor="page" w:tblpX="6148" w:tblpY="45"/>
        <w:tblOverlap w:val="never"/>
        <w:tblW w:w="0" w:type="auto"/>
        <w:tblLook w:val="04A0" w:firstRow="1" w:lastRow="0" w:firstColumn="1" w:lastColumn="0" w:noHBand="0" w:noVBand="1"/>
      </w:tblPr>
      <w:tblGrid>
        <w:gridCol w:w="3888"/>
      </w:tblGrid>
      <w:tr w:rsidR="00790B13" w14:paraId="71496077" w14:textId="77777777" w:rsidTr="00BC367E">
        <w:trPr>
          <w:cantSplit/>
          <w:trHeight w:hRule="exact" w:val="432"/>
        </w:trPr>
        <w:tc>
          <w:tcPr>
            <w:tcW w:w="3888" w:type="dxa"/>
            <w:vAlign w:val="center"/>
          </w:tcPr>
          <w:p w14:paraId="71496076" w14:textId="77777777" w:rsidR="00790B13" w:rsidRDefault="00790B13" w:rsidP="005F6958">
            <w:pPr>
              <w:pStyle w:val="monthyear"/>
              <w:ind w:left="0"/>
            </w:pPr>
          </w:p>
        </w:tc>
      </w:tr>
    </w:tbl>
    <w:p w14:paraId="71496078" w14:textId="52A4F33A" w:rsidR="003B47FA" w:rsidRPr="00263E65" w:rsidRDefault="001C73D2" w:rsidP="005F6958">
      <w:pPr>
        <w:pStyle w:val="monthyear"/>
      </w:pPr>
      <w:r>
        <w:t>Month/</w:t>
      </w:r>
      <w:r w:rsidR="002B42B8">
        <w:t>Year</w:t>
      </w:r>
      <w:r>
        <w:t xml:space="preserve"> </w:t>
      </w:r>
      <w:r w:rsidR="00790B13">
        <w:t>I</w:t>
      </w:r>
      <w:r w:rsidR="00983980">
        <w:t>nitiated</w:t>
      </w:r>
      <w:r>
        <w:t>:</w:t>
      </w:r>
      <w:r w:rsidR="005F6958">
        <w:t xml:space="preserve"> </w:t>
      </w:r>
    </w:p>
    <w:p w14:paraId="71496079" w14:textId="77777777" w:rsidR="002B42B8" w:rsidRPr="00AA4776" w:rsidRDefault="00E90267" w:rsidP="005F6958">
      <w:pPr>
        <w:pStyle w:val="officialuse"/>
        <w:ind w:left="1440" w:right="4140"/>
        <w:jc w:val="left"/>
        <w:rPr>
          <w:b/>
        </w:rPr>
      </w:pPr>
      <w:r>
        <w:rPr>
          <w:b/>
        </w:rPr>
        <w:t>Controlled Unclassified Information</w:t>
      </w:r>
    </w:p>
    <w:p w14:paraId="7149607A" w14:textId="021BD49A" w:rsidR="00F43083" w:rsidRPr="00FF044D" w:rsidRDefault="002B42B8" w:rsidP="005F6958">
      <w:pPr>
        <w:pStyle w:val="officialuse"/>
        <w:ind w:left="1440" w:right="4140"/>
        <w:jc w:val="left"/>
        <w:rPr>
          <w:sz w:val="18"/>
          <w:szCs w:val="18"/>
        </w:rPr>
      </w:pPr>
      <w:r w:rsidRPr="00FF044D">
        <w:rPr>
          <w:sz w:val="18"/>
          <w:szCs w:val="18"/>
        </w:rPr>
        <w:t xml:space="preserve">This information is intended for </w:t>
      </w:r>
      <w:r w:rsidR="00FF044D" w:rsidRPr="00FF044D">
        <w:rPr>
          <w:sz w:val="18"/>
          <w:szCs w:val="18"/>
        </w:rPr>
        <w:t>&lt;INSERT COMPANY’S NAME HERE&gt;</w:t>
      </w:r>
      <w:r w:rsidRPr="00FF044D">
        <w:rPr>
          <w:sz w:val="18"/>
          <w:szCs w:val="18"/>
        </w:rPr>
        <w:t xml:space="preserve"> </w:t>
      </w:r>
      <w:r w:rsidR="00E90267" w:rsidRPr="00FF044D">
        <w:rPr>
          <w:sz w:val="18"/>
          <w:szCs w:val="18"/>
        </w:rPr>
        <w:t xml:space="preserve">internal </w:t>
      </w:r>
      <w:r w:rsidRPr="00FF044D">
        <w:rPr>
          <w:sz w:val="18"/>
          <w:szCs w:val="18"/>
        </w:rPr>
        <w:t xml:space="preserve">use only. </w:t>
      </w:r>
      <w:r w:rsidR="00E90267" w:rsidRPr="00FF044D">
        <w:rPr>
          <w:sz w:val="18"/>
          <w:szCs w:val="18"/>
        </w:rPr>
        <w:t>Once information is added to this template, d</w:t>
      </w:r>
      <w:r w:rsidRPr="00FF044D">
        <w:rPr>
          <w:sz w:val="18"/>
          <w:szCs w:val="18"/>
        </w:rPr>
        <w:t xml:space="preserve">isclosure </w:t>
      </w:r>
      <w:r w:rsidR="00E90267" w:rsidRPr="00FF044D">
        <w:rPr>
          <w:sz w:val="18"/>
          <w:szCs w:val="18"/>
        </w:rPr>
        <w:t xml:space="preserve">outside of </w:t>
      </w:r>
      <w:r w:rsidR="00FF044D" w:rsidRPr="00FF044D">
        <w:rPr>
          <w:sz w:val="18"/>
          <w:szCs w:val="18"/>
        </w:rPr>
        <w:t>&lt;INSERT COMPANY’S NAME HERE&gt;</w:t>
      </w:r>
      <w:r w:rsidR="00E90267" w:rsidRPr="00FF044D">
        <w:rPr>
          <w:sz w:val="18"/>
          <w:szCs w:val="18"/>
        </w:rPr>
        <w:t xml:space="preserve"> is prohibited without prior authorization </w:t>
      </w:r>
      <w:r w:rsidR="00143624" w:rsidRPr="00FF044D">
        <w:rPr>
          <w:sz w:val="18"/>
          <w:szCs w:val="18"/>
        </w:rPr>
        <w:t>and consent of</w:t>
      </w:r>
      <w:r w:rsidR="00E90267" w:rsidRPr="00FF044D">
        <w:rPr>
          <w:sz w:val="18"/>
          <w:szCs w:val="18"/>
        </w:rPr>
        <w:t xml:space="preserve"> the </w:t>
      </w:r>
      <w:r w:rsidR="00FF044D" w:rsidRPr="00FF044D">
        <w:rPr>
          <w:sz w:val="18"/>
          <w:szCs w:val="18"/>
        </w:rPr>
        <w:t>&lt;INSERT COMPANY’S NAME HERE&gt;</w:t>
      </w:r>
      <w:r w:rsidR="00D00CEA" w:rsidRPr="00FF044D">
        <w:rPr>
          <w:sz w:val="18"/>
          <w:szCs w:val="18"/>
        </w:rPr>
        <w:t xml:space="preserve"> </w:t>
      </w:r>
      <w:r w:rsidR="00E90267" w:rsidRPr="00FF044D">
        <w:rPr>
          <w:sz w:val="18"/>
          <w:szCs w:val="18"/>
        </w:rPr>
        <w:t>Chief Information Security Officer</w:t>
      </w:r>
      <w:r w:rsidR="00F43083" w:rsidRPr="00FF044D">
        <w:rPr>
          <w:sz w:val="18"/>
          <w:szCs w:val="18"/>
        </w:rPr>
        <w:t>.</w:t>
      </w:r>
    </w:p>
    <w:p w14:paraId="7149607B" w14:textId="77777777" w:rsidR="00EA73E5" w:rsidRDefault="00EA73E5" w:rsidP="005F6958">
      <w:pPr>
        <w:pStyle w:val="officialuse"/>
        <w:ind w:left="1440" w:right="4140"/>
        <w:jc w:val="left"/>
      </w:pPr>
    </w:p>
    <w:p w14:paraId="7149607D" w14:textId="57859BB4" w:rsidR="00F43083" w:rsidRPr="003C5FC0" w:rsidRDefault="00F43083" w:rsidP="005F6958">
      <w:pPr>
        <w:pStyle w:val="officialuse"/>
        <w:ind w:left="1440" w:right="4140"/>
        <w:jc w:val="left"/>
        <w:rPr>
          <w:sz w:val="16"/>
          <w:szCs w:val="16"/>
        </w:rPr>
        <w:sectPr w:rsidR="00F43083" w:rsidRPr="003C5FC0" w:rsidSect="00602F94">
          <w:headerReference w:type="even" r:id="rId14"/>
          <w:footerReference w:type="even" r:id="rId15"/>
          <w:footnotePr>
            <w:numFmt w:val="lowerRoman"/>
          </w:footnotePr>
          <w:endnotePr>
            <w:numFmt w:val="decimal"/>
          </w:endnotePr>
          <w:pgSz w:w="12240" w:h="15840" w:code="1"/>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fmt="lowerRoman" w:start="1"/>
          <w:cols w:space="720"/>
        </w:sectPr>
      </w:pPr>
      <w:r>
        <w:rPr>
          <w:b/>
          <w:sz w:val="16"/>
          <w:szCs w:val="16"/>
        </w:rPr>
        <w:t>Template Date:</w:t>
      </w:r>
      <w:r w:rsidR="005F6958">
        <w:rPr>
          <w:b/>
          <w:sz w:val="16"/>
          <w:szCs w:val="16"/>
        </w:rPr>
        <w:t xml:space="preserve"> </w:t>
      </w:r>
      <w:r w:rsidR="00603494">
        <w:rPr>
          <w:b/>
          <w:sz w:val="16"/>
          <w:szCs w:val="16"/>
        </w:rPr>
        <w:t>July</w:t>
      </w:r>
      <w:r w:rsidRPr="00F43083">
        <w:rPr>
          <w:b/>
          <w:sz w:val="16"/>
          <w:szCs w:val="16"/>
        </w:rPr>
        <w:t xml:space="preserve"> 201</w:t>
      </w:r>
      <w:r w:rsidR="003C5FC0">
        <w:rPr>
          <w:b/>
          <w:sz w:val="16"/>
          <w:szCs w:val="16"/>
        </w:rPr>
        <w:t>3</w:t>
      </w:r>
      <w:r w:rsidR="004A1362">
        <w:rPr>
          <w:b/>
          <w:sz w:val="16"/>
          <w:szCs w:val="16"/>
        </w:rPr>
        <w:t xml:space="preserve">, Revision </w:t>
      </w:r>
      <w:r w:rsidR="00603494">
        <w:rPr>
          <w:b/>
          <w:sz w:val="16"/>
          <w:szCs w:val="16"/>
        </w:rPr>
        <w:t>5</w:t>
      </w:r>
    </w:p>
    <w:p w14:paraId="7149607E" w14:textId="77777777" w:rsidR="00F66AE4" w:rsidRDefault="00F66AE4" w:rsidP="005F6958">
      <w:pPr>
        <w:pStyle w:val="TableofFigures"/>
        <w:ind w:left="360" w:firstLine="0"/>
        <w:rPr>
          <w:rFonts w:ascii="Arial" w:hAnsi="Arial" w:cs="Arial"/>
          <w:b/>
          <w:sz w:val="36"/>
          <w:szCs w:val="36"/>
        </w:rPr>
      </w:pPr>
      <w:bookmarkStart w:id="4" w:name="_Toc45954985"/>
      <w:bookmarkEnd w:id="0"/>
      <w:bookmarkEnd w:id="1"/>
      <w:bookmarkEnd w:id="2"/>
      <w:r w:rsidRPr="00337F23">
        <w:rPr>
          <w:rFonts w:ascii="Arial" w:hAnsi="Arial" w:cs="Arial"/>
          <w:b/>
          <w:sz w:val="36"/>
          <w:szCs w:val="36"/>
        </w:rPr>
        <w:lastRenderedPageBreak/>
        <w:t>Record of Changes</w:t>
      </w:r>
      <w:bookmarkEnd w:id="4"/>
    </w:p>
    <w:p w14:paraId="7149607F" w14:textId="77777777" w:rsidR="00403D8D" w:rsidRPr="00403D8D" w:rsidRDefault="00403D8D" w:rsidP="005F6958"/>
    <w:tbl>
      <w:tblPr>
        <w:tblW w:w="8880" w:type="dxa"/>
        <w:tblInd w:w="5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590"/>
        <w:gridCol w:w="1440"/>
        <w:gridCol w:w="1350"/>
        <w:gridCol w:w="3060"/>
        <w:gridCol w:w="1440"/>
      </w:tblGrid>
      <w:tr w:rsidR="00F66AE4" w:rsidRPr="00F66AE4" w14:paraId="71496085" w14:textId="77777777" w:rsidTr="00F66AE4">
        <w:tc>
          <w:tcPr>
            <w:tcW w:w="1590" w:type="dxa"/>
            <w:shd w:val="clear" w:color="auto" w:fill="000080"/>
          </w:tcPr>
          <w:p w14:paraId="71496080" w14:textId="77777777" w:rsidR="00F66AE4" w:rsidRPr="00F66AE4" w:rsidRDefault="00F66AE4" w:rsidP="005F6958">
            <w:pPr>
              <w:rPr>
                <w:rFonts w:ascii="Arial" w:hAnsi="Arial" w:cs="Arial"/>
                <w:b/>
                <w:color w:val="FFFFFF"/>
              </w:rPr>
            </w:pPr>
            <w:r w:rsidRPr="00F66AE4">
              <w:rPr>
                <w:rFonts w:ascii="Arial" w:hAnsi="Arial" w:cs="Arial"/>
                <w:b/>
                <w:color w:val="FFFFFF"/>
              </w:rPr>
              <w:t>Change No.</w:t>
            </w:r>
          </w:p>
        </w:tc>
        <w:tc>
          <w:tcPr>
            <w:tcW w:w="1440" w:type="dxa"/>
            <w:shd w:val="clear" w:color="auto" w:fill="000080"/>
          </w:tcPr>
          <w:p w14:paraId="71496081" w14:textId="77777777" w:rsidR="00F66AE4" w:rsidRPr="00F66AE4" w:rsidRDefault="00F66AE4" w:rsidP="005F6958">
            <w:pPr>
              <w:rPr>
                <w:rFonts w:ascii="Arial" w:hAnsi="Arial" w:cs="Arial"/>
                <w:b/>
                <w:color w:val="FFFFFF"/>
              </w:rPr>
            </w:pPr>
            <w:r w:rsidRPr="00F66AE4">
              <w:rPr>
                <w:rFonts w:ascii="Arial" w:hAnsi="Arial" w:cs="Arial"/>
                <w:b/>
                <w:color w:val="FFFFFF"/>
              </w:rPr>
              <w:t>Date</w:t>
            </w:r>
          </w:p>
        </w:tc>
        <w:tc>
          <w:tcPr>
            <w:tcW w:w="1350" w:type="dxa"/>
            <w:shd w:val="clear" w:color="auto" w:fill="000080"/>
          </w:tcPr>
          <w:p w14:paraId="71496082" w14:textId="77777777" w:rsidR="00F66AE4" w:rsidRPr="00F66AE4" w:rsidRDefault="00F66AE4" w:rsidP="005F6958">
            <w:pPr>
              <w:rPr>
                <w:rFonts w:ascii="Arial" w:hAnsi="Arial" w:cs="Arial"/>
                <w:b/>
                <w:color w:val="FFFFFF"/>
              </w:rPr>
            </w:pPr>
            <w:r w:rsidRPr="00F66AE4">
              <w:rPr>
                <w:rFonts w:ascii="Arial" w:hAnsi="Arial" w:cs="Arial"/>
                <w:b/>
                <w:color w:val="FFFFFF"/>
              </w:rPr>
              <w:t>Name</w:t>
            </w:r>
          </w:p>
        </w:tc>
        <w:tc>
          <w:tcPr>
            <w:tcW w:w="3060" w:type="dxa"/>
            <w:shd w:val="clear" w:color="auto" w:fill="000080"/>
          </w:tcPr>
          <w:p w14:paraId="71496083" w14:textId="77777777" w:rsidR="00F66AE4" w:rsidRPr="00F66AE4" w:rsidRDefault="00F66AE4" w:rsidP="005F6958">
            <w:pPr>
              <w:rPr>
                <w:rFonts w:ascii="Arial" w:hAnsi="Arial" w:cs="Arial"/>
                <w:b/>
                <w:color w:val="FFFFFF"/>
              </w:rPr>
            </w:pPr>
            <w:r w:rsidRPr="00F66AE4">
              <w:rPr>
                <w:rFonts w:ascii="Arial" w:hAnsi="Arial" w:cs="Arial"/>
                <w:b/>
                <w:color w:val="FFFFFF"/>
              </w:rPr>
              <w:t>Subject</w:t>
            </w:r>
          </w:p>
        </w:tc>
        <w:tc>
          <w:tcPr>
            <w:tcW w:w="1440" w:type="dxa"/>
            <w:shd w:val="clear" w:color="auto" w:fill="000080"/>
          </w:tcPr>
          <w:p w14:paraId="71496084" w14:textId="77777777" w:rsidR="00F66AE4" w:rsidRPr="00F66AE4" w:rsidRDefault="00F66AE4" w:rsidP="005F6958">
            <w:pPr>
              <w:rPr>
                <w:rFonts w:ascii="Arial" w:hAnsi="Arial" w:cs="Arial"/>
                <w:b/>
                <w:color w:val="FFFFFF"/>
              </w:rPr>
            </w:pPr>
            <w:r w:rsidRPr="00F66AE4">
              <w:rPr>
                <w:rFonts w:ascii="Arial" w:hAnsi="Arial" w:cs="Arial"/>
                <w:b/>
                <w:color w:val="FFFFFF"/>
              </w:rPr>
              <w:t>Page No.</w:t>
            </w:r>
          </w:p>
        </w:tc>
      </w:tr>
      <w:tr w:rsidR="00F66AE4" w14:paraId="7149608B" w14:textId="77777777" w:rsidTr="00F66AE4">
        <w:tc>
          <w:tcPr>
            <w:tcW w:w="1590" w:type="dxa"/>
          </w:tcPr>
          <w:p w14:paraId="71496086" w14:textId="77777777" w:rsidR="00F66AE4" w:rsidRDefault="001E02B6" w:rsidP="005F6958">
            <w:r>
              <w:t>1</w:t>
            </w:r>
          </w:p>
        </w:tc>
        <w:tc>
          <w:tcPr>
            <w:tcW w:w="1440" w:type="dxa"/>
          </w:tcPr>
          <w:p w14:paraId="71496087" w14:textId="77777777" w:rsidR="00F66AE4" w:rsidRDefault="001E02B6" w:rsidP="005F6958">
            <w:r>
              <w:t>02/24/2011</w:t>
            </w:r>
          </w:p>
        </w:tc>
        <w:tc>
          <w:tcPr>
            <w:tcW w:w="1350" w:type="dxa"/>
          </w:tcPr>
          <w:p w14:paraId="71496088" w14:textId="77777777" w:rsidR="00F66AE4" w:rsidRDefault="004A1362" w:rsidP="005F6958">
            <w:r>
              <w:t>TRD</w:t>
            </w:r>
          </w:p>
        </w:tc>
        <w:tc>
          <w:tcPr>
            <w:tcW w:w="3060" w:type="dxa"/>
          </w:tcPr>
          <w:p w14:paraId="71496089" w14:textId="77777777" w:rsidR="00F66AE4" w:rsidRDefault="001E02B6" w:rsidP="005F6958">
            <w:r>
              <w:t xml:space="preserve">Added </w:t>
            </w:r>
            <w:r w:rsidR="006E0B35">
              <w:t>Section 16</w:t>
            </w:r>
          </w:p>
        </w:tc>
        <w:tc>
          <w:tcPr>
            <w:tcW w:w="1440" w:type="dxa"/>
          </w:tcPr>
          <w:p w14:paraId="7149608A" w14:textId="77777777" w:rsidR="00F66AE4" w:rsidRDefault="004A1362" w:rsidP="005F6958">
            <w:r>
              <w:t>33</w:t>
            </w:r>
          </w:p>
        </w:tc>
      </w:tr>
      <w:tr w:rsidR="00F66AE4" w14:paraId="71496091" w14:textId="77777777" w:rsidTr="00F66AE4">
        <w:tc>
          <w:tcPr>
            <w:tcW w:w="1590" w:type="dxa"/>
          </w:tcPr>
          <w:p w14:paraId="7149608C" w14:textId="77777777" w:rsidR="00F66AE4" w:rsidRDefault="00B00279" w:rsidP="005F6958">
            <w:r>
              <w:t>2</w:t>
            </w:r>
          </w:p>
        </w:tc>
        <w:tc>
          <w:tcPr>
            <w:tcW w:w="1440" w:type="dxa"/>
          </w:tcPr>
          <w:p w14:paraId="7149608D" w14:textId="77777777" w:rsidR="00F66AE4" w:rsidRDefault="00B00279" w:rsidP="005F6958">
            <w:r>
              <w:t>02/24/2011</w:t>
            </w:r>
          </w:p>
        </w:tc>
        <w:tc>
          <w:tcPr>
            <w:tcW w:w="1350" w:type="dxa"/>
          </w:tcPr>
          <w:p w14:paraId="7149608E" w14:textId="77777777" w:rsidR="00F66AE4" w:rsidRDefault="00B00279" w:rsidP="005F6958">
            <w:r>
              <w:t>NMS</w:t>
            </w:r>
          </w:p>
        </w:tc>
        <w:tc>
          <w:tcPr>
            <w:tcW w:w="3060" w:type="dxa"/>
          </w:tcPr>
          <w:p w14:paraId="7149608F" w14:textId="77777777" w:rsidR="00F66AE4" w:rsidRDefault="00B00279" w:rsidP="005F6958">
            <w:r>
              <w:t>Revised Appendix Headings</w:t>
            </w:r>
          </w:p>
        </w:tc>
        <w:tc>
          <w:tcPr>
            <w:tcW w:w="1440" w:type="dxa"/>
          </w:tcPr>
          <w:p w14:paraId="71496090" w14:textId="77777777" w:rsidR="00F66AE4" w:rsidRDefault="00836CB5" w:rsidP="005F6958">
            <w:r>
              <w:t>24, 25, 27</w:t>
            </w:r>
          </w:p>
        </w:tc>
      </w:tr>
      <w:tr w:rsidR="00F66AE4" w14:paraId="71496097" w14:textId="77777777" w:rsidTr="00F66AE4">
        <w:tc>
          <w:tcPr>
            <w:tcW w:w="1590" w:type="dxa"/>
          </w:tcPr>
          <w:p w14:paraId="71496092" w14:textId="77777777" w:rsidR="00F66AE4" w:rsidRDefault="004A1362" w:rsidP="005F6958">
            <w:r>
              <w:t>3</w:t>
            </w:r>
          </w:p>
        </w:tc>
        <w:tc>
          <w:tcPr>
            <w:tcW w:w="1440" w:type="dxa"/>
          </w:tcPr>
          <w:p w14:paraId="71496093" w14:textId="77777777" w:rsidR="00F66AE4" w:rsidRDefault="004A1362" w:rsidP="005F6958">
            <w:r>
              <w:t>02/24/2011</w:t>
            </w:r>
          </w:p>
        </w:tc>
        <w:tc>
          <w:tcPr>
            <w:tcW w:w="1350" w:type="dxa"/>
          </w:tcPr>
          <w:p w14:paraId="71496094" w14:textId="77777777" w:rsidR="00F66AE4" w:rsidRDefault="004A1362" w:rsidP="005F6958">
            <w:r>
              <w:t>TRD</w:t>
            </w:r>
          </w:p>
        </w:tc>
        <w:tc>
          <w:tcPr>
            <w:tcW w:w="3060" w:type="dxa"/>
          </w:tcPr>
          <w:p w14:paraId="71496095" w14:textId="77777777" w:rsidR="00F66AE4" w:rsidRDefault="004A1362" w:rsidP="005F6958">
            <w:r>
              <w:t>Revised Section 5.2</w:t>
            </w:r>
          </w:p>
        </w:tc>
        <w:tc>
          <w:tcPr>
            <w:tcW w:w="1440" w:type="dxa"/>
          </w:tcPr>
          <w:p w14:paraId="71496096" w14:textId="77777777" w:rsidR="00F66AE4" w:rsidRDefault="004A1362" w:rsidP="005F6958">
            <w:r>
              <w:t>16</w:t>
            </w:r>
          </w:p>
        </w:tc>
      </w:tr>
      <w:tr w:rsidR="00F66AE4" w14:paraId="7149609D" w14:textId="77777777" w:rsidTr="00F66AE4">
        <w:tc>
          <w:tcPr>
            <w:tcW w:w="1590" w:type="dxa"/>
          </w:tcPr>
          <w:p w14:paraId="71496098" w14:textId="77777777" w:rsidR="00F66AE4" w:rsidRDefault="0005511D" w:rsidP="005F6958">
            <w:r>
              <w:t>4</w:t>
            </w:r>
          </w:p>
        </w:tc>
        <w:tc>
          <w:tcPr>
            <w:tcW w:w="1440" w:type="dxa"/>
          </w:tcPr>
          <w:p w14:paraId="71496099" w14:textId="77777777" w:rsidR="00F66AE4" w:rsidRDefault="0005511D" w:rsidP="005F6958">
            <w:r>
              <w:t>02/24/2011</w:t>
            </w:r>
          </w:p>
        </w:tc>
        <w:tc>
          <w:tcPr>
            <w:tcW w:w="1350" w:type="dxa"/>
          </w:tcPr>
          <w:p w14:paraId="7149609A" w14:textId="77777777" w:rsidR="00F66AE4" w:rsidRDefault="0005511D" w:rsidP="005F6958">
            <w:r>
              <w:t>TRD</w:t>
            </w:r>
          </w:p>
        </w:tc>
        <w:tc>
          <w:tcPr>
            <w:tcW w:w="3060" w:type="dxa"/>
          </w:tcPr>
          <w:p w14:paraId="7149609B" w14:textId="77777777" w:rsidR="00F66AE4" w:rsidRDefault="0005511D" w:rsidP="005F6958">
            <w:r>
              <w:t>Revised Template Title</w:t>
            </w:r>
          </w:p>
        </w:tc>
        <w:tc>
          <w:tcPr>
            <w:tcW w:w="1440" w:type="dxa"/>
          </w:tcPr>
          <w:p w14:paraId="7149609C" w14:textId="77777777" w:rsidR="00F66AE4" w:rsidRDefault="0005511D" w:rsidP="005F6958">
            <w:r>
              <w:t>i</w:t>
            </w:r>
          </w:p>
        </w:tc>
      </w:tr>
      <w:tr w:rsidR="00F66AE4" w14:paraId="714960A3" w14:textId="77777777" w:rsidTr="00F66AE4">
        <w:tc>
          <w:tcPr>
            <w:tcW w:w="1590" w:type="dxa"/>
          </w:tcPr>
          <w:p w14:paraId="7149609E" w14:textId="77777777" w:rsidR="00F66AE4" w:rsidRDefault="00403D8D" w:rsidP="005F6958">
            <w:r>
              <w:t>5</w:t>
            </w:r>
          </w:p>
        </w:tc>
        <w:tc>
          <w:tcPr>
            <w:tcW w:w="1440" w:type="dxa"/>
          </w:tcPr>
          <w:p w14:paraId="7149609F" w14:textId="77777777" w:rsidR="00F66AE4" w:rsidRDefault="00403D8D" w:rsidP="005F6958">
            <w:r>
              <w:t>03/04/2011</w:t>
            </w:r>
          </w:p>
        </w:tc>
        <w:tc>
          <w:tcPr>
            <w:tcW w:w="1350" w:type="dxa"/>
          </w:tcPr>
          <w:p w14:paraId="714960A0" w14:textId="77777777" w:rsidR="00F66AE4" w:rsidRDefault="00403D8D" w:rsidP="005F6958">
            <w:r>
              <w:t>TRD</w:t>
            </w:r>
          </w:p>
        </w:tc>
        <w:tc>
          <w:tcPr>
            <w:tcW w:w="3060" w:type="dxa"/>
          </w:tcPr>
          <w:p w14:paraId="714960A1" w14:textId="77777777" w:rsidR="00F66AE4" w:rsidRDefault="00403D8D" w:rsidP="005F6958">
            <w:r>
              <w:t>Revised Security Review</w:t>
            </w:r>
          </w:p>
        </w:tc>
        <w:tc>
          <w:tcPr>
            <w:tcW w:w="1440" w:type="dxa"/>
          </w:tcPr>
          <w:p w14:paraId="714960A2" w14:textId="77777777" w:rsidR="00F66AE4" w:rsidRDefault="00403D8D" w:rsidP="005F6958">
            <w:r>
              <w:t>33</w:t>
            </w:r>
          </w:p>
        </w:tc>
      </w:tr>
      <w:tr w:rsidR="00F66AE4" w14:paraId="714960A9" w14:textId="77777777" w:rsidTr="00F66AE4">
        <w:tc>
          <w:tcPr>
            <w:tcW w:w="1590" w:type="dxa"/>
          </w:tcPr>
          <w:p w14:paraId="714960A4" w14:textId="77777777" w:rsidR="00F66AE4" w:rsidRDefault="009E210F" w:rsidP="005F6958">
            <w:r>
              <w:t>6</w:t>
            </w:r>
          </w:p>
        </w:tc>
        <w:tc>
          <w:tcPr>
            <w:tcW w:w="1440" w:type="dxa"/>
          </w:tcPr>
          <w:p w14:paraId="714960A5" w14:textId="77777777" w:rsidR="00F66AE4" w:rsidRDefault="009E210F" w:rsidP="005F6958">
            <w:r>
              <w:t>08/24/2011</w:t>
            </w:r>
          </w:p>
        </w:tc>
        <w:tc>
          <w:tcPr>
            <w:tcW w:w="1350" w:type="dxa"/>
          </w:tcPr>
          <w:p w14:paraId="714960A6" w14:textId="77777777" w:rsidR="00F66AE4" w:rsidRDefault="009E210F" w:rsidP="005F6958">
            <w:r>
              <w:t>LMB</w:t>
            </w:r>
          </w:p>
        </w:tc>
        <w:tc>
          <w:tcPr>
            <w:tcW w:w="3060" w:type="dxa"/>
          </w:tcPr>
          <w:p w14:paraId="714960A7" w14:textId="77777777" w:rsidR="00F66AE4" w:rsidRDefault="009E210F" w:rsidP="005F6958">
            <w:r>
              <w:t>Revised Section 5.4</w:t>
            </w:r>
          </w:p>
        </w:tc>
        <w:tc>
          <w:tcPr>
            <w:tcW w:w="1440" w:type="dxa"/>
          </w:tcPr>
          <w:p w14:paraId="714960A8" w14:textId="77777777" w:rsidR="00F66AE4" w:rsidRDefault="009E210F" w:rsidP="005F6958">
            <w:r>
              <w:t>17</w:t>
            </w:r>
          </w:p>
        </w:tc>
      </w:tr>
      <w:tr w:rsidR="00F66AE4" w14:paraId="714960AF" w14:textId="77777777" w:rsidTr="00F66AE4">
        <w:tc>
          <w:tcPr>
            <w:tcW w:w="1590" w:type="dxa"/>
          </w:tcPr>
          <w:p w14:paraId="714960AA" w14:textId="77777777" w:rsidR="00F66AE4" w:rsidRDefault="00060D4F" w:rsidP="005F6958">
            <w:r>
              <w:t>7</w:t>
            </w:r>
          </w:p>
        </w:tc>
        <w:tc>
          <w:tcPr>
            <w:tcW w:w="1440" w:type="dxa"/>
          </w:tcPr>
          <w:p w14:paraId="714960AB" w14:textId="77777777" w:rsidR="00F66AE4" w:rsidRDefault="00060D4F" w:rsidP="005F6958">
            <w:r>
              <w:t>10/25/2011</w:t>
            </w:r>
          </w:p>
        </w:tc>
        <w:tc>
          <w:tcPr>
            <w:tcW w:w="1350" w:type="dxa"/>
          </w:tcPr>
          <w:p w14:paraId="714960AC" w14:textId="77777777" w:rsidR="00F66AE4" w:rsidRDefault="00060D4F" w:rsidP="005F6958">
            <w:r>
              <w:t>TD</w:t>
            </w:r>
          </w:p>
        </w:tc>
        <w:tc>
          <w:tcPr>
            <w:tcW w:w="3060" w:type="dxa"/>
          </w:tcPr>
          <w:p w14:paraId="714960AD" w14:textId="77777777" w:rsidR="00F66AE4" w:rsidRDefault="00060D4F" w:rsidP="005F6958">
            <w:r>
              <w:t>Revised Section 5.1 and Appendix B</w:t>
            </w:r>
          </w:p>
        </w:tc>
        <w:tc>
          <w:tcPr>
            <w:tcW w:w="1440" w:type="dxa"/>
          </w:tcPr>
          <w:p w14:paraId="714960AE" w14:textId="77777777" w:rsidR="00F66AE4" w:rsidRDefault="00060D4F" w:rsidP="005F6958">
            <w:r>
              <w:t>14, 23</w:t>
            </w:r>
          </w:p>
        </w:tc>
      </w:tr>
      <w:tr w:rsidR="00F66AE4" w14:paraId="714960B5" w14:textId="77777777" w:rsidTr="00F66AE4">
        <w:tc>
          <w:tcPr>
            <w:tcW w:w="1590" w:type="dxa"/>
          </w:tcPr>
          <w:p w14:paraId="714960B0" w14:textId="10181BD0" w:rsidR="00F66AE4" w:rsidRDefault="00FF044D" w:rsidP="005F6958">
            <w:r>
              <w:t>8</w:t>
            </w:r>
          </w:p>
        </w:tc>
        <w:tc>
          <w:tcPr>
            <w:tcW w:w="1440" w:type="dxa"/>
          </w:tcPr>
          <w:p w14:paraId="714960B1" w14:textId="07EFAC05" w:rsidR="00F66AE4" w:rsidRDefault="00FF044D" w:rsidP="005F6958">
            <w:r>
              <w:t>12/19/2012</w:t>
            </w:r>
          </w:p>
        </w:tc>
        <w:tc>
          <w:tcPr>
            <w:tcW w:w="1350" w:type="dxa"/>
          </w:tcPr>
          <w:p w14:paraId="714960B2" w14:textId="10A6EACD" w:rsidR="00F66AE4" w:rsidRDefault="00FF044D" w:rsidP="005F6958">
            <w:r>
              <w:t>LB</w:t>
            </w:r>
          </w:p>
        </w:tc>
        <w:tc>
          <w:tcPr>
            <w:tcW w:w="3060" w:type="dxa"/>
          </w:tcPr>
          <w:p w14:paraId="714960B3" w14:textId="547AC881" w:rsidR="00F66AE4" w:rsidRDefault="00236117" w:rsidP="005F6958">
            <w:r>
              <w:t>Removed</w:t>
            </w:r>
            <w:r w:rsidR="00FF044D">
              <w:t xml:space="preserve"> all references to </w:t>
            </w:r>
            <w:r w:rsidR="003C5FC0">
              <w:t xml:space="preserve">specific </w:t>
            </w:r>
            <w:r w:rsidR="00FF044D">
              <w:t>IHS</w:t>
            </w:r>
            <w:r w:rsidR="003C5FC0">
              <w:t xml:space="preserve"> tools</w:t>
            </w:r>
          </w:p>
        </w:tc>
        <w:tc>
          <w:tcPr>
            <w:tcW w:w="1440" w:type="dxa"/>
          </w:tcPr>
          <w:p w14:paraId="714960B4" w14:textId="77777777" w:rsidR="00F66AE4" w:rsidRDefault="00F66AE4" w:rsidP="005F6958"/>
        </w:tc>
      </w:tr>
      <w:tr w:rsidR="00F66AE4" w14:paraId="714960BB" w14:textId="77777777" w:rsidTr="00F66AE4">
        <w:tc>
          <w:tcPr>
            <w:tcW w:w="1590" w:type="dxa"/>
          </w:tcPr>
          <w:p w14:paraId="714960B6" w14:textId="77777777" w:rsidR="00F66AE4" w:rsidRDefault="00F66AE4" w:rsidP="005F6958"/>
        </w:tc>
        <w:tc>
          <w:tcPr>
            <w:tcW w:w="1440" w:type="dxa"/>
          </w:tcPr>
          <w:p w14:paraId="714960B7" w14:textId="77777777" w:rsidR="00F66AE4" w:rsidRDefault="00F66AE4" w:rsidP="005F6958"/>
        </w:tc>
        <w:tc>
          <w:tcPr>
            <w:tcW w:w="1350" w:type="dxa"/>
          </w:tcPr>
          <w:p w14:paraId="714960B8" w14:textId="77777777" w:rsidR="00F66AE4" w:rsidRDefault="00F66AE4" w:rsidP="005F6958"/>
        </w:tc>
        <w:tc>
          <w:tcPr>
            <w:tcW w:w="3060" w:type="dxa"/>
          </w:tcPr>
          <w:p w14:paraId="714960B9" w14:textId="77777777" w:rsidR="00F66AE4" w:rsidRDefault="00F66AE4" w:rsidP="005F6958"/>
        </w:tc>
        <w:tc>
          <w:tcPr>
            <w:tcW w:w="1440" w:type="dxa"/>
          </w:tcPr>
          <w:p w14:paraId="714960BA" w14:textId="77777777" w:rsidR="00F66AE4" w:rsidRDefault="00F66AE4" w:rsidP="005F6958"/>
        </w:tc>
      </w:tr>
      <w:tr w:rsidR="00F66AE4" w14:paraId="714960C1" w14:textId="77777777" w:rsidTr="00F66AE4">
        <w:tc>
          <w:tcPr>
            <w:tcW w:w="1590" w:type="dxa"/>
          </w:tcPr>
          <w:p w14:paraId="714960BC" w14:textId="77777777" w:rsidR="00F66AE4" w:rsidRDefault="00F66AE4" w:rsidP="005F6958"/>
        </w:tc>
        <w:tc>
          <w:tcPr>
            <w:tcW w:w="1440" w:type="dxa"/>
          </w:tcPr>
          <w:p w14:paraId="714960BD" w14:textId="77777777" w:rsidR="00F66AE4" w:rsidRDefault="00F66AE4" w:rsidP="005F6958"/>
        </w:tc>
        <w:tc>
          <w:tcPr>
            <w:tcW w:w="1350" w:type="dxa"/>
          </w:tcPr>
          <w:p w14:paraId="714960BE" w14:textId="77777777" w:rsidR="00F66AE4" w:rsidRDefault="00F66AE4" w:rsidP="005F6958"/>
        </w:tc>
        <w:tc>
          <w:tcPr>
            <w:tcW w:w="3060" w:type="dxa"/>
          </w:tcPr>
          <w:p w14:paraId="714960BF" w14:textId="77777777" w:rsidR="00F66AE4" w:rsidRDefault="00F66AE4" w:rsidP="005F6958"/>
        </w:tc>
        <w:tc>
          <w:tcPr>
            <w:tcW w:w="1440" w:type="dxa"/>
          </w:tcPr>
          <w:p w14:paraId="714960C0" w14:textId="77777777" w:rsidR="00F66AE4" w:rsidRDefault="00F66AE4" w:rsidP="005F6958"/>
        </w:tc>
      </w:tr>
      <w:tr w:rsidR="00F66AE4" w14:paraId="714960C7" w14:textId="77777777" w:rsidTr="00F66AE4">
        <w:tc>
          <w:tcPr>
            <w:tcW w:w="1590" w:type="dxa"/>
          </w:tcPr>
          <w:p w14:paraId="714960C2" w14:textId="77777777" w:rsidR="00F66AE4" w:rsidRDefault="00F66AE4" w:rsidP="005F6958"/>
        </w:tc>
        <w:tc>
          <w:tcPr>
            <w:tcW w:w="1440" w:type="dxa"/>
          </w:tcPr>
          <w:p w14:paraId="714960C3" w14:textId="77777777" w:rsidR="00F66AE4" w:rsidRDefault="00F66AE4" w:rsidP="005F6958"/>
        </w:tc>
        <w:tc>
          <w:tcPr>
            <w:tcW w:w="1350" w:type="dxa"/>
          </w:tcPr>
          <w:p w14:paraId="714960C4" w14:textId="77777777" w:rsidR="00F66AE4" w:rsidRDefault="00F66AE4" w:rsidP="005F6958"/>
        </w:tc>
        <w:tc>
          <w:tcPr>
            <w:tcW w:w="3060" w:type="dxa"/>
          </w:tcPr>
          <w:p w14:paraId="714960C5" w14:textId="77777777" w:rsidR="00F66AE4" w:rsidRDefault="00F66AE4" w:rsidP="005F6958"/>
        </w:tc>
        <w:tc>
          <w:tcPr>
            <w:tcW w:w="1440" w:type="dxa"/>
          </w:tcPr>
          <w:p w14:paraId="714960C6" w14:textId="77777777" w:rsidR="00F66AE4" w:rsidRDefault="00F66AE4" w:rsidP="005F6958"/>
        </w:tc>
      </w:tr>
      <w:tr w:rsidR="00F66AE4" w14:paraId="714960CD" w14:textId="77777777" w:rsidTr="00F66AE4">
        <w:tc>
          <w:tcPr>
            <w:tcW w:w="1590" w:type="dxa"/>
          </w:tcPr>
          <w:p w14:paraId="714960C8" w14:textId="77777777" w:rsidR="00F66AE4" w:rsidRDefault="00F66AE4" w:rsidP="005F6958"/>
        </w:tc>
        <w:tc>
          <w:tcPr>
            <w:tcW w:w="1440" w:type="dxa"/>
          </w:tcPr>
          <w:p w14:paraId="714960C9" w14:textId="77777777" w:rsidR="00F66AE4" w:rsidRDefault="00F66AE4" w:rsidP="005F6958"/>
        </w:tc>
        <w:tc>
          <w:tcPr>
            <w:tcW w:w="1350" w:type="dxa"/>
          </w:tcPr>
          <w:p w14:paraId="714960CA" w14:textId="77777777" w:rsidR="00F66AE4" w:rsidRDefault="00F66AE4" w:rsidP="005F6958"/>
        </w:tc>
        <w:tc>
          <w:tcPr>
            <w:tcW w:w="3060" w:type="dxa"/>
          </w:tcPr>
          <w:p w14:paraId="714960CB" w14:textId="77777777" w:rsidR="00F66AE4" w:rsidRDefault="00F66AE4" w:rsidP="005F6958"/>
        </w:tc>
        <w:tc>
          <w:tcPr>
            <w:tcW w:w="1440" w:type="dxa"/>
          </w:tcPr>
          <w:p w14:paraId="714960CC" w14:textId="77777777" w:rsidR="00F66AE4" w:rsidRDefault="00F66AE4" w:rsidP="005F6958"/>
        </w:tc>
      </w:tr>
      <w:tr w:rsidR="00F66AE4" w14:paraId="714960D3" w14:textId="77777777" w:rsidTr="00F66AE4">
        <w:tc>
          <w:tcPr>
            <w:tcW w:w="1590" w:type="dxa"/>
          </w:tcPr>
          <w:p w14:paraId="714960CE" w14:textId="77777777" w:rsidR="00F66AE4" w:rsidRDefault="00F66AE4" w:rsidP="005F6958"/>
        </w:tc>
        <w:tc>
          <w:tcPr>
            <w:tcW w:w="1440" w:type="dxa"/>
          </w:tcPr>
          <w:p w14:paraId="714960CF" w14:textId="77777777" w:rsidR="00F66AE4" w:rsidRDefault="00F66AE4" w:rsidP="005F6958"/>
        </w:tc>
        <w:tc>
          <w:tcPr>
            <w:tcW w:w="1350" w:type="dxa"/>
          </w:tcPr>
          <w:p w14:paraId="714960D0" w14:textId="77777777" w:rsidR="00F66AE4" w:rsidRDefault="00F66AE4" w:rsidP="005F6958"/>
        </w:tc>
        <w:tc>
          <w:tcPr>
            <w:tcW w:w="3060" w:type="dxa"/>
          </w:tcPr>
          <w:p w14:paraId="714960D1" w14:textId="77777777" w:rsidR="00F66AE4" w:rsidRDefault="00F66AE4" w:rsidP="005F6958"/>
        </w:tc>
        <w:tc>
          <w:tcPr>
            <w:tcW w:w="1440" w:type="dxa"/>
          </w:tcPr>
          <w:p w14:paraId="714960D2" w14:textId="77777777" w:rsidR="00F66AE4" w:rsidRDefault="00F66AE4" w:rsidP="005F6958"/>
        </w:tc>
      </w:tr>
      <w:tr w:rsidR="00F66AE4" w14:paraId="714960D9" w14:textId="77777777" w:rsidTr="00F66AE4">
        <w:tc>
          <w:tcPr>
            <w:tcW w:w="1590" w:type="dxa"/>
          </w:tcPr>
          <w:p w14:paraId="714960D4" w14:textId="77777777" w:rsidR="00F66AE4" w:rsidRDefault="00F66AE4" w:rsidP="005F6958"/>
        </w:tc>
        <w:tc>
          <w:tcPr>
            <w:tcW w:w="1440" w:type="dxa"/>
          </w:tcPr>
          <w:p w14:paraId="714960D5" w14:textId="77777777" w:rsidR="00F66AE4" w:rsidRDefault="00F66AE4" w:rsidP="005F6958"/>
        </w:tc>
        <w:tc>
          <w:tcPr>
            <w:tcW w:w="1350" w:type="dxa"/>
          </w:tcPr>
          <w:p w14:paraId="714960D6" w14:textId="77777777" w:rsidR="00F66AE4" w:rsidRDefault="00F66AE4" w:rsidP="005F6958"/>
        </w:tc>
        <w:tc>
          <w:tcPr>
            <w:tcW w:w="3060" w:type="dxa"/>
          </w:tcPr>
          <w:p w14:paraId="714960D7" w14:textId="77777777" w:rsidR="00F66AE4" w:rsidRDefault="00F66AE4" w:rsidP="005F6958"/>
        </w:tc>
        <w:tc>
          <w:tcPr>
            <w:tcW w:w="1440" w:type="dxa"/>
          </w:tcPr>
          <w:p w14:paraId="714960D8" w14:textId="77777777" w:rsidR="00F66AE4" w:rsidRDefault="00F66AE4" w:rsidP="005F6958"/>
        </w:tc>
      </w:tr>
      <w:tr w:rsidR="00F66AE4" w14:paraId="714960DF" w14:textId="77777777" w:rsidTr="00F66AE4">
        <w:tc>
          <w:tcPr>
            <w:tcW w:w="1590" w:type="dxa"/>
          </w:tcPr>
          <w:p w14:paraId="714960DA" w14:textId="77777777" w:rsidR="00F66AE4" w:rsidRDefault="00F66AE4" w:rsidP="005F6958"/>
        </w:tc>
        <w:tc>
          <w:tcPr>
            <w:tcW w:w="1440" w:type="dxa"/>
          </w:tcPr>
          <w:p w14:paraId="714960DB" w14:textId="77777777" w:rsidR="00F66AE4" w:rsidRDefault="00F66AE4" w:rsidP="005F6958"/>
        </w:tc>
        <w:tc>
          <w:tcPr>
            <w:tcW w:w="1350" w:type="dxa"/>
          </w:tcPr>
          <w:p w14:paraId="714960DC" w14:textId="77777777" w:rsidR="00F66AE4" w:rsidRDefault="00F66AE4" w:rsidP="005F6958"/>
        </w:tc>
        <w:tc>
          <w:tcPr>
            <w:tcW w:w="3060" w:type="dxa"/>
          </w:tcPr>
          <w:p w14:paraId="714960DD" w14:textId="77777777" w:rsidR="00F66AE4" w:rsidRDefault="00F66AE4" w:rsidP="005F6958"/>
        </w:tc>
        <w:tc>
          <w:tcPr>
            <w:tcW w:w="1440" w:type="dxa"/>
          </w:tcPr>
          <w:p w14:paraId="714960DE" w14:textId="77777777" w:rsidR="00F66AE4" w:rsidRDefault="00F66AE4" w:rsidP="005F6958"/>
        </w:tc>
      </w:tr>
      <w:tr w:rsidR="00F66AE4" w14:paraId="714960E5" w14:textId="77777777" w:rsidTr="00F66AE4">
        <w:tc>
          <w:tcPr>
            <w:tcW w:w="1590" w:type="dxa"/>
          </w:tcPr>
          <w:p w14:paraId="714960E0" w14:textId="77777777" w:rsidR="00F66AE4" w:rsidRDefault="00F66AE4" w:rsidP="005F6958"/>
        </w:tc>
        <w:tc>
          <w:tcPr>
            <w:tcW w:w="1440" w:type="dxa"/>
          </w:tcPr>
          <w:p w14:paraId="714960E1" w14:textId="77777777" w:rsidR="00F66AE4" w:rsidRDefault="00F66AE4" w:rsidP="005F6958"/>
        </w:tc>
        <w:tc>
          <w:tcPr>
            <w:tcW w:w="1350" w:type="dxa"/>
          </w:tcPr>
          <w:p w14:paraId="714960E2" w14:textId="77777777" w:rsidR="00F66AE4" w:rsidRDefault="00F66AE4" w:rsidP="005F6958"/>
        </w:tc>
        <w:tc>
          <w:tcPr>
            <w:tcW w:w="3060" w:type="dxa"/>
          </w:tcPr>
          <w:p w14:paraId="714960E3" w14:textId="77777777" w:rsidR="00F66AE4" w:rsidRDefault="00F66AE4" w:rsidP="005F6958"/>
        </w:tc>
        <w:tc>
          <w:tcPr>
            <w:tcW w:w="1440" w:type="dxa"/>
          </w:tcPr>
          <w:p w14:paraId="714960E4" w14:textId="77777777" w:rsidR="00F66AE4" w:rsidRDefault="00F66AE4" w:rsidP="005F6958"/>
        </w:tc>
      </w:tr>
    </w:tbl>
    <w:p w14:paraId="714960E6" w14:textId="77777777" w:rsidR="00CC409E" w:rsidRDefault="00CC409E" w:rsidP="005F6958">
      <w:pPr>
        <w:pStyle w:val="bdytxt1tight"/>
        <w:jc w:val="left"/>
      </w:pPr>
    </w:p>
    <w:p w14:paraId="714960E7" w14:textId="77777777" w:rsidR="001B04C5" w:rsidRDefault="001B04C5" w:rsidP="005F6958">
      <w:pPr>
        <w:pStyle w:val="bdytxt1tight"/>
        <w:jc w:val="left"/>
        <w:sectPr w:rsidR="001B04C5" w:rsidSect="00F06761">
          <w:headerReference w:type="even" r:id="rId16"/>
          <w:headerReference w:type="default" r:id="rId17"/>
          <w:footerReference w:type="default" r:id="rId18"/>
          <w:headerReference w:type="first" r:id="rId19"/>
          <w:footerReference w:type="first" r:id="rId20"/>
          <w:footnotePr>
            <w:numFmt w:val="lowerRoman"/>
          </w:footnotePr>
          <w:endnotePr>
            <w:numFmt w:val="decimal"/>
          </w:endnotePr>
          <w:pgSz w:w="12240" w:h="15840" w:code="1"/>
          <w:pgMar w:top="1440" w:right="1440" w:bottom="1440" w:left="1440" w:header="720" w:footer="720" w:gutter="0"/>
          <w:pgNumType w:fmt="lowerRoman" w:start="2"/>
          <w:cols w:space="720"/>
        </w:sectPr>
      </w:pPr>
    </w:p>
    <w:p w14:paraId="714960E8" w14:textId="205C99DA" w:rsidR="001B04C5" w:rsidRPr="00337F23" w:rsidRDefault="00927FE9" w:rsidP="005F6958">
      <w:pPr>
        <w:pStyle w:val="TableofFigures"/>
        <w:rPr>
          <w:rFonts w:ascii="Arial" w:hAnsi="Arial" w:cs="Arial"/>
          <w:b/>
          <w:sz w:val="36"/>
          <w:szCs w:val="36"/>
        </w:rPr>
      </w:pPr>
      <w:r w:rsidRPr="00337F23">
        <w:rPr>
          <w:rFonts w:ascii="Arial" w:hAnsi="Arial" w:cs="Arial"/>
          <w:b/>
          <w:sz w:val="36"/>
          <w:szCs w:val="36"/>
        </w:rPr>
        <w:lastRenderedPageBreak/>
        <w:t>Contents</w:t>
      </w:r>
    </w:p>
    <w:p w14:paraId="7C9E2F3F" w14:textId="77777777" w:rsidR="009A4F13" w:rsidRDefault="007F48E9">
      <w:pPr>
        <w:pStyle w:val="TOC1"/>
        <w:rPr>
          <w:rFonts w:asciiTheme="minorHAnsi" w:eastAsiaTheme="minorEastAsia" w:hAnsiTheme="minorHAnsi" w:cstheme="minorBidi"/>
          <w:b w:val="0"/>
          <w:caps w:val="0"/>
          <w:noProof/>
          <w:snapToGrid/>
          <w:sz w:val="22"/>
          <w:szCs w:val="22"/>
        </w:rPr>
      </w:pPr>
      <w:r>
        <w:rPr>
          <w:b w:val="0"/>
          <w:caps w:val="0"/>
        </w:rPr>
        <w:fldChar w:fldCharType="begin"/>
      </w:r>
      <w:r w:rsidR="001B04C5">
        <w:rPr>
          <w:b w:val="0"/>
          <w:caps w:val="0"/>
        </w:rPr>
        <w:instrText xml:space="preserve"> TOC \o "1-3" \h \z </w:instrText>
      </w:r>
      <w:r>
        <w:rPr>
          <w:b w:val="0"/>
          <w:caps w:val="0"/>
        </w:rPr>
        <w:fldChar w:fldCharType="separate"/>
      </w:r>
      <w:hyperlink w:anchor="_Toc350424777" w:history="1">
        <w:r w:rsidR="009A4F13" w:rsidRPr="00F3181F">
          <w:rPr>
            <w:rStyle w:val="Hyperlink"/>
            <w:noProof/>
          </w:rPr>
          <w:t>1.0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Executive Summary</w:t>
        </w:r>
        <w:r w:rsidR="009A4F13">
          <w:rPr>
            <w:noProof/>
            <w:webHidden/>
          </w:rPr>
          <w:tab/>
        </w:r>
        <w:r w:rsidR="009A4F13">
          <w:rPr>
            <w:noProof/>
            <w:webHidden/>
          </w:rPr>
          <w:fldChar w:fldCharType="begin"/>
        </w:r>
        <w:r w:rsidR="009A4F13">
          <w:rPr>
            <w:noProof/>
            <w:webHidden/>
          </w:rPr>
          <w:instrText xml:space="preserve"> PAGEREF _Toc350424777 \h </w:instrText>
        </w:r>
        <w:r w:rsidR="009A4F13">
          <w:rPr>
            <w:noProof/>
            <w:webHidden/>
          </w:rPr>
        </w:r>
        <w:r w:rsidR="009A4F13">
          <w:rPr>
            <w:noProof/>
            <w:webHidden/>
          </w:rPr>
          <w:fldChar w:fldCharType="separate"/>
        </w:r>
        <w:r w:rsidR="009A4F13">
          <w:rPr>
            <w:noProof/>
            <w:webHidden/>
          </w:rPr>
          <w:t>1</w:t>
        </w:r>
        <w:r w:rsidR="009A4F13">
          <w:rPr>
            <w:noProof/>
            <w:webHidden/>
          </w:rPr>
          <w:fldChar w:fldCharType="end"/>
        </w:r>
      </w:hyperlink>
    </w:p>
    <w:p w14:paraId="5B878E47"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78" w:history="1">
        <w:r w:rsidR="009A4F13" w:rsidRPr="00F3181F">
          <w:rPr>
            <w:rStyle w:val="Hyperlink"/>
            <w:noProof/>
          </w:rPr>
          <w:t>2.0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Risk Analysis Methodology</w:t>
        </w:r>
        <w:r w:rsidR="009A4F13">
          <w:rPr>
            <w:noProof/>
            <w:webHidden/>
          </w:rPr>
          <w:tab/>
        </w:r>
        <w:r w:rsidR="009A4F13">
          <w:rPr>
            <w:noProof/>
            <w:webHidden/>
          </w:rPr>
          <w:fldChar w:fldCharType="begin"/>
        </w:r>
        <w:r w:rsidR="009A4F13">
          <w:rPr>
            <w:noProof/>
            <w:webHidden/>
          </w:rPr>
          <w:instrText xml:space="preserve"> PAGEREF _Toc350424778 \h </w:instrText>
        </w:r>
        <w:r w:rsidR="009A4F13">
          <w:rPr>
            <w:noProof/>
            <w:webHidden/>
          </w:rPr>
        </w:r>
        <w:r w:rsidR="009A4F13">
          <w:rPr>
            <w:noProof/>
            <w:webHidden/>
          </w:rPr>
          <w:fldChar w:fldCharType="separate"/>
        </w:r>
        <w:r w:rsidR="009A4F13">
          <w:rPr>
            <w:noProof/>
            <w:webHidden/>
          </w:rPr>
          <w:t>2</w:t>
        </w:r>
        <w:r w:rsidR="009A4F13">
          <w:rPr>
            <w:noProof/>
            <w:webHidden/>
          </w:rPr>
          <w:fldChar w:fldCharType="end"/>
        </w:r>
      </w:hyperlink>
    </w:p>
    <w:p w14:paraId="7A6A2683"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79" w:history="1">
        <w:r w:rsidR="009A4F13" w:rsidRPr="00F3181F">
          <w:rPr>
            <w:rStyle w:val="Hyperlink"/>
            <w:noProof/>
          </w:rPr>
          <w:t>3.0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Introduction</w:t>
        </w:r>
        <w:r w:rsidR="009A4F13">
          <w:rPr>
            <w:noProof/>
            <w:webHidden/>
          </w:rPr>
          <w:tab/>
        </w:r>
        <w:r w:rsidR="009A4F13">
          <w:rPr>
            <w:noProof/>
            <w:webHidden/>
          </w:rPr>
          <w:fldChar w:fldCharType="begin"/>
        </w:r>
        <w:r w:rsidR="009A4F13">
          <w:rPr>
            <w:noProof/>
            <w:webHidden/>
          </w:rPr>
          <w:instrText xml:space="preserve"> PAGEREF _Toc350424779 \h </w:instrText>
        </w:r>
        <w:r w:rsidR="009A4F13">
          <w:rPr>
            <w:noProof/>
            <w:webHidden/>
          </w:rPr>
        </w:r>
        <w:r w:rsidR="009A4F13">
          <w:rPr>
            <w:noProof/>
            <w:webHidden/>
          </w:rPr>
          <w:fldChar w:fldCharType="separate"/>
        </w:r>
        <w:r w:rsidR="009A4F13">
          <w:rPr>
            <w:noProof/>
            <w:webHidden/>
          </w:rPr>
          <w:t>4</w:t>
        </w:r>
        <w:r w:rsidR="009A4F13">
          <w:rPr>
            <w:noProof/>
            <w:webHidden/>
          </w:rPr>
          <w:fldChar w:fldCharType="end"/>
        </w:r>
      </w:hyperlink>
    </w:p>
    <w:p w14:paraId="55545EEF" w14:textId="77777777" w:rsidR="009A4F13" w:rsidRDefault="00825C00">
      <w:pPr>
        <w:pStyle w:val="TOC2"/>
        <w:rPr>
          <w:rFonts w:asciiTheme="minorHAnsi" w:eastAsiaTheme="minorEastAsia" w:hAnsiTheme="minorHAnsi" w:cstheme="minorBidi"/>
          <w:snapToGrid/>
          <w:sz w:val="22"/>
          <w:szCs w:val="22"/>
        </w:rPr>
      </w:pPr>
      <w:hyperlink w:anchor="_Toc350424780" w:history="1">
        <w:r w:rsidR="009A4F13" w:rsidRPr="00F3181F">
          <w:rPr>
            <w:rStyle w:val="Hyperlink"/>
          </w:rPr>
          <w:t>3.1</w:t>
        </w:r>
        <w:r w:rsidR="009A4F13">
          <w:rPr>
            <w:rFonts w:asciiTheme="minorHAnsi" w:eastAsiaTheme="minorEastAsia" w:hAnsiTheme="minorHAnsi" w:cstheme="minorBidi"/>
            <w:snapToGrid/>
            <w:sz w:val="22"/>
            <w:szCs w:val="22"/>
          </w:rPr>
          <w:tab/>
        </w:r>
        <w:r w:rsidR="009A4F13" w:rsidRPr="00F3181F">
          <w:rPr>
            <w:rStyle w:val="Hyperlink"/>
          </w:rPr>
          <w:t>Purpose</w:t>
        </w:r>
        <w:r w:rsidR="009A4F13">
          <w:rPr>
            <w:webHidden/>
          </w:rPr>
          <w:tab/>
        </w:r>
        <w:r w:rsidR="009A4F13">
          <w:rPr>
            <w:webHidden/>
          </w:rPr>
          <w:fldChar w:fldCharType="begin"/>
        </w:r>
        <w:r w:rsidR="009A4F13">
          <w:rPr>
            <w:webHidden/>
          </w:rPr>
          <w:instrText xml:space="preserve"> PAGEREF _Toc350424780 \h </w:instrText>
        </w:r>
        <w:r w:rsidR="009A4F13">
          <w:rPr>
            <w:webHidden/>
          </w:rPr>
        </w:r>
        <w:r w:rsidR="009A4F13">
          <w:rPr>
            <w:webHidden/>
          </w:rPr>
          <w:fldChar w:fldCharType="separate"/>
        </w:r>
        <w:r w:rsidR="009A4F13">
          <w:rPr>
            <w:webHidden/>
          </w:rPr>
          <w:t>4</w:t>
        </w:r>
        <w:r w:rsidR="009A4F13">
          <w:rPr>
            <w:webHidden/>
          </w:rPr>
          <w:fldChar w:fldCharType="end"/>
        </w:r>
      </w:hyperlink>
    </w:p>
    <w:p w14:paraId="20CACD85" w14:textId="77777777" w:rsidR="009A4F13" w:rsidRDefault="00825C00">
      <w:pPr>
        <w:pStyle w:val="TOC2"/>
        <w:rPr>
          <w:rFonts w:asciiTheme="minorHAnsi" w:eastAsiaTheme="minorEastAsia" w:hAnsiTheme="minorHAnsi" w:cstheme="minorBidi"/>
          <w:snapToGrid/>
          <w:sz w:val="22"/>
          <w:szCs w:val="22"/>
        </w:rPr>
      </w:pPr>
      <w:hyperlink w:anchor="_Toc350424781" w:history="1">
        <w:r w:rsidR="009A4F13" w:rsidRPr="00F3181F">
          <w:rPr>
            <w:rStyle w:val="Hyperlink"/>
          </w:rPr>
          <w:t>3.2</w:t>
        </w:r>
        <w:r w:rsidR="009A4F13">
          <w:rPr>
            <w:rFonts w:asciiTheme="minorHAnsi" w:eastAsiaTheme="minorEastAsia" w:hAnsiTheme="minorHAnsi" w:cstheme="minorBidi"/>
            <w:snapToGrid/>
            <w:sz w:val="22"/>
            <w:szCs w:val="22"/>
          </w:rPr>
          <w:tab/>
        </w:r>
        <w:r w:rsidR="009A4F13" w:rsidRPr="00F3181F">
          <w:rPr>
            <w:rStyle w:val="Hyperlink"/>
          </w:rPr>
          <w:t>Scope</w:t>
        </w:r>
        <w:r w:rsidR="009A4F13">
          <w:rPr>
            <w:webHidden/>
          </w:rPr>
          <w:tab/>
        </w:r>
        <w:r w:rsidR="009A4F13">
          <w:rPr>
            <w:webHidden/>
          </w:rPr>
          <w:fldChar w:fldCharType="begin"/>
        </w:r>
        <w:r w:rsidR="009A4F13">
          <w:rPr>
            <w:webHidden/>
          </w:rPr>
          <w:instrText xml:space="preserve"> PAGEREF _Toc350424781 \h </w:instrText>
        </w:r>
        <w:r w:rsidR="009A4F13">
          <w:rPr>
            <w:webHidden/>
          </w:rPr>
        </w:r>
        <w:r w:rsidR="009A4F13">
          <w:rPr>
            <w:webHidden/>
          </w:rPr>
          <w:fldChar w:fldCharType="separate"/>
        </w:r>
        <w:r w:rsidR="009A4F13">
          <w:rPr>
            <w:webHidden/>
          </w:rPr>
          <w:t>5</w:t>
        </w:r>
        <w:r w:rsidR="009A4F13">
          <w:rPr>
            <w:webHidden/>
          </w:rPr>
          <w:fldChar w:fldCharType="end"/>
        </w:r>
      </w:hyperlink>
    </w:p>
    <w:p w14:paraId="1F3B20DD" w14:textId="77777777" w:rsidR="009A4F13" w:rsidRDefault="00825C00">
      <w:pPr>
        <w:pStyle w:val="TOC2"/>
        <w:rPr>
          <w:rFonts w:asciiTheme="minorHAnsi" w:eastAsiaTheme="minorEastAsia" w:hAnsiTheme="minorHAnsi" w:cstheme="minorBidi"/>
          <w:snapToGrid/>
          <w:sz w:val="22"/>
          <w:szCs w:val="22"/>
        </w:rPr>
      </w:pPr>
      <w:hyperlink w:anchor="_Toc350424782" w:history="1">
        <w:r w:rsidR="009A4F13" w:rsidRPr="00F3181F">
          <w:rPr>
            <w:rStyle w:val="Hyperlink"/>
          </w:rPr>
          <w:t>3.3</w:t>
        </w:r>
        <w:r w:rsidR="009A4F13">
          <w:rPr>
            <w:rFonts w:asciiTheme="minorHAnsi" w:eastAsiaTheme="minorEastAsia" w:hAnsiTheme="minorHAnsi" w:cstheme="minorBidi"/>
            <w:snapToGrid/>
            <w:sz w:val="22"/>
            <w:szCs w:val="22"/>
          </w:rPr>
          <w:tab/>
        </w:r>
        <w:r w:rsidR="009A4F13" w:rsidRPr="00F3181F">
          <w:rPr>
            <w:rStyle w:val="Hyperlink"/>
          </w:rPr>
          <w:t>System Characterization</w:t>
        </w:r>
        <w:r w:rsidR="009A4F13">
          <w:rPr>
            <w:webHidden/>
          </w:rPr>
          <w:tab/>
        </w:r>
        <w:r w:rsidR="009A4F13">
          <w:rPr>
            <w:webHidden/>
          </w:rPr>
          <w:fldChar w:fldCharType="begin"/>
        </w:r>
        <w:r w:rsidR="009A4F13">
          <w:rPr>
            <w:webHidden/>
          </w:rPr>
          <w:instrText xml:space="preserve"> PAGEREF _Toc350424782 \h </w:instrText>
        </w:r>
        <w:r w:rsidR="009A4F13">
          <w:rPr>
            <w:webHidden/>
          </w:rPr>
        </w:r>
        <w:r w:rsidR="009A4F13">
          <w:rPr>
            <w:webHidden/>
          </w:rPr>
          <w:fldChar w:fldCharType="separate"/>
        </w:r>
        <w:r w:rsidR="009A4F13">
          <w:rPr>
            <w:webHidden/>
          </w:rPr>
          <w:t>5</w:t>
        </w:r>
        <w:r w:rsidR="009A4F13">
          <w:rPr>
            <w:webHidden/>
          </w:rPr>
          <w:fldChar w:fldCharType="end"/>
        </w:r>
      </w:hyperlink>
    </w:p>
    <w:p w14:paraId="3A6884F1" w14:textId="77777777" w:rsidR="009A4F13" w:rsidRDefault="00825C00">
      <w:pPr>
        <w:pStyle w:val="TOC2"/>
        <w:rPr>
          <w:rFonts w:asciiTheme="minorHAnsi" w:eastAsiaTheme="minorEastAsia" w:hAnsiTheme="minorHAnsi" w:cstheme="minorBidi"/>
          <w:snapToGrid/>
          <w:sz w:val="22"/>
          <w:szCs w:val="22"/>
        </w:rPr>
      </w:pPr>
      <w:hyperlink w:anchor="_Toc350424783" w:history="1">
        <w:r w:rsidR="009A4F13" w:rsidRPr="00F3181F">
          <w:rPr>
            <w:rStyle w:val="Hyperlink"/>
          </w:rPr>
          <w:t>3.4</w:t>
        </w:r>
        <w:r w:rsidR="009A4F13">
          <w:rPr>
            <w:rFonts w:asciiTheme="minorHAnsi" w:eastAsiaTheme="minorEastAsia" w:hAnsiTheme="minorHAnsi" w:cstheme="minorBidi"/>
            <w:snapToGrid/>
            <w:sz w:val="22"/>
            <w:szCs w:val="22"/>
          </w:rPr>
          <w:tab/>
        </w:r>
        <w:r w:rsidR="009A4F13" w:rsidRPr="00F3181F">
          <w:rPr>
            <w:rStyle w:val="Hyperlink"/>
          </w:rPr>
          <w:t>Network Architecture Diagram</w:t>
        </w:r>
        <w:r w:rsidR="009A4F13">
          <w:rPr>
            <w:webHidden/>
          </w:rPr>
          <w:tab/>
        </w:r>
        <w:r w:rsidR="009A4F13">
          <w:rPr>
            <w:webHidden/>
          </w:rPr>
          <w:fldChar w:fldCharType="begin"/>
        </w:r>
        <w:r w:rsidR="009A4F13">
          <w:rPr>
            <w:webHidden/>
          </w:rPr>
          <w:instrText xml:space="preserve"> PAGEREF _Toc350424783 \h </w:instrText>
        </w:r>
        <w:r w:rsidR="009A4F13">
          <w:rPr>
            <w:webHidden/>
          </w:rPr>
        </w:r>
        <w:r w:rsidR="009A4F13">
          <w:rPr>
            <w:webHidden/>
          </w:rPr>
          <w:fldChar w:fldCharType="separate"/>
        </w:r>
        <w:r w:rsidR="009A4F13">
          <w:rPr>
            <w:webHidden/>
          </w:rPr>
          <w:t>7</w:t>
        </w:r>
        <w:r w:rsidR="009A4F13">
          <w:rPr>
            <w:webHidden/>
          </w:rPr>
          <w:fldChar w:fldCharType="end"/>
        </w:r>
      </w:hyperlink>
    </w:p>
    <w:p w14:paraId="56C0F667"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84" w:history="1">
        <w:r w:rsidR="009A4F13" w:rsidRPr="00F3181F">
          <w:rPr>
            <w:rStyle w:val="Hyperlink"/>
            <w:noProof/>
          </w:rPr>
          <w:t>4.0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Threat Identification</w:t>
        </w:r>
        <w:r w:rsidR="009A4F13">
          <w:rPr>
            <w:noProof/>
            <w:webHidden/>
          </w:rPr>
          <w:tab/>
        </w:r>
        <w:r w:rsidR="009A4F13">
          <w:rPr>
            <w:noProof/>
            <w:webHidden/>
          </w:rPr>
          <w:fldChar w:fldCharType="begin"/>
        </w:r>
        <w:r w:rsidR="009A4F13">
          <w:rPr>
            <w:noProof/>
            <w:webHidden/>
          </w:rPr>
          <w:instrText xml:space="preserve"> PAGEREF _Toc350424784 \h </w:instrText>
        </w:r>
        <w:r w:rsidR="009A4F13">
          <w:rPr>
            <w:noProof/>
            <w:webHidden/>
          </w:rPr>
        </w:r>
        <w:r w:rsidR="009A4F13">
          <w:rPr>
            <w:noProof/>
            <w:webHidden/>
          </w:rPr>
          <w:fldChar w:fldCharType="separate"/>
        </w:r>
        <w:r w:rsidR="009A4F13">
          <w:rPr>
            <w:noProof/>
            <w:webHidden/>
          </w:rPr>
          <w:t>8</w:t>
        </w:r>
        <w:r w:rsidR="009A4F13">
          <w:rPr>
            <w:noProof/>
            <w:webHidden/>
          </w:rPr>
          <w:fldChar w:fldCharType="end"/>
        </w:r>
      </w:hyperlink>
    </w:p>
    <w:p w14:paraId="43B9B9FD"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85" w:history="1">
        <w:r w:rsidR="009A4F13" w:rsidRPr="00F3181F">
          <w:rPr>
            <w:rStyle w:val="Hyperlink"/>
            <w:noProof/>
          </w:rPr>
          <w:t>5.0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Vulnerability Identification</w:t>
        </w:r>
        <w:r w:rsidR="009A4F13">
          <w:rPr>
            <w:noProof/>
            <w:webHidden/>
          </w:rPr>
          <w:tab/>
        </w:r>
        <w:r w:rsidR="009A4F13">
          <w:rPr>
            <w:noProof/>
            <w:webHidden/>
          </w:rPr>
          <w:fldChar w:fldCharType="begin"/>
        </w:r>
        <w:r w:rsidR="009A4F13">
          <w:rPr>
            <w:noProof/>
            <w:webHidden/>
          </w:rPr>
          <w:instrText xml:space="preserve"> PAGEREF _Toc350424785 \h </w:instrText>
        </w:r>
        <w:r w:rsidR="009A4F13">
          <w:rPr>
            <w:noProof/>
            <w:webHidden/>
          </w:rPr>
        </w:r>
        <w:r w:rsidR="009A4F13">
          <w:rPr>
            <w:noProof/>
            <w:webHidden/>
          </w:rPr>
          <w:fldChar w:fldCharType="separate"/>
        </w:r>
        <w:r w:rsidR="009A4F13">
          <w:rPr>
            <w:noProof/>
            <w:webHidden/>
          </w:rPr>
          <w:t>12</w:t>
        </w:r>
        <w:r w:rsidR="009A4F13">
          <w:rPr>
            <w:noProof/>
            <w:webHidden/>
          </w:rPr>
          <w:fldChar w:fldCharType="end"/>
        </w:r>
      </w:hyperlink>
    </w:p>
    <w:p w14:paraId="47210051" w14:textId="77777777" w:rsidR="009A4F13" w:rsidRDefault="00825C00">
      <w:pPr>
        <w:pStyle w:val="TOC2"/>
        <w:rPr>
          <w:rFonts w:asciiTheme="minorHAnsi" w:eastAsiaTheme="minorEastAsia" w:hAnsiTheme="minorHAnsi" w:cstheme="minorBidi"/>
          <w:snapToGrid/>
          <w:sz w:val="22"/>
          <w:szCs w:val="22"/>
        </w:rPr>
      </w:pPr>
      <w:hyperlink w:anchor="_Toc350424786" w:history="1">
        <w:r w:rsidR="009A4F13" w:rsidRPr="00F3181F">
          <w:rPr>
            <w:rStyle w:val="Hyperlink"/>
          </w:rPr>
          <w:t>5.1</w:t>
        </w:r>
        <w:r w:rsidR="009A4F13">
          <w:rPr>
            <w:rFonts w:asciiTheme="minorHAnsi" w:eastAsiaTheme="minorEastAsia" w:hAnsiTheme="minorHAnsi" w:cstheme="minorBidi"/>
            <w:snapToGrid/>
            <w:sz w:val="22"/>
            <w:szCs w:val="22"/>
          </w:rPr>
          <w:tab/>
        </w:r>
        <w:r w:rsidR="009A4F13" w:rsidRPr="00F3181F">
          <w:rPr>
            <w:rStyle w:val="Hyperlink"/>
          </w:rPr>
          <w:t>Network Scans &lt;list the tool(s) used&gt; – (Continuous monitoring/monthly reports)</w:t>
        </w:r>
        <w:r w:rsidR="009A4F13">
          <w:rPr>
            <w:webHidden/>
          </w:rPr>
          <w:tab/>
        </w:r>
        <w:r w:rsidR="009A4F13">
          <w:rPr>
            <w:webHidden/>
          </w:rPr>
          <w:fldChar w:fldCharType="begin"/>
        </w:r>
        <w:r w:rsidR="009A4F13">
          <w:rPr>
            <w:webHidden/>
          </w:rPr>
          <w:instrText xml:space="preserve"> PAGEREF _Toc350424786 \h </w:instrText>
        </w:r>
        <w:r w:rsidR="009A4F13">
          <w:rPr>
            <w:webHidden/>
          </w:rPr>
        </w:r>
        <w:r w:rsidR="009A4F13">
          <w:rPr>
            <w:webHidden/>
          </w:rPr>
          <w:fldChar w:fldCharType="separate"/>
        </w:r>
        <w:r w:rsidR="009A4F13">
          <w:rPr>
            <w:webHidden/>
          </w:rPr>
          <w:t>12</w:t>
        </w:r>
        <w:r w:rsidR="009A4F13">
          <w:rPr>
            <w:webHidden/>
          </w:rPr>
          <w:fldChar w:fldCharType="end"/>
        </w:r>
      </w:hyperlink>
    </w:p>
    <w:p w14:paraId="5816025C" w14:textId="77777777" w:rsidR="009A4F13" w:rsidRDefault="00825C00">
      <w:pPr>
        <w:pStyle w:val="TOC2"/>
        <w:rPr>
          <w:rFonts w:asciiTheme="minorHAnsi" w:eastAsiaTheme="minorEastAsia" w:hAnsiTheme="minorHAnsi" w:cstheme="minorBidi"/>
          <w:snapToGrid/>
          <w:sz w:val="22"/>
          <w:szCs w:val="22"/>
        </w:rPr>
      </w:pPr>
      <w:hyperlink w:anchor="_Toc350424787" w:history="1">
        <w:r w:rsidR="009A4F13" w:rsidRPr="00F3181F">
          <w:rPr>
            <w:rStyle w:val="Hyperlink"/>
          </w:rPr>
          <w:t>5.2</w:t>
        </w:r>
        <w:r w:rsidR="009A4F13">
          <w:rPr>
            <w:rFonts w:asciiTheme="minorHAnsi" w:eastAsiaTheme="minorEastAsia" w:hAnsiTheme="minorHAnsi" w:cstheme="minorBidi"/>
            <w:snapToGrid/>
            <w:sz w:val="22"/>
            <w:szCs w:val="22"/>
          </w:rPr>
          <w:tab/>
        </w:r>
        <w:r w:rsidR="009A4F13" w:rsidRPr="00F3181F">
          <w:rPr>
            <w:rStyle w:val="Hyperlink"/>
          </w:rPr>
          <w:t>Penetration Testing – (Performed Annually)</w:t>
        </w:r>
        <w:r w:rsidR="009A4F13">
          <w:rPr>
            <w:webHidden/>
          </w:rPr>
          <w:tab/>
        </w:r>
        <w:r w:rsidR="009A4F13">
          <w:rPr>
            <w:webHidden/>
          </w:rPr>
          <w:fldChar w:fldCharType="begin"/>
        </w:r>
        <w:r w:rsidR="009A4F13">
          <w:rPr>
            <w:webHidden/>
          </w:rPr>
          <w:instrText xml:space="preserve"> PAGEREF _Toc350424787 \h </w:instrText>
        </w:r>
        <w:r w:rsidR="009A4F13">
          <w:rPr>
            <w:webHidden/>
          </w:rPr>
        </w:r>
        <w:r w:rsidR="009A4F13">
          <w:rPr>
            <w:webHidden/>
          </w:rPr>
          <w:fldChar w:fldCharType="separate"/>
        </w:r>
        <w:r w:rsidR="009A4F13">
          <w:rPr>
            <w:webHidden/>
          </w:rPr>
          <w:t>13</w:t>
        </w:r>
        <w:r w:rsidR="009A4F13">
          <w:rPr>
            <w:webHidden/>
          </w:rPr>
          <w:fldChar w:fldCharType="end"/>
        </w:r>
      </w:hyperlink>
    </w:p>
    <w:p w14:paraId="5F656294" w14:textId="77777777" w:rsidR="009A4F13" w:rsidRDefault="00825C00">
      <w:pPr>
        <w:pStyle w:val="TOC2"/>
        <w:rPr>
          <w:rFonts w:asciiTheme="minorHAnsi" w:eastAsiaTheme="minorEastAsia" w:hAnsiTheme="minorHAnsi" w:cstheme="minorBidi"/>
          <w:snapToGrid/>
          <w:sz w:val="22"/>
          <w:szCs w:val="22"/>
        </w:rPr>
      </w:pPr>
      <w:hyperlink w:anchor="_Toc350424788" w:history="1">
        <w:r w:rsidR="009A4F13" w:rsidRPr="00F3181F">
          <w:rPr>
            <w:rStyle w:val="Hyperlink"/>
          </w:rPr>
          <w:t>5.3</w:t>
        </w:r>
        <w:r w:rsidR="009A4F13">
          <w:rPr>
            <w:rFonts w:asciiTheme="minorHAnsi" w:eastAsiaTheme="minorEastAsia" w:hAnsiTheme="minorHAnsi" w:cstheme="minorBidi"/>
            <w:snapToGrid/>
            <w:sz w:val="22"/>
            <w:szCs w:val="22"/>
          </w:rPr>
          <w:tab/>
        </w:r>
        <w:r w:rsidR="009A4F13" w:rsidRPr="00F3181F">
          <w:rPr>
            <w:rStyle w:val="Hyperlink"/>
          </w:rPr>
          <w:t>Intrusion Prevention System – &lt;list tools used&gt; (Continuous Monitoring)</w:t>
        </w:r>
        <w:r w:rsidR="009A4F13">
          <w:rPr>
            <w:webHidden/>
          </w:rPr>
          <w:tab/>
        </w:r>
        <w:r w:rsidR="009A4F13">
          <w:rPr>
            <w:webHidden/>
          </w:rPr>
          <w:fldChar w:fldCharType="begin"/>
        </w:r>
        <w:r w:rsidR="009A4F13">
          <w:rPr>
            <w:webHidden/>
          </w:rPr>
          <w:instrText xml:space="preserve"> PAGEREF _Toc350424788 \h </w:instrText>
        </w:r>
        <w:r w:rsidR="009A4F13">
          <w:rPr>
            <w:webHidden/>
          </w:rPr>
        </w:r>
        <w:r w:rsidR="009A4F13">
          <w:rPr>
            <w:webHidden/>
          </w:rPr>
          <w:fldChar w:fldCharType="separate"/>
        </w:r>
        <w:r w:rsidR="009A4F13">
          <w:rPr>
            <w:webHidden/>
          </w:rPr>
          <w:t>14</w:t>
        </w:r>
        <w:r w:rsidR="009A4F13">
          <w:rPr>
            <w:webHidden/>
          </w:rPr>
          <w:fldChar w:fldCharType="end"/>
        </w:r>
      </w:hyperlink>
    </w:p>
    <w:p w14:paraId="4F83BBD4" w14:textId="77777777" w:rsidR="009A4F13" w:rsidRDefault="00825C00">
      <w:pPr>
        <w:pStyle w:val="TOC2"/>
        <w:rPr>
          <w:rFonts w:asciiTheme="minorHAnsi" w:eastAsiaTheme="minorEastAsia" w:hAnsiTheme="minorHAnsi" w:cstheme="minorBidi"/>
          <w:snapToGrid/>
          <w:sz w:val="22"/>
          <w:szCs w:val="22"/>
        </w:rPr>
      </w:pPr>
      <w:hyperlink w:anchor="_Toc350424789" w:history="1">
        <w:r w:rsidR="009A4F13" w:rsidRPr="00F3181F">
          <w:rPr>
            <w:rStyle w:val="Hyperlink"/>
          </w:rPr>
          <w:t>5.4</w:t>
        </w:r>
        <w:r w:rsidR="009A4F13">
          <w:rPr>
            <w:rFonts w:asciiTheme="minorHAnsi" w:eastAsiaTheme="minorEastAsia" w:hAnsiTheme="minorHAnsi" w:cstheme="minorBidi"/>
            <w:snapToGrid/>
            <w:sz w:val="22"/>
            <w:szCs w:val="22"/>
          </w:rPr>
          <w:tab/>
        </w:r>
        <w:r w:rsidR="009A4F13" w:rsidRPr="00F3181F">
          <w:rPr>
            <w:rStyle w:val="Hyperlink"/>
          </w:rPr>
          <w:t>Wireless Site Survey Tools – (Performed annually)</w:t>
        </w:r>
        <w:r w:rsidR="009A4F13">
          <w:rPr>
            <w:webHidden/>
          </w:rPr>
          <w:tab/>
        </w:r>
        <w:r w:rsidR="009A4F13">
          <w:rPr>
            <w:webHidden/>
          </w:rPr>
          <w:fldChar w:fldCharType="begin"/>
        </w:r>
        <w:r w:rsidR="009A4F13">
          <w:rPr>
            <w:webHidden/>
          </w:rPr>
          <w:instrText xml:space="preserve"> PAGEREF _Toc350424789 \h </w:instrText>
        </w:r>
        <w:r w:rsidR="009A4F13">
          <w:rPr>
            <w:webHidden/>
          </w:rPr>
        </w:r>
        <w:r w:rsidR="009A4F13">
          <w:rPr>
            <w:webHidden/>
          </w:rPr>
          <w:fldChar w:fldCharType="separate"/>
        </w:r>
        <w:r w:rsidR="009A4F13">
          <w:rPr>
            <w:webHidden/>
          </w:rPr>
          <w:t>14</w:t>
        </w:r>
        <w:r w:rsidR="009A4F13">
          <w:rPr>
            <w:webHidden/>
          </w:rPr>
          <w:fldChar w:fldCharType="end"/>
        </w:r>
      </w:hyperlink>
    </w:p>
    <w:p w14:paraId="0BC99BB8" w14:textId="77777777" w:rsidR="009A4F13" w:rsidRDefault="00825C00">
      <w:pPr>
        <w:pStyle w:val="TOC2"/>
        <w:rPr>
          <w:rFonts w:asciiTheme="minorHAnsi" w:eastAsiaTheme="minorEastAsia" w:hAnsiTheme="minorHAnsi" w:cstheme="minorBidi"/>
          <w:snapToGrid/>
          <w:sz w:val="22"/>
          <w:szCs w:val="22"/>
        </w:rPr>
      </w:pPr>
      <w:hyperlink w:anchor="_Toc350424790" w:history="1">
        <w:r w:rsidR="009A4F13" w:rsidRPr="00F3181F">
          <w:rPr>
            <w:rStyle w:val="Hyperlink"/>
          </w:rPr>
          <w:t>5.5</w:t>
        </w:r>
        <w:r w:rsidR="009A4F13">
          <w:rPr>
            <w:rFonts w:asciiTheme="minorHAnsi" w:eastAsiaTheme="minorEastAsia" w:hAnsiTheme="minorHAnsi" w:cstheme="minorBidi"/>
            <w:snapToGrid/>
            <w:sz w:val="22"/>
            <w:szCs w:val="22"/>
          </w:rPr>
          <w:tab/>
        </w:r>
        <w:r w:rsidR="009A4F13" w:rsidRPr="00F3181F">
          <w:rPr>
            <w:rStyle w:val="Hyperlink"/>
          </w:rPr>
          <w:t>Malware Detection – &lt;list tools used&gt; (Continuous monitoring)</w:t>
        </w:r>
        <w:r w:rsidR="009A4F13">
          <w:rPr>
            <w:webHidden/>
          </w:rPr>
          <w:tab/>
        </w:r>
        <w:r w:rsidR="009A4F13">
          <w:rPr>
            <w:webHidden/>
          </w:rPr>
          <w:fldChar w:fldCharType="begin"/>
        </w:r>
        <w:r w:rsidR="009A4F13">
          <w:rPr>
            <w:webHidden/>
          </w:rPr>
          <w:instrText xml:space="preserve"> PAGEREF _Toc350424790 \h </w:instrText>
        </w:r>
        <w:r w:rsidR="009A4F13">
          <w:rPr>
            <w:webHidden/>
          </w:rPr>
        </w:r>
        <w:r w:rsidR="009A4F13">
          <w:rPr>
            <w:webHidden/>
          </w:rPr>
          <w:fldChar w:fldCharType="separate"/>
        </w:r>
        <w:r w:rsidR="009A4F13">
          <w:rPr>
            <w:webHidden/>
          </w:rPr>
          <w:t>14</w:t>
        </w:r>
        <w:r w:rsidR="009A4F13">
          <w:rPr>
            <w:webHidden/>
          </w:rPr>
          <w:fldChar w:fldCharType="end"/>
        </w:r>
      </w:hyperlink>
    </w:p>
    <w:p w14:paraId="5067A44E" w14:textId="77777777" w:rsidR="009A4F13" w:rsidRDefault="00825C00">
      <w:pPr>
        <w:pStyle w:val="TOC2"/>
        <w:rPr>
          <w:rFonts w:asciiTheme="minorHAnsi" w:eastAsiaTheme="minorEastAsia" w:hAnsiTheme="minorHAnsi" w:cstheme="minorBidi"/>
          <w:snapToGrid/>
          <w:sz w:val="22"/>
          <w:szCs w:val="22"/>
        </w:rPr>
      </w:pPr>
      <w:hyperlink w:anchor="_Toc350424791" w:history="1">
        <w:r w:rsidR="009A4F13" w:rsidRPr="00F3181F">
          <w:rPr>
            <w:rStyle w:val="Hyperlink"/>
          </w:rPr>
          <w:t>5.6</w:t>
        </w:r>
        <w:r w:rsidR="009A4F13">
          <w:rPr>
            <w:rFonts w:asciiTheme="minorHAnsi" w:eastAsiaTheme="minorEastAsia" w:hAnsiTheme="minorHAnsi" w:cstheme="minorBidi"/>
            <w:snapToGrid/>
            <w:sz w:val="22"/>
            <w:szCs w:val="22"/>
          </w:rPr>
          <w:tab/>
        </w:r>
        <w:r w:rsidR="009A4F13" w:rsidRPr="00F3181F">
          <w:rPr>
            <w:rStyle w:val="Hyperlink"/>
          </w:rPr>
          <w:t>Log Management – &lt;list tools used&gt; Periodic review of logs)</w:t>
        </w:r>
        <w:r w:rsidR="009A4F13">
          <w:rPr>
            <w:webHidden/>
          </w:rPr>
          <w:tab/>
        </w:r>
        <w:r w:rsidR="009A4F13">
          <w:rPr>
            <w:webHidden/>
          </w:rPr>
          <w:fldChar w:fldCharType="begin"/>
        </w:r>
        <w:r w:rsidR="009A4F13">
          <w:rPr>
            <w:webHidden/>
          </w:rPr>
          <w:instrText xml:space="preserve"> PAGEREF _Toc350424791 \h </w:instrText>
        </w:r>
        <w:r w:rsidR="009A4F13">
          <w:rPr>
            <w:webHidden/>
          </w:rPr>
        </w:r>
        <w:r w:rsidR="009A4F13">
          <w:rPr>
            <w:webHidden/>
          </w:rPr>
          <w:fldChar w:fldCharType="separate"/>
        </w:r>
        <w:r w:rsidR="009A4F13">
          <w:rPr>
            <w:webHidden/>
          </w:rPr>
          <w:t>15</w:t>
        </w:r>
        <w:r w:rsidR="009A4F13">
          <w:rPr>
            <w:webHidden/>
          </w:rPr>
          <w:fldChar w:fldCharType="end"/>
        </w:r>
      </w:hyperlink>
    </w:p>
    <w:p w14:paraId="33172299" w14:textId="77777777" w:rsidR="009A4F13" w:rsidRDefault="00825C00">
      <w:pPr>
        <w:pStyle w:val="TOC2"/>
        <w:rPr>
          <w:rFonts w:asciiTheme="minorHAnsi" w:eastAsiaTheme="minorEastAsia" w:hAnsiTheme="minorHAnsi" w:cstheme="minorBidi"/>
          <w:snapToGrid/>
          <w:sz w:val="22"/>
          <w:szCs w:val="22"/>
        </w:rPr>
      </w:pPr>
      <w:hyperlink w:anchor="_Toc350424792" w:history="1">
        <w:r w:rsidR="009A4F13" w:rsidRPr="00F3181F">
          <w:rPr>
            <w:rStyle w:val="Hyperlink"/>
          </w:rPr>
          <w:t>5.7</w:t>
        </w:r>
        <w:r w:rsidR="009A4F13">
          <w:rPr>
            <w:rFonts w:asciiTheme="minorHAnsi" w:eastAsiaTheme="minorEastAsia" w:hAnsiTheme="minorHAnsi" w:cstheme="minorBidi"/>
            <w:snapToGrid/>
            <w:sz w:val="22"/>
            <w:szCs w:val="22"/>
          </w:rPr>
          <w:tab/>
        </w:r>
        <w:r w:rsidR="009A4F13" w:rsidRPr="00F3181F">
          <w:rPr>
            <w:rStyle w:val="Hyperlink"/>
          </w:rPr>
          <w:t>Other Tools</w:t>
        </w:r>
        <w:r w:rsidR="009A4F13">
          <w:rPr>
            <w:webHidden/>
          </w:rPr>
          <w:tab/>
        </w:r>
        <w:r w:rsidR="009A4F13">
          <w:rPr>
            <w:webHidden/>
          </w:rPr>
          <w:fldChar w:fldCharType="begin"/>
        </w:r>
        <w:r w:rsidR="009A4F13">
          <w:rPr>
            <w:webHidden/>
          </w:rPr>
          <w:instrText xml:space="preserve"> PAGEREF _Toc350424792 \h </w:instrText>
        </w:r>
        <w:r w:rsidR="009A4F13">
          <w:rPr>
            <w:webHidden/>
          </w:rPr>
        </w:r>
        <w:r w:rsidR="009A4F13">
          <w:rPr>
            <w:webHidden/>
          </w:rPr>
          <w:fldChar w:fldCharType="separate"/>
        </w:r>
        <w:r w:rsidR="009A4F13">
          <w:rPr>
            <w:webHidden/>
          </w:rPr>
          <w:t>15</w:t>
        </w:r>
        <w:r w:rsidR="009A4F13">
          <w:rPr>
            <w:webHidden/>
          </w:rPr>
          <w:fldChar w:fldCharType="end"/>
        </w:r>
      </w:hyperlink>
    </w:p>
    <w:p w14:paraId="19970E64"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3" w:history="1">
        <w:r w:rsidR="009A4F13" w:rsidRPr="00F3181F">
          <w:rPr>
            <w:rStyle w:val="Hyperlink"/>
            <w:noProof/>
          </w:rPr>
          <w:t>6.0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Control Analysis</w:t>
        </w:r>
        <w:r w:rsidR="009A4F13">
          <w:rPr>
            <w:noProof/>
            <w:webHidden/>
          </w:rPr>
          <w:tab/>
        </w:r>
        <w:r w:rsidR="009A4F13">
          <w:rPr>
            <w:noProof/>
            <w:webHidden/>
          </w:rPr>
          <w:fldChar w:fldCharType="begin"/>
        </w:r>
        <w:r w:rsidR="009A4F13">
          <w:rPr>
            <w:noProof/>
            <w:webHidden/>
          </w:rPr>
          <w:instrText xml:space="preserve"> PAGEREF _Toc350424793 \h </w:instrText>
        </w:r>
        <w:r w:rsidR="009A4F13">
          <w:rPr>
            <w:noProof/>
            <w:webHidden/>
          </w:rPr>
        </w:r>
        <w:r w:rsidR="009A4F13">
          <w:rPr>
            <w:noProof/>
            <w:webHidden/>
          </w:rPr>
          <w:fldChar w:fldCharType="separate"/>
        </w:r>
        <w:r w:rsidR="009A4F13">
          <w:rPr>
            <w:noProof/>
            <w:webHidden/>
          </w:rPr>
          <w:t>15</w:t>
        </w:r>
        <w:r w:rsidR="009A4F13">
          <w:rPr>
            <w:noProof/>
            <w:webHidden/>
          </w:rPr>
          <w:fldChar w:fldCharType="end"/>
        </w:r>
      </w:hyperlink>
    </w:p>
    <w:p w14:paraId="530FDEC1"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4" w:history="1">
        <w:r w:rsidR="009A4F13" w:rsidRPr="00F3181F">
          <w:rPr>
            <w:rStyle w:val="Hyperlink"/>
            <w:noProof/>
          </w:rPr>
          <w:t>7.0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Risk Mitigation Strategies</w:t>
        </w:r>
        <w:r w:rsidR="009A4F13">
          <w:rPr>
            <w:noProof/>
            <w:webHidden/>
          </w:rPr>
          <w:tab/>
        </w:r>
        <w:r w:rsidR="009A4F13">
          <w:rPr>
            <w:noProof/>
            <w:webHidden/>
          </w:rPr>
          <w:fldChar w:fldCharType="begin"/>
        </w:r>
        <w:r w:rsidR="009A4F13">
          <w:rPr>
            <w:noProof/>
            <w:webHidden/>
          </w:rPr>
          <w:instrText xml:space="preserve"> PAGEREF _Toc350424794 \h </w:instrText>
        </w:r>
        <w:r w:rsidR="009A4F13">
          <w:rPr>
            <w:noProof/>
            <w:webHidden/>
          </w:rPr>
        </w:r>
        <w:r w:rsidR="009A4F13">
          <w:rPr>
            <w:noProof/>
            <w:webHidden/>
          </w:rPr>
          <w:fldChar w:fldCharType="separate"/>
        </w:r>
        <w:r w:rsidR="009A4F13">
          <w:rPr>
            <w:noProof/>
            <w:webHidden/>
          </w:rPr>
          <w:t>19</w:t>
        </w:r>
        <w:r w:rsidR="009A4F13">
          <w:rPr>
            <w:noProof/>
            <w:webHidden/>
          </w:rPr>
          <w:fldChar w:fldCharType="end"/>
        </w:r>
      </w:hyperlink>
    </w:p>
    <w:p w14:paraId="22E17672"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5" w:history="1">
        <w:r w:rsidR="009A4F13" w:rsidRPr="00F3181F">
          <w:rPr>
            <w:rStyle w:val="Hyperlink"/>
            <w:noProof/>
          </w:rPr>
          <w:t>8.0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Appendix A: Network Diagram(s)</w:t>
        </w:r>
        <w:r w:rsidR="009A4F13">
          <w:rPr>
            <w:noProof/>
            <w:webHidden/>
          </w:rPr>
          <w:tab/>
        </w:r>
        <w:r w:rsidR="009A4F13">
          <w:rPr>
            <w:noProof/>
            <w:webHidden/>
          </w:rPr>
          <w:fldChar w:fldCharType="begin"/>
        </w:r>
        <w:r w:rsidR="009A4F13">
          <w:rPr>
            <w:noProof/>
            <w:webHidden/>
          </w:rPr>
          <w:instrText xml:space="preserve"> PAGEREF _Toc350424795 \h </w:instrText>
        </w:r>
        <w:r w:rsidR="009A4F13">
          <w:rPr>
            <w:noProof/>
            <w:webHidden/>
          </w:rPr>
        </w:r>
        <w:r w:rsidR="009A4F13">
          <w:rPr>
            <w:noProof/>
            <w:webHidden/>
          </w:rPr>
          <w:fldChar w:fldCharType="separate"/>
        </w:r>
        <w:r w:rsidR="009A4F13">
          <w:rPr>
            <w:noProof/>
            <w:webHidden/>
          </w:rPr>
          <w:t>20</w:t>
        </w:r>
        <w:r w:rsidR="009A4F13">
          <w:rPr>
            <w:noProof/>
            <w:webHidden/>
          </w:rPr>
          <w:fldChar w:fldCharType="end"/>
        </w:r>
      </w:hyperlink>
    </w:p>
    <w:p w14:paraId="3E89AF35"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6" w:history="1">
        <w:r w:rsidR="009A4F13" w:rsidRPr="00F3181F">
          <w:rPr>
            <w:rStyle w:val="Hyperlink"/>
            <w:noProof/>
          </w:rPr>
          <w:t>9.0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Appendix B: Monthly Network Scan Reports</w:t>
        </w:r>
        <w:r w:rsidR="009A4F13">
          <w:rPr>
            <w:noProof/>
            <w:webHidden/>
          </w:rPr>
          <w:tab/>
        </w:r>
        <w:r w:rsidR="009A4F13">
          <w:rPr>
            <w:noProof/>
            <w:webHidden/>
          </w:rPr>
          <w:fldChar w:fldCharType="begin"/>
        </w:r>
        <w:r w:rsidR="009A4F13">
          <w:rPr>
            <w:noProof/>
            <w:webHidden/>
          </w:rPr>
          <w:instrText xml:space="preserve"> PAGEREF _Toc350424796 \h </w:instrText>
        </w:r>
        <w:r w:rsidR="009A4F13">
          <w:rPr>
            <w:noProof/>
            <w:webHidden/>
          </w:rPr>
        </w:r>
        <w:r w:rsidR="009A4F13">
          <w:rPr>
            <w:noProof/>
            <w:webHidden/>
          </w:rPr>
          <w:fldChar w:fldCharType="separate"/>
        </w:r>
        <w:r w:rsidR="009A4F13">
          <w:rPr>
            <w:noProof/>
            <w:webHidden/>
          </w:rPr>
          <w:t>21</w:t>
        </w:r>
        <w:r w:rsidR="009A4F13">
          <w:rPr>
            <w:noProof/>
            <w:webHidden/>
          </w:rPr>
          <w:fldChar w:fldCharType="end"/>
        </w:r>
      </w:hyperlink>
    </w:p>
    <w:p w14:paraId="43135C25"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7" w:history="1">
        <w:r w:rsidR="009A4F13" w:rsidRPr="00F3181F">
          <w:rPr>
            <w:rStyle w:val="Hyperlink"/>
            <w:noProof/>
          </w:rPr>
          <w:t>10.0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Appendix C: Annual Penetration Test</w:t>
        </w:r>
        <w:r w:rsidR="009A4F13">
          <w:rPr>
            <w:noProof/>
            <w:webHidden/>
          </w:rPr>
          <w:tab/>
        </w:r>
        <w:r w:rsidR="009A4F13">
          <w:rPr>
            <w:noProof/>
            <w:webHidden/>
          </w:rPr>
          <w:fldChar w:fldCharType="begin"/>
        </w:r>
        <w:r w:rsidR="009A4F13">
          <w:rPr>
            <w:noProof/>
            <w:webHidden/>
          </w:rPr>
          <w:instrText xml:space="preserve"> PAGEREF _Toc350424797 \h </w:instrText>
        </w:r>
        <w:r w:rsidR="009A4F13">
          <w:rPr>
            <w:noProof/>
            <w:webHidden/>
          </w:rPr>
        </w:r>
        <w:r w:rsidR="009A4F13">
          <w:rPr>
            <w:noProof/>
            <w:webHidden/>
          </w:rPr>
          <w:fldChar w:fldCharType="separate"/>
        </w:r>
        <w:r w:rsidR="009A4F13">
          <w:rPr>
            <w:noProof/>
            <w:webHidden/>
          </w:rPr>
          <w:t>22</w:t>
        </w:r>
        <w:r w:rsidR="009A4F13">
          <w:rPr>
            <w:noProof/>
            <w:webHidden/>
          </w:rPr>
          <w:fldChar w:fldCharType="end"/>
        </w:r>
      </w:hyperlink>
    </w:p>
    <w:p w14:paraId="58C2D3C0"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8" w:history="1">
        <w:r w:rsidR="009A4F13" w:rsidRPr="00F3181F">
          <w:rPr>
            <w:rStyle w:val="Hyperlink"/>
            <w:noProof/>
          </w:rPr>
          <w:t>11.0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Appendix D: Key Roles in a Risk Assessment</w:t>
        </w:r>
        <w:r w:rsidR="009A4F13">
          <w:rPr>
            <w:noProof/>
            <w:webHidden/>
          </w:rPr>
          <w:tab/>
        </w:r>
        <w:r w:rsidR="009A4F13">
          <w:rPr>
            <w:noProof/>
            <w:webHidden/>
          </w:rPr>
          <w:fldChar w:fldCharType="begin"/>
        </w:r>
        <w:r w:rsidR="009A4F13">
          <w:rPr>
            <w:noProof/>
            <w:webHidden/>
          </w:rPr>
          <w:instrText xml:space="preserve"> PAGEREF _Toc350424798 \h </w:instrText>
        </w:r>
        <w:r w:rsidR="009A4F13">
          <w:rPr>
            <w:noProof/>
            <w:webHidden/>
          </w:rPr>
        </w:r>
        <w:r w:rsidR="009A4F13">
          <w:rPr>
            <w:noProof/>
            <w:webHidden/>
          </w:rPr>
          <w:fldChar w:fldCharType="separate"/>
        </w:r>
        <w:r w:rsidR="009A4F13">
          <w:rPr>
            <w:noProof/>
            <w:webHidden/>
          </w:rPr>
          <w:t>23</w:t>
        </w:r>
        <w:r w:rsidR="009A4F13">
          <w:rPr>
            <w:noProof/>
            <w:webHidden/>
          </w:rPr>
          <w:fldChar w:fldCharType="end"/>
        </w:r>
      </w:hyperlink>
    </w:p>
    <w:p w14:paraId="4542648F"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799" w:history="1">
        <w:r w:rsidR="009A4F13" w:rsidRPr="00F3181F">
          <w:rPr>
            <w:rStyle w:val="Hyperlink"/>
            <w:noProof/>
          </w:rPr>
          <w:t>12.0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Appendix E: Risk Mitigation Worksheet</w:t>
        </w:r>
        <w:r w:rsidR="009A4F13">
          <w:rPr>
            <w:noProof/>
            <w:webHidden/>
          </w:rPr>
          <w:tab/>
        </w:r>
        <w:r w:rsidR="009A4F13">
          <w:rPr>
            <w:noProof/>
            <w:webHidden/>
          </w:rPr>
          <w:fldChar w:fldCharType="begin"/>
        </w:r>
        <w:r w:rsidR="009A4F13">
          <w:rPr>
            <w:noProof/>
            <w:webHidden/>
          </w:rPr>
          <w:instrText xml:space="preserve"> PAGEREF _Toc350424799 \h </w:instrText>
        </w:r>
        <w:r w:rsidR="009A4F13">
          <w:rPr>
            <w:noProof/>
            <w:webHidden/>
          </w:rPr>
        </w:r>
        <w:r w:rsidR="009A4F13">
          <w:rPr>
            <w:noProof/>
            <w:webHidden/>
          </w:rPr>
          <w:fldChar w:fldCharType="separate"/>
        </w:r>
        <w:r w:rsidR="009A4F13">
          <w:rPr>
            <w:noProof/>
            <w:webHidden/>
          </w:rPr>
          <w:t>25</w:t>
        </w:r>
        <w:r w:rsidR="009A4F13">
          <w:rPr>
            <w:noProof/>
            <w:webHidden/>
          </w:rPr>
          <w:fldChar w:fldCharType="end"/>
        </w:r>
      </w:hyperlink>
    </w:p>
    <w:p w14:paraId="1F18ACCD" w14:textId="77777777" w:rsidR="009A4F13" w:rsidRDefault="00825C00">
      <w:pPr>
        <w:pStyle w:val="TOC1"/>
        <w:rPr>
          <w:rFonts w:asciiTheme="minorHAnsi" w:eastAsiaTheme="minorEastAsia" w:hAnsiTheme="minorHAnsi" w:cstheme="minorBidi"/>
          <w:b w:val="0"/>
          <w:caps w:val="0"/>
          <w:noProof/>
          <w:snapToGrid/>
          <w:sz w:val="22"/>
          <w:szCs w:val="22"/>
        </w:rPr>
      </w:pPr>
      <w:hyperlink w:anchor="_Toc350424800" w:history="1">
        <w:r w:rsidR="009A4F13" w:rsidRPr="00F3181F">
          <w:rPr>
            <w:rStyle w:val="Hyperlink"/>
            <w:noProof/>
          </w:rPr>
          <w:t>13.0</w:t>
        </w:r>
        <w:r w:rsidR="009A4F13">
          <w:rPr>
            <w:rFonts w:asciiTheme="minorHAnsi" w:eastAsiaTheme="minorEastAsia" w:hAnsiTheme="minorHAnsi" w:cstheme="minorBidi"/>
            <w:b w:val="0"/>
            <w:caps w:val="0"/>
            <w:noProof/>
            <w:snapToGrid/>
            <w:sz w:val="22"/>
            <w:szCs w:val="22"/>
          </w:rPr>
          <w:tab/>
        </w:r>
        <w:r w:rsidR="009A4F13" w:rsidRPr="00F3181F">
          <w:rPr>
            <w:rStyle w:val="Hyperlink"/>
            <w:noProof/>
          </w:rPr>
          <w:t>Security Review and Attestation</w:t>
        </w:r>
        <w:r w:rsidR="009A4F13">
          <w:rPr>
            <w:noProof/>
            <w:webHidden/>
          </w:rPr>
          <w:tab/>
        </w:r>
        <w:r w:rsidR="009A4F13">
          <w:rPr>
            <w:noProof/>
            <w:webHidden/>
          </w:rPr>
          <w:fldChar w:fldCharType="begin"/>
        </w:r>
        <w:r w:rsidR="009A4F13">
          <w:rPr>
            <w:noProof/>
            <w:webHidden/>
          </w:rPr>
          <w:instrText xml:space="preserve"> PAGEREF _Toc350424800 \h </w:instrText>
        </w:r>
        <w:r w:rsidR="009A4F13">
          <w:rPr>
            <w:noProof/>
            <w:webHidden/>
          </w:rPr>
        </w:r>
        <w:r w:rsidR="009A4F13">
          <w:rPr>
            <w:noProof/>
            <w:webHidden/>
          </w:rPr>
          <w:fldChar w:fldCharType="separate"/>
        </w:r>
        <w:r w:rsidR="009A4F13">
          <w:rPr>
            <w:noProof/>
            <w:webHidden/>
          </w:rPr>
          <w:t>26</w:t>
        </w:r>
        <w:r w:rsidR="009A4F13">
          <w:rPr>
            <w:noProof/>
            <w:webHidden/>
          </w:rPr>
          <w:fldChar w:fldCharType="end"/>
        </w:r>
      </w:hyperlink>
    </w:p>
    <w:p w14:paraId="71496104" w14:textId="77777777" w:rsidR="001B04C5" w:rsidRDefault="007F48E9" w:rsidP="005F6958">
      <w:pPr>
        <w:pStyle w:val="TOC2"/>
        <w:tabs>
          <w:tab w:val="left" w:pos="720"/>
        </w:tabs>
        <w:jc w:val="left"/>
        <w:rPr>
          <w:caps/>
        </w:rPr>
      </w:pPr>
      <w:r>
        <w:rPr>
          <w:caps/>
        </w:rPr>
        <w:fldChar w:fldCharType="end"/>
      </w:r>
      <w:bookmarkStart w:id="5" w:name="_Toc333719741"/>
      <w:bookmarkStart w:id="6" w:name="_Toc333719774"/>
      <w:bookmarkStart w:id="7" w:name="_Toc333722711"/>
      <w:bookmarkStart w:id="8" w:name="_Toc333722945"/>
      <w:bookmarkStart w:id="9" w:name="_Toc333723054"/>
      <w:bookmarkStart w:id="10" w:name="_Toc351953423"/>
      <w:bookmarkStart w:id="11" w:name="_Toc351953596"/>
      <w:bookmarkStart w:id="12" w:name="_Toc351953663"/>
      <w:bookmarkStart w:id="13" w:name="_Toc353001071"/>
      <w:bookmarkStart w:id="14" w:name="_Toc353007553"/>
      <w:bookmarkStart w:id="15" w:name="_Toc353011140"/>
      <w:bookmarkStart w:id="16" w:name="_Toc353856665"/>
      <w:bookmarkStart w:id="17" w:name="_Toc355518004"/>
      <w:bookmarkStart w:id="18" w:name="_Toc355518059"/>
      <w:bookmarkStart w:id="19" w:name="_Toc356726944"/>
      <w:bookmarkStart w:id="20" w:name="_Toc358003959"/>
      <w:bookmarkStart w:id="21" w:name="_Toc359832123"/>
      <w:bookmarkStart w:id="22" w:name="_Toc359999960"/>
      <w:bookmarkStart w:id="23" w:name="_Toc360329356"/>
      <w:bookmarkStart w:id="24" w:name="_Toc361025905"/>
      <w:bookmarkStart w:id="25" w:name="_Toc466286588"/>
    </w:p>
    <w:p w14:paraId="71496105" w14:textId="77777777" w:rsidR="001B04C5" w:rsidRDefault="001B04C5" w:rsidP="005F6958">
      <w:pPr>
        <w:sectPr w:rsidR="001B04C5" w:rsidSect="00F06761">
          <w:headerReference w:type="even" r:id="rId21"/>
          <w:footerReference w:type="even" r:id="rId22"/>
          <w:footerReference w:type="default" r:id="rId23"/>
          <w:headerReference w:type="first" r:id="rId24"/>
          <w:footerReference w:type="first" r:id="rId25"/>
          <w:footnotePr>
            <w:numFmt w:val="lowerRoman"/>
          </w:footnotePr>
          <w:endnotePr>
            <w:numFmt w:val="decimal"/>
          </w:endnotePr>
          <w:pgSz w:w="12240" w:h="15840" w:code="1"/>
          <w:pgMar w:top="1440" w:right="1440" w:bottom="1440" w:left="1440" w:header="720" w:footer="720" w:gutter="0"/>
          <w:pgNumType w:fmt="lowerRoman"/>
          <w:cols w:space="720"/>
        </w:sectPr>
      </w:pPr>
    </w:p>
    <w:p w14:paraId="71496106" w14:textId="77777777" w:rsidR="009D5306" w:rsidRDefault="00E94ABE" w:rsidP="005F6958">
      <w:pPr>
        <w:pStyle w:val="Heading1"/>
      </w:pPr>
      <w:bookmarkStart w:id="26" w:name="_Toc350424777"/>
      <w:bookmarkStart w:id="27" w:name="_Toc7231150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lastRenderedPageBreak/>
        <w:t>E</w:t>
      </w:r>
      <w:r w:rsidR="00D22FC5">
        <w:t>xecutive Summary</w:t>
      </w:r>
      <w:bookmarkEnd w:id="26"/>
    </w:p>
    <w:p w14:paraId="400562F0" w14:textId="63F411DA" w:rsidR="00D22A43" w:rsidRDefault="00E71303" w:rsidP="005F6958">
      <w:pPr>
        <w:pStyle w:val="bdytxt1"/>
        <w:jc w:val="left"/>
      </w:pPr>
      <w:r>
        <w:t>This</w:t>
      </w:r>
      <w:r w:rsidR="009D5306">
        <w:t xml:space="preserve"> </w:t>
      </w:r>
      <w:r w:rsidR="00D22A43">
        <w:t>risk analysis</w:t>
      </w:r>
      <w:r w:rsidR="009D5306">
        <w:t xml:space="preserve"> (RA) is designed to assess the security posture of a system or application from the</w:t>
      </w:r>
      <w:r w:rsidR="00FB1FEA">
        <w:t xml:space="preserve"> company</w:t>
      </w:r>
      <w:r w:rsidR="009D5306">
        <w:t xml:space="preserve"> manager’s viewpoint with the purpose of raising the manager’s awareness of the major security risks in their infrastructure</w:t>
      </w:r>
      <w:r>
        <w:t>,</w:t>
      </w:r>
      <w:r w:rsidR="009D5306">
        <w:t xml:space="preserve"> to propose recommendations for mitigation of these risks</w:t>
      </w:r>
      <w:r>
        <w:t xml:space="preserve">, and to ensure </w:t>
      </w:r>
      <w:r w:rsidR="00FF044D">
        <w:t>&lt;INSERT COMPANY’S NAME HERE&gt;</w:t>
      </w:r>
      <w:r>
        <w:t xml:space="preserve"> meets the federal requirements for Meaningful Use</w:t>
      </w:r>
      <w:r w:rsidR="002F7FF8">
        <w:t xml:space="preserve"> (MU)</w:t>
      </w:r>
      <w:r w:rsidR="009D5306">
        <w:t>.</w:t>
      </w:r>
      <w:r w:rsidR="005F6958">
        <w:t xml:space="preserve"> </w:t>
      </w:r>
    </w:p>
    <w:p w14:paraId="51EDBE06" w14:textId="591E4C3E" w:rsidR="00D22A43" w:rsidRDefault="009D5306" w:rsidP="005F6958">
      <w:pPr>
        <w:pStyle w:val="bdytxt1"/>
        <w:jc w:val="left"/>
      </w:pPr>
      <w:r>
        <w:t>Further</w:t>
      </w:r>
      <w:r w:rsidR="006A2480">
        <w:t>,</w:t>
      </w:r>
      <w:r>
        <w:t xml:space="preserve"> a</w:t>
      </w:r>
      <w:r w:rsidR="00D22A43">
        <w:t>n</w:t>
      </w:r>
      <w:r>
        <w:t xml:space="preserve"> RA is used to estimate potential losses that </w:t>
      </w:r>
      <w:r w:rsidR="00D22A43">
        <w:t xml:space="preserve">could </w:t>
      </w:r>
      <w:r>
        <w:t>result from system and environmental vulnerabilities and to quantify the damage that may result if certain threats occur.</w:t>
      </w:r>
      <w:r w:rsidR="005F6958">
        <w:t xml:space="preserve"> </w:t>
      </w:r>
      <w:r>
        <w:t>The ultimate goal of the RA is to help select cost-effective safeguards that will reduce the risks to an acceptable level.</w:t>
      </w:r>
      <w:r w:rsidR="005F6958">
        <w:t xml:space="preserve"> </w:t>
      </w:r>
      <w:r w:rsidR="005F0032">
        <w:t xml:space="preserve">After the damage from threats is </w:t>
      </w:r>
      <w:r>
        <w:t>quan</w:t>
      </w:r>
      <w:r w:rsidR="00E71303">
        <w:t xml:space="preserve">tified, the manager </w:t>
      </w:r>
      <w:r w:rsidR="005F0032">
        <w:t>can</w:t>
      </w:r>
      <w:r w:rsidR="00E71303">
        <w:t xml:space="preserve"> </w:t>
      </w:r>
      <w:r>
        <w:t xml:space="preserve">determine if </w:t>
      </w:r>
    </w:p>
    <w:p w14:paraId="1250E3C6" w14:textId="46AB5E39" w:rsidR="00D22A43" w:rsidRDefault="00D22A43" w:rsidP="00B16097">
      <w:pPr>
        <w:pStyle w:val="bdytxt1"/>
        <w:numPr>
          <w:ilvl w:val="0"/>
          <w:numId w:val="47"/>
        </w:numPr>
        <w:jc w:val="left"/>
      </w:pPr>
      <w:r>
        <w:t xml:space="preserve">The </w:t>
      </w:r>
      <w:r w:rsidR="009D5306">
        <w:t xml:space="preserve">cost for </w:t>
      </w:r>
      <w:r w:rsidR="00E71303">
        <w:t>a proposed</w:t>
      </w:r>
      <w:r w:rsidR="009D5306">
        <w:t xml:space="preserve"> safeguard is reasonable</w:t>
      </w:r>
      <w:r w:rsidR="00B03E12">
        <w:t xml:space="preserve"> and</w:t>
      </w:r>
      <w:r w:rsidR="009D5306">
        <w:t xml:space="preserve"> </w:t>
      </w:r>
      <w:r w:rsidR="00BC560D">
        <w:t xml:space="preserve">does not </w:t>
      </w:r>
      <w:r w:rsidR="009D5306">
        <w:t>exceed the financial and administrative cost of recovering the information or replacing the system</w:t>
      </w:r>
    </w:p>
    <w:p w14:paraId="6E3F542F" w14:textId="150137BE" w:rsidR="00D22A43" w:rsidRDefault="00D22A43" w:rsidP="00B16097">
      <w:pPr>
        <w:pStyle w:val="bdytxt1"/>
        <w:numPr>
          <w:ilvl w:val="0"/>
          <w:numId w:val="47"/>
        </w:numPr>
        <w:jc w:val="left"/>
      </w:pPr>
      <w:r>
        <w:t xml:space="preserve">The proposed safeguard </w:t>
      </w:r>
      <w:r w:rsidR="009D5306">
        <w:t>compl</w:t>
      </w:r>
      <w:r w:rsidR="008D0EE1">
        <w:t xml:space="preserve">ies </w:t>
      </w:r>
      <w:r w:rsidR="009D5306">
        <w:t xml:space="preserve">with </w:t>
      </w:r>
      <w:r>
        <w:t>federal</w:t>
      </w:r>
      <w:r w:rsidR="009D5306">
        <w:t xml:space="preserve"> mandates</w:t>
      </w:r>
    </w:p>
    <w:p w14:paraId="71496107" w14:textId="506B772A" w:rsidR="00790913" w:rsidRDefault="00D22A43" w:rsidP="00B16097">
      <w:pPr>
        <w:pStyle w:val="bdytxt1"/>
        <w:numPr>
          <w:ilvl w:val="0"/>
          <w:numId w:val="47"/>
        </w:numPr>
        <w:jc w:val="left"/>
      </w:pPr>
      <w:r>
        <w:t xml:space="preserve">The proposed safeguard </w:t>
      </w:r>
      <w:r w:rsidR="00BC560D">
        <w:t xml:space="preserve">does not </w:t>
      </w:r>
      <w:r w:rsidR="009D5306">
        <w:t xml:space="preserve">endanger the life of a patient or the interests of the </w:t>
      </w:r>
      <w:r w:rsidR="00BC560D">
        <w:t>&lt;INSERT COMPANY’S NAME HERE&gt;</w:t>
      </w:r>
      <w:r w:rsidR="009D5306">
        <w:t xml:space="preserve">. </w:t>
      </w:r>
      <w:r w:rsidR="00C9669F">
        <w:t>Risk management is a management responsibility.</w:t>
      </w:r>
    </w:p>
    <w:p w14:paraId="71496108" w14:textId="546E3D52" w:rsidR="009D5306" w:rsidRDefault="008941AD" w:rsidP="005F6958">
      <w:pPr>
        <w:pStyle w:val="bdytxt1"/>
        <w:jc w:val="left"/>
        <w:rPr>
          <w:noProof/>
        </w:rPr>
      </w:pPr>
      <w:r>
        <w:rPr>
          <w:noProof/>
        </w:rPr>
        <w:t>Securing IT</w:t>
      </w:r>
      <w:r w:rsidR="00790913">
        <w:rPr>
          <w:noProof/>
        </w:rPr>
        <w:t xml:space="preserve"> systems</w:t>
      </w:r>
      <w:r w:rsidR="005F0032">
        <w:rPr>
          <w:noProof/>
        </w:rPr>
        <w:t>, data,</w:t>
      </w:r>
      <w:r w:rsidR="00790913">
        <w:rPr>
          <w:noProof/>
        </w:rPr>
        <w:t xml:space="preserve"> and physical assets is a never-ending cycle as new technologies and threats </w:t>
      </w:r>
      <w:r w:rsidR="005F0032">
        <w:rPr>
          <w:noProof/>
        </w:rPr>
        <w:t>emerge</w:t>
      </w:r>
      <w:r w:rsidR="00790913">
        <w:rPr>
          <w:noProof/>
        </w:rPr>
        <w:t>.</w:t>
      </w:r>
      <w:r w:rsidR="005F6958">
        <w:rPr>
          <w:noProof/>
        </w:rPr>
        <w:t xml:space="preserve"> </w:t>
      </w:r>
      <w:r w:rsidR="005F0032">
        <w:rPr>
          <w:noProof/>
        </w:rPr>
        <w:t xml:space="preserve">Because </w:t>
      </w:r>
      <w:r w:rsidR="00790913">
        <w:rPr>
          <w:noProof/>
        </w:rPr>
        <w:t xml:space="preserve">threats are constantly changing, conducting </w:t>
      </w:r>
      <w:r w:rsidR="00165F9E">
        <w:rPr>
          <w:noProof/>
        </w:rPr>
        <w:t>a</w:t>
      </w:r>
      <w:r w:rsidR="00A72AFE">
        <w:rPr>
          <w:noProof/>
        </w:rPr>
        <w:t>n</w:t>
      </w:r>
      <w:r w:rsidR="00790913">
        <w:rPr>
          <w:noProof/>
        </w:rPr>
        <w:t xml:space="preserve"> RA </w:t>
      </w:r>
      <w:r w:rsidR="005F0032">
        <w:rPr>
          <w:noProof/>
        </w:rPr>
        <w:t>continuously</w:t>
      </w:r>
      <w:r w:rsidR="005F6958">
        <w:rPr>
          <w:noProof/>
        </w:rPr>
        <w:t xml:space="preserve"> </w:t>
      </w:r>
      <w:r w:rsidR="00790913">
        <w:rPr>
          <w:noProof/>
        </w:rPr>
        <w:t xml:space="preserve">helps to ensure </w:t>
      </w:r>
      <w:r w:rsidR="005F0032">
        <w:rPr>
          <w:noProof/>
        </w:rPr>
        <w:t xml:space="preserve">that </w:t>
      </w:r>
      <w:r w:rsidR="00A72AFE">
        <w:rPr>
          <w:noProof/>
        </w:rPr>
        <w:t>adequate</w:t>
      </w:r>
      <w:r w:rsidR="00165F9E">
        <w:rPr>
          <w:noProof/>
        </w:rPr>
        <w:t xml:space="preserve"> </w:t>
      </w:r>
      <w:r w:rsidR="00790913">
        <w:rPr>
          <w:noProof/>
        </w:rPr>
        <w:t xml:space="preserve">security controls are </w:t>
      </w:r>
      <w:r w:rsidR="00310967">
        <w:rPr>
          <w:noProof/>
        </w:rPr>
        <w:t>up-to-date</w:t>
      </w:r>
      <w:r w:rsidR="00A72AFE">
        <w:rPr>
          <w:noProof/>
        </w:rPr>
        <w:t xml:space="preserve"> and o</w:t>
      </w:r>
      <w:r w:rsidR="00790913">
        <w:rPr>
          <w:noProof/>
        </w:rPr>
        <w:t>p</w:t>
      </w:r>
      <w:r w:rsidR="00A72AFE">
        <w:rPr>
          <w:noProof/>
        </w:rPr>
        <w:t>e</w:t>
      </w:r>
      <w:r w:rsidR="00790913">
        <w:rPr>
          <w:noProof/>
        </w:rPr>
        <w:t xml:space="preserve">rating as </w:t>
      </w:r>
      <w:r w:rsidR="00310967">
        <w:rPr>
          <w:noProof/>
        </w:rPr>
        <w:t>designed</w:t>
      </w:r>
      <w:r w:rsidR="005F0032">
        <w:rPr>
          <w:noProof/>
        </w:rPr>
        <w:t xml:space="preserve"> in order</w:t>
      </w:r>
      <w:r w:rsidR="00790913">
        <w:rPr>
          <w:noProof/>
        </w:rPr>
        <w:t xml:space="preserve"> to minimize the risk to </w:t>
      </w:r>
      <w:r w:rsidR="00FF044D">
        <w:rPr>
          <w:noProof/>
        </w:rPr>
        <w:t>&lt;INSERT COMPANY’S NAME HERE&gt;</w:t>
      </w:r>
      <w:r w:rsidR="00790913">
        <w:rPr>
          <w:noProof/>
        </w:rPr>
        <w:t xml:space="preserve"> and other </w:t>
      </w:r>
      <w:r w:rsidR="00310967">
        <w:rPr>
          <w:noProof/>
        </w:rPr>
        <w:t xml:space="preserve">interconnected </w:t>
      </w:r>
      <w:r w:rsidR="00790913">
        <w:rPr>
          <w:noProof/>
        </w:rPr>
        <w:t>government systems.</w:t>
      </w:r>
    </w:p>
    <w:p w14:paraId="71496109" w14:textId="555BD55B" w:rsidR="00F50FFF" w:rsidRDefault="00E97C54" w:rsidP="005F6958">
      <w:pPr>
        <w:pStyle w:val="bdytxt1"/>
        <w:jc w:val="left"/>
      </w:pPr>
      <w:r>
        <w:t xml:space="preserve">The </w:t>
      </w:r>
      <w:r w:rsidR="00FC51B8">
        <w:t>MU RA</w:t>
      </w:r>
      <w:r w:rsidR="00A35CBA">
        <w:t xml:space="preserve"> </w:t>
      </w:r>
      <w:r w:rsidR="005F0032">
        <w:t>enables</w:t>
      </w:r>
      <w:r>
        <w:t xml:space="preserve"> the facility to ac</w:t>
      </w:r>
      <w:r w:rsidR="0040309C">
        <w:t>c</w:t>
      </w:r>
      <w:r>
        <w:t xml:space="preserve">omplish its mission by </w:t>
      </w:r>
      <w:r w:rsidR="0040309C">
        <w:t xml:space="preserve">ensuring </w:t>
      </w:r>
      <w:r w:rsidR="007C4CC1">
        <w:t>increased</w:t>
      </w:r>
      <w:r>
        <w:t xml:space="preserve"> security </w:t>
      </w:r>
      <w:r w:rsidR="0040309C">
        <w:t xml:space="preserve">of </w:t>
      </w:r>
      <w:r w:rsidR="001E1B3C">
        <w:t xml:space="preserve">the Resource </w:t>
      </w:r>
      <w:r w:rsidR="006454D1">
        <w:t xml:space="preserve">and </w:t>
      </w:r>
      <w:r w:rsidR="001E1B3C">
        <w:t>Patient Management System (RPMS)</w:t>
      </w:r>
      <w:r w:rsidR="007C4CC1">
        <w:t>,</w:t>
      </w:r>
      <w:r w:rsidR="001E1B3C">
        <w:t xml:space="preserve"> </w:t>
      </w:r>
      <w:r>
        <w:t>E</w:t>
      </w:r>
      <w:r w:rsidR="0040309C">
        <w:t>lectronic Health Record</w:t>
      </w:r>
      <w:r w:rsidR="001E1B3C">
        <w:t xml:space="preserve"> </w:t>
      </w:r>
      <w:r w:rsidR="002B21DF">
        <w:t xml:space="preserve">(EHR) </w:t>
      </w:r>
      <w:r w:rsidR="004C7AC6">
        <w:t xml:space="preserve">and </w:t>
      </w:r>
      <w:r w:rsidR="007C4CC1">
        <w:t xml:space="preserve">other interconnected </w:t>
      </w:r>
      <w:r w:rsidR="004C7AC6">
        <w:t>IT</w:t>
      </w:r>
      <w:r w:rsidR="0040309C">
        <w:t xml:space="preserve"> </w:t>
      </w:r>
      <w:r>
        <w:t>system</w:t>
      </w:r>
      <w:r w:rsidR="004C7AC6">
        <w:t>s</w:t>
      </w:r>
      <w:r w:rsidR="00A35CBA">
        <w:t xml:space="preserve"> </w:t>
      </w:r>
      <w:r w:rsidR="005F0032">
        <w:t xml:space="preserve">that </w:t>
      </w:r>
      <w:r>
        <w:t xml:space="preserve">store, process, or transmit patient health information. </w:t>
      </w:r>
      <w:r w:rsidR="005F0032">
        <w:t>T</w:t>
      </w:r>
      <w:r>
        <w:t>his document</w:t>
      </w:r>
      <w:r w:rsidR="0040309C">
        <w:t xml:space="preserve"> can </w:t>
      </w:r>
      <w:r w:rsidR="005F0032">
        <w:t xml:space="preserve">also help </w:t>
      </w:r>
      <w:r>
        <w:t xml:space="preserve">management </w:t>
      </w:r>
      <w:r w:rsidR="005F0032">
        <w:t>make</w:t>
      </w:r>
      <w:r w:rsidR="0040309C">
        <w:t xml:space="preserve"> </w:t>
      </w:r>
      <w:r>
        <w:t>well</w:t>
      </w:r>
      <w:r w:rsidR="005F0032">
        <w:t>-</w:t>
      </w:r>
      <w:r>
        <w:t xml:space="preserve">informed risk management decisions to justify the expenditures that are part of </w:t>
      </w:r>
      <w:r w:rsidR="001E1B3C">
        <w:t>the</w:t>
      </w:r>
      <w:r w:rsidR="00A35CBA">
        <w:t xml:space="preserve"> overall </w:t>
      </w:r>
      <w:r w:rsidR="004C7AC6">
        <w:t>IT</w:t>
      </w:r>
      <w:r>
        <w:t xml:space="preserve"> systems budget. Finally</w:t>
      </w:r>
      <w:r w:rsidR="00FA38A4">
        <w:t>,</w:t>
      </w:r>
      <w:r>
        <w:t xml:space="preserve"> this </w:t>
      </w:r>
      <w:r w:rsidR="00FA38A4">
        <w:t xml:space="preserve">process </w:t>
      </w:r>
      <w:r>
        <w:t xml:space="preserve">will help meet the </w:t>
      </w:r>
      <w:r w:rsidR="005F0032">
        <w:t>MU</w:t>
      </w:r>
      <w:r w:rsidR="008F700E">
        <w:t xml:space="preserve"> </w:t>
      </w:r>
      <w:r w:rsidR="00FA38A4">
        <w:t>r</w:t>
      </w:r>
      <w:r>
        <w:t xml:space="preserve">equirement for </w:t>
      </w:r>
      <w:r w:rsidR="00FF044D">
        <w:t>&lt;INSERT COMPANY’S NAME HERE&gt;</w:t>
      </w:r>
      <w:r w:rsidR="00BA574F">
        <w:t xml:space="preserve"> </w:t>
      </w:r>
      <w:r w:rsidR="007C4CC1">
        <w:t>as described below</w:t>
      </w:r>
      <w:r w:rsidR="00AF74A4">
        <w:t>:</w:t>
      </w:r>
    </w:p>
    <w:p w14:paraId="7149610A" w14:textId="3F14D728" w:rsidR="009402D9" w:rsidRDefault="00351389" w:rsidP="005F6958">
      <w:pPr>
        <w:pStyle w:val="bdytxtbullet"/>
        <w:jc w:val="left"/>
      </w:pPr>
      <w:r w:rsidRPr="00351389">
        <w:t xml:space="preserve">Conduct or review a security risk analysis </w:t>
      </w:r>
      <w:r w:rsidR="005F0032">
        <w:t>as specified in</w:t>
      </w:r>
      <w:r w:rsidR="005F0032" w:rsidRPr="00351389">
        <w:t xml:space="preserve"> </w:t>
      </w:r>
      <w:r w:rsidRPr="00351389">
        <w:t>45 CFR 164.308 (a</w:t>
      </w:r>
      <w:proofErr w:type="gramStart"/>
      <w:r w:rsidRPr="00351389">
        <w:t>)(</w:t>
      </w:r>
      <w:proofErr w:type="gramEnd"/>
      <w:r w:rsidRPr="00351389">
        <w:t>1) and implement security updates as necessary and correct identified security deficiencies as part of its risk management process</w:t>
      </w:r>
      <w:r w:rsidR="009402D9">
        <w:t>.</w:t>
      </w:r>
    </w:p>
    <w:p w14:paraId="7149610B" w14:textId="77777777" w:rsidR="001E1B3C" w:rsidRPr="00671E46" w:rsidRDefault="001E1B3C" w:rsidP="005F6958">
      <w:pPr>
        <w:pStyle w:val="ListParagraph"/>
        <w:ind w:left="1800"/>
        <w:rPr>
          <w:rFonts w:ascii="Times New Roman" w:hAnsi="Times New Roman"/>
          <w:sz w:val="20"/>
          <w:szCs w:val="20"/>
        </w:rPr>
      </w:pPr>
    </w:p>
    <w:p w14:paraId="7149610C" w14:textId="23B19845" w:rsidR="00646740" w:rsidRDefault="005F0032" w:rsidP="005F6958">
      <w:pPr>
        <w:pStyle w:val="bdytxt1"/>
        <w:jc w:val="left"/>
      </w:pPr>
      <w:proofErr w:type="gramStart"/>
      <w:r>
        <w:t>Note that</w:t>
      </w:r>
      <w:r w:rsidR="0040309C">
        <w:t xml:space="preserve"> although the completion of this document </w:t>
      </w:r>
      <w:r>
        <w:t>helps</w:t>
      </w:r>
      <w:r w:rsidR="006A2480">
        <w:t xml:space="preserve"> facilities </w:t>
      </w:r>
      <w:r>
        <w:t>meet</w:t>
      </w:r>
      <w:r w:rsidR="00E50023">
        <w:t xml:space="preserve"> </w:t>
      </w:r>
      <w:r w:rsidR="002D013C">
        <w:t xml:space="preserve">the </w:t>
      </w:r>
      <w:r>
        <w:t>MU</w:t>
      </w:r>
      <w:r w:rsidR="00416130">
        <w:t xml:space="preserve"> </w:t>
      </w:r>
      <w:r>
        <w:t>m</w:t>
      </w:r>
      <w:r w:rsidR="006A2480">
        <w:t>easure for conducting</w:t>
      </w:r>
      <w:r w:rsidR="002D013C">
        <w:t xml:space="preserve"> a Risk Analysis</w:t>
      </w:r>
      <w:r w:rsidR="00AF74A4">
        <w:t xml:space="preserve">, </w:t>
      </w:r>
      <w:r w:rsidR="002D013C">
        <w:t xml:space="preserve">facilities must </w:t>
      </w:r>
      <w:r w:rsidR="006A2480">
        <w:t xml:space="preserve">continually strive to </w:t>
      </w:r>
      <w:r w:rsidR="00AF74A4">
        <w:t xml:space="preserve">“. . . implement security updates as necessary and correct identified security deficiencies </w:t>
      </w:r>
      <w:r w:rsidR="00AF74A4">
        <w:lastRenderedPageBreak/>
        <w:t xml:space="preserve">as part </w:t>
      </w:r>
      <w:r w:rsidR="002D013C">
        <w:t>of its risk management process</w:t>
      </w:r>
      <w:r w:rsidR="00B03E12">
        <w:t>.</w:t>
      </w:r>
      <w:r w:rsidR="002D013C">
        <w:t>”</w:t>
      </w:r>
      <w:proofErr w:type="gramEnd"/>
      <w:r w:rsidR="005F6958">
        <w:t xml:space="preserve"> </w:t>
      </w:r>
      <w:r w:rsidR="002D013C">
        <w:t>Facilities</w:t>
      </w:r>
      <w:r w:rsidR="0040309C">
        <w:t xml:space="preserve"> </w:t>
      </w:r>
      <w:r w:rsidR="00AD4F1B">
        <w:t>must</w:t>
      </w:r>
      <w:r w:rsidR="00AF74A4">
        <w:t xml:space="preserve"> work to minimize risk </w:t>
      </w:r>
      <w:r w:rsidR="000263E7">
        <w:t>AND</w:t>
      </w:r>
      <w:r w:rsidR="00AF74A4">
        <w:t xml:space="preserve"> mitigate vulnerabilities on a </w:t>
      </w:r>
      <w:r w:rsidR="00AD4F1B">
        <w:t>continuous</w:t>
      </w:r>
      <w:r w:rsidR="00AF74A4">
        <w:t xml:space="preserve"> </w:t>
      </w:r>
      <w:r w:rsidR="00AD4F1B">
        <w:t xml:space="preserve">and ongoing </w:t>
      </w:r>
      <w:r w:rsidR="00AF74A4">
        <w:t>basis.</w:t>
      </w:r>
    </w:p>
    <w:p w14:paraId="7149610D" w14:textId="7F71F88B" w:rsidR="00BA061D" w:rsidRDefault="009C6A96" w:rsidP="005F6958">
      <w:pPr>
        <w:pStyle w:val="bdytxt1"/>
        <w:jc w:val="left"/>
      </w:pPr>
      <w:r w:rsidRPr="00B16097">
        <w:rPr>
          <w:b/>
        </w:rPr>
        <w:t>Note</w:t>
      </w:r>
      <w:r w:rsidR="00956168">
        <w:t>:</w:t>
      </w:r>
      <w:r w:rsidR="005F6958">
        <w:t xml:space="preserve"> </w:t>
      </w:r>
      <w:r w:rsidR="00AF74A4">
        <w:t>This</w:t>
      </w:r>
      <w:r w:rsidR="00A53B2A">
        <w:t xml:space="preserve"> </w:t>
      </w:r>
      <w:r w:rsidR="0040309C">
        <w:t>risk analysis is based on the</w:t>
      </w:r>
      <w:r w:rsidR="00A53B2A">
        <w:t xml:space="preserve"> guidelines provided </w:t>
      </w:r>
      <w:r>
        <w:t xml:space="preserve">in </w:t>
      </w:r>
      <w:r w:rsidR="00AF74A4">
        <w:t>the</w:t>
      </w:r>
      <w:r w:rsidR="00EC6781">
        <w:t xml:space="preserve"> </w:t>
      </w:r>
      <w:r w:rsidR="00367D45" w:rsidRPr="00EC6781">
        <w:t>Federal Infor</w:t>
      </w:r>
      <w:r w:rsidR="00367D45">
        <w:t>m</w:t>
      </w:r>
      <w:r w:rsidR="00367D45" w:rsidRPr="00EC6781">
        <w:t>ation Processing Standards (FIPS) Publication FIPS-199</w:t>
      </w:r>
      <w:r w:rsidR="00367D45">
        <w:t xml:space="preserve"> </w:t>
      </w:r>
      <w:hyperlink r:id="rId26" w:history="1">
        <w:r w:rsidR="00367D45" w:rsidRPr="009C6A96">
          <w:rPr>
            <w:rStyle w:val="Hyperlink"/>
            <w:rFonts w:eastAsia="MS Mincho"/>
            <w:i/>
          </w:rPr>
          <w:t>Standards for Security Categorization of Federal Information and Information Systems</w:t>
        </w:r>
      </w:hyperlink>
      <w:r>
        <w:rPr>
          <w:rFonts w:eastAsia="MS Mincho"/>
        </w:rPr>
        <w:t xml:space="preserve"> and</w:t>
      </w:r>
      <w:r w:rsidR="00367D45">
        <w:rPr>
          <w:rFonts w:eastAsia="MS Mincho"/>
        </w:rPr>
        <w:t xml:space="preserve"> </w:t>
      </w:r>
      <w:r w:rsidR="00AF74A4">
        <w:rPr>
          <w:rFonts w:eastAsia="MS Mincho"/>
        </w:rPr>
        <w:t>the</w:t>
      </w:r>
      <w:r w:rsidR="00367D45">
        <w:rPr>
          <w:rFonts w:eastAsia="MS Mincho"/>
        </w:rPr>
        <w:t xml:space="preserve"> </w:t>
      </w:r>
      <w:r w:rsidR="00367D45" w:rsidRPr="00EC6781">
        <w:t>National Institute of Standards and Technology (NIST) Special Publication (SP) 800-30</w:t>
      </w:r>
      <w:r w:rsidR="00367D45">
        <w:t xml:space="preserve">, </w:t>
      </w:r>
      <w:hyperlink r:id="rId27" w:history="1">
        <w:r w:rsidR="00367D45" w:rsidRPr="009C6A96">
          <w:rPr>
            <w:rStyle w:val="Hyperlink"/>
            <w:i/>
          </w:rPr>
          <w:t>Risk Management Guide for Information Technology Systems</w:t>
        </w:r>
      </w:hyperlink>
      <w:hyperlink w:history="1"/>
      <w:r w:rsidR="00A53B2A">
        <w:t xml:space="preserve">. </w:t>
      </w:r>
      <w:r>
        <w:t xml:space="preserve">For a more information about the overall risk management process, see </w:t>
      </w:r>
      <w:r w:rsidR="00367D45" w:rsidRPr="00EC6781">
        <w:t>NIST (SP) 800-37,</w:t>
      </w:r>
      <w:r w:rsidR="00D861BE">
        <w:t xml:space="preserve"> </w:t>
      </w:r>
      <w:hyperlink r:id="rId28" w:history="1">
        <w:r w:rsidR="00367D45" w:rsidRPr="009C6A96">
          <w:rPr>
            <w:rStyle w:val="Hyperlink"/>
            <w:i/>
          </w:rPr>
          <w:t>Guide for Applying the Risk Management Framework to Federal Information Systems</w:t>
        </w:r>
      </w:hyperlink>
      <w:r w:rsidR="0092353E">
        <w:t>.</w:t>
      </w:r>
    </w:p>
    <w:p w14:paraId="5C882B40" w14:textId="77777777" w:rsidR="00583566" w:rsidRDefault="00583566" w:rsidP="005F6958">
      <w:pPr>
        <w:pStyle w:val="Heading1"/>
        <w:sectPr w:rsidR="00583566" w:rsidSect="00C87852">
          <w:headerReference w:type="even" r:id="rId29"/>
          <w:footerReference w:type="default" r:id="rId30"/>
          <w:headerReference w:type="first" r:id="rId31"/>
          <w:footnotePr>
            <w:numFmt w:val="lowerRoman"/>
          </w:footnotePr>
          <w:endnotePr>
            <w:numFmt w:val="decimal"/>
          </w:endnotePr>
          <w:pgSz w:w="12240" w:h="15840" w:code="1"/>
          <w:pgMar w:top="1440" w:right="1440" w:bottom="1440" w:left="1440" w:header="720" w:footer="720" w:gutter="0"/>
          <w:pgNumType w:start="1"/>
          <w:cols w:space="720"/>
          <w:docGrid w:linePitch="360"/>
        </w:sectPr>
      </w:pPr>
      <w:bookmarkStart w:id="28" w:name="_Toc350424778"/>
    </w:p>
    <w:p w14:paraId="7149610F" w14:textId="7E5CC87E" w:rsidR="00C874D1" w:rsidRDefault="00974109" w:rsidP="005F6958">
      <w:pPr>
        <w:pStyle w:val="Heading1"/>
      </w:pPr>
      <w:r>
        <w:lastRenderedPageBreak/>
        <w:t>Risk Analysis</w:t>
      </w:r>
      <w:r w:rsidR="00FE3700">
        <w:t xml:space="preserve"> </w:t>
      </w:r>
      <w:r w:rsidR="00C874D1">
        <w:t>Methodology</w:t>
      </w:r>
      <w:bookmarkEnd w:id="28"/>
    </w:p>
    <w:p w14:paraId="71496110" w14:textId="19B9D638" w:rsidR="001B292A" w:rsidRDefault="008D504A" w:rsidP="005F6958">
      <w:pPr>
        <w:pStyle w:val="bdytxt1"/>
        <w:jc w:val="left"/>
        <w:rPr>
          <w:noProof/>
        </w:rPr>
      </w:pPr>
      <w:r>
        <w:rPr>
          <w:noProof/>
        </w:rPr>
        <w:t>Risk m</w:t>
      </w:r>
      <w:r w:rsidR="001B292A">
        <w:rPr>
          <w:noProof/>
        </w:rPr>
        <w:t xml:space="preserve">anagement </w:t>
      </w:r>
      <w:r w:rsidR="001B292A" w:rsidRPr="009402D9">
        <w:t>is the process of identifying</w:t>
      </w:r>
      <w:r>
        <w:t>, assessing</w:t>
      </w:r>
      <w:r w:rsidR="001B292A" w:rsidRPr="009402D9">
        <w:t xml:space="preserve">, and taking </w:t>
      </w:r>
      <w:r>
        <w:t xml:space="preserve">appropriate </w:t>
      </w:r>
      <w:r w:rsidR="001B292A" w:rsidRPr="009402D9">
        <w:t xml:space="preserve">steps to reduce </w:t>
      </w:r>
      <w:r>
        <w:t>threats</w:t>
      </w:r>
      <w:r w:rsidR="001B292A" w:rsidRPr="009402D9">
        <w:t xml:space="preserve"> to an acceptable level.</w:t>
      </w:r>
      <w:r w:rsidR="00CB4264">
        <w:rPr>
          <w:noProof/>
        </w:rPr>
        <w:t xml:space="preserve"> </w:t>
      </w:r>
      <w:r>
        <w:rPr>
          <w:noProof/>
        </w:rPr>
        <w:t>This</w:t>
      </w:r>
      <w:r w:rsidR="00A27A2C">
        <w:rPr>
          <w:noProof/>
        </w:rPr>
        <w:t xml:space="preserve"> assessment is the first </w:t>
      </w:r>
      <w:r w:rsidR="009E5E2C">
        <w:rPr>
          <w:noProof/>
        </w:rPr>
        <w:t xml:space="preserve">step in determining </w:t>
      </w:r>
      <w:r w:rsidR="006208AF">
        <w:rPr>
          <w:noProof/>
        </w:rPr>
        <w:t xml:space="preserve">potential </w:t>
      </w:r>
      <w:r w:rsidR="009E5E2C">
        <w:rPr>
          <w:noProof/>
        </w:rPr>
        <w:t>risk</w:t>
      </w:r>
      <w:r w:rsidR="006208AF">
        <w:rPr>
          <w:noProof/>
        </w:rPr>
        <w:t>s</w:t>
      </w:r>
      <w:r w:rsidR="00ED1CE8">
        <w:rPr>
          <w:noProof/>
        </w:rPr>
        <w:t xml:space="preserve"> to a facility’s</w:t>
      </w:r>
      <w:r w:rsidR="009E5E2C">
        <w:rPr>
          <w:noProof/>
        </w:rPr>
        <w:t xml:space="preserve"> information resources.</w:t>
      </w:r>
      <w:r w:rsidR="005F6958">
        <w:rPr>
          <w:noProof/>
        </w:rPr>
        <w:t xml:space="preserve"> </w:t>
      </w:r>
      <w:r w:rsidR="001B292A">
        <w:rPr>
          <w:noProof/>
        </w:rPr>
        <w:t xml:space="preserve">The overall objective of the RA is to identify </w:t>
      </w:r>
      <w:r>
        <w:rPr>
          <w:noProof/>
        </w:rPr>
        <w:t xml:space="preserve">IT security </w:t>
      </w:r>
      <w:r w:rsidR="001B292A">
        <w:rPr>
          <w:noProof/>
        </w:rPr>
        <w:t>weakness</w:t>
      </w:r>
      <w:r>
        <w:rPr>
          <w:noProof/>
        </w:rPr>
        <w:t>es</w:t>
      </w:r>
      <w:r w:rsidR="001B292A">
        <w:rPr>
          <w:noProof/>
        </w:rPr>
        <w:t xml:space="preserve"> and to </w:t>
      </w:r>
      <w:r>
        <w:rPr>
          <w:noProof/>
        </w:rPr>
        <w:t>implement</w:t>
      </w:r>
      <w:r w:rsidR="001B292A">
        <w:rPr>
          <w:noProof/>
        </w:rPr>
        <w:t xml:space="preserve"> adequate cost-effective controls </w:t>
      </w:r>
      <w:r w:rsidR="002274EE">
        <w:rPr>
          <w:noProof/>
        </w:rPr>
        <w:t>designed to</w:t>
      </w:r>
      <w:r w:rsidR="001B292A">
        <w:rPr>
          <w:noProof/>
        </w:rPr>
        <w:t xml:space="preserve"> </w:t>
      </w:r>
      <w:r>
        <w:rPr>
          <w:noProof/>
        </w:rPr>
        <w:t xml:space="preserve">reduce risks to </w:t>
      </w:r>
      <w:r w:rsidR="00FF044D">
        <w:rPr>
          <w:noProof/>
        </w:rPr>
        <w:t>&lt;INSERT COMPANY’S NAME HERE&gt;</w:t>
      </w:r>
      <w:r w:rsidR="00B03E12">
        <w:rPr>
          <w:noProof/>
        </w:rPr>
        <w:t>-</w:t>
      </w:r>
      <w:r w:rsidR="00064E5B">
        <w:rPr>
          <w:noProof/>
        </w:rPr>
        <w:t xml:space="preserve">owned </w:t>
      </w:r>
      <w:r w:rsidR="002274EE">
        <w:rPr>
          <w:noProof/>
        </w:rPr>
        <w:t>assets as well as other</w:t>
      </w:r>
      <w:r w:rsidR="00064E5B">
        <w:rPr>
          <w:noProof/>
        </w:rPr>
        <w:t xml:space="preserve"> intercon</w:t>
      </w:r>
      <w:r w:rsidR="00B03E12">
        <w:rPr>
          <w:noProof/>
        </w:rPr>
        <w:t>n</w:t>
      </w:r>
      <w:r w:rsidR="00064E5B">
        <w:rPr>
          <w:noProof/>
        </w:rPr>
        <w:t xml:space="preserve">ected </w:t>
      </w:r>
      <w:r w:rsidR="002274EE">
        <w:rPr>
          <w:noProof/>
        </w:rPr>
        <w:t xml:space="preserve">systems </w:t>
      </w:r>
      <w:r w:rsidR="00064E5B">
        <w:rPr>
          <w:noProof/>
        </w:rPr>
        <w:t>that may affect the integrity</w:t>
      </w:r>
      <w:r w:rsidR="002274EE">
        <w:rPr>
          <w:noProof/>
        </w:rPr>
        <w:t xml:space="preserve"> or availability of </w:t>
      </w:r>
      <w:r>
        <w:rPr>
          <w:noProof/>
        </w:rPr>
        <w:t>sensitive</w:t>
      </w:r>
      <w:r w:rsidR="001B292A">
        <w:rPr>
          <w:noProof/>
        </w:rPr>
        <w:t xml:space="preserve"> </w:t>
      </w:r>
      <w:r w:rsidR="002274EE">
        <w:rPr>
          <w:noProof/>
        </w:rPr>
        <w:t xml:space="preserve">patient </w:t>
      </w:r>
      <w:r w:rsidR="001B292A">
        <w:rPr>
          <w:noProof/>
        </w:rPr>
        <w:t xml:space="preserve">data. </w:t>
      </w:r>
    </w:p>
    <w:p w14:paraId="71496111" w14:textId="1D529F72" w:rsidR="009D5306" w:rsidRDefault="001B292A" w:rsidP="005F6958">
      <w:pPr>
        <w:pStyle w:val="bdytxt1"/>
        <w:jc w:val="left"/>
        <w:rPr>
          <w:noProof/>
        </w:rPr>
      </w:pPr>
      <w:r>
        <w:rPr>
          <w:noProof/>
        </w:rPr>
        <w:t>The RA sho</w:t>
      </w:r>
      <w:r w:rsidR="00FE3700">
        <w:rPr>
          <w:noProof/>
        </w:rPr>
        <w:t>uld consider all physical asse</w:t>
      </w:r>
      <w:r>
        <w:rPr>
          <w:noProof/>
        </w:rPr>
        <w:t>ts including buildings, workstations, portable media, informatio</w:t>
      </w:r>
      <w:r w:rsidR="009D5306">
        <w:rPr>
          <w:noProof/>
        </w:rPr>
        <w:t>n systems and their components, along with the information created, transmitted, maintained</w:t>
      </w:r>
      <w:r w:rsidR="00B03E12">
        <w:rPr>
          <w:noProof/>
        </w:rPr>
        <w:t>,</w:t>
      </w:r>
      <w:r w:rsidR="009D5306">
        <w:rPr>
          <w:noProof/>
        </w:rPr>
        <w:t xml:space="preserve"> or received by the </w:t>
      </w:r>
      <w:r w:rsidR="00ED1CE8">
        <w:rPr>
          <w:noProof/>
        </w:rPr>
        <w:t>facility</w:t>
      </w:r>
      <w:r w:rsidR="009D5306">
        <w:rPr>
          <w:noProof/>
        </w:rPr>
        <w:t>.</w:t>
      </w:r>
      <w:r w:rsidR="005F6958">
        <w:rPr>
          <w:noProof/>
        </w:rPr>
        <w:t xml:space="preserve"> </w:t>
      </w:r>
      <w:r w:rsidR="009D5306">
        <w:rPr>
          <w:noProof/>
        </w:rPr>
        <w:t>The review should look at the various types of information t</w:t>
      </w:r>
      <w:r w:rsidR="009D22BD">
        <w:rPr>
          <w:noProof/>
        </w:rPr>
        <w:t>o determine how important it is, how vulnerable it is,</w:t>
      </w:r>
      <w:r w:rsidR="009D5306">
        <w:rPr>
          <w:noProof/>
        </w:rPr>
        <w:t xml:space="preserve"> </w:t>
      </w:r>
      <w:r w:rsidR="00B03E12">
        <w:rPr>
          <w:noProof/>
        </w:rPr>
        <w:t xml:space="preserve">what </w:t>
      </w:r>
      <w:r w:rsidR="009D5306">
        <w:rPr>
          <w:noProof/>
        </w:rPr>
        <w:t>the</w:t>
      </w:r>
      <w:r w:rsidR="009D22BD">
        <w:rPr>
          <w:noProof/>
        </w:rPr>
        <w:t xml:space="preserve"> cost of losing the information</w:t>
      </w:r>
      <w:r w:rsidR="00B03E12">
        <w:rPr>
          <w:noProof/>
        </w:rPr>
        <w:t xml:space="preserve"> is</w:t>
      </w:r>
      <w:r w:rsidR="009D22BD">
        <w:rPr>
          <w:noProof/>
        </w:rPr>
        <w:t>,</w:t>
      </w:r>
      <w:r w:rsidR="009D5306">
        <w:rPr>
          <w:noProof/>
        </w:rPr>
        <w:t xml:space="preserve"> and </w:t>
      </w:r>
      <w:r w:rsidR="00B03E12">
        <w:rPr>
          <w:noProof/>
        </w:rPr>
        <w:t xml:space="preserve">what the </w:t>
      </w:r>
      <w:r w:rsidR="009D5306">
        <w:rPr>
          <w:noProof/>
        </w:rPr>
        <w:t>cost of protecting it</w:t>
      </w:r>
      <w:r w:rsidR="00B03E12">
        <w:rPr>
          <w:noProof/>
        </w:rPr>
        <w:t xml:space="preserve"> would be</w:t>
      </w:r>
      <w:r w:rsidR="009D5306">
        <w:rPr>
          <w:noProof/>
        </w:rPr>
        <w:t>.</w:t>
      </w:r>
      <w:r w:rsidR="005F6958">
        <w:rPr>
          <w:noProof/>
        </w:rPr>
        <w:t xml:space="preserve"> </w:t>
      </w:r>
      <w:r w:rsidR="009D5306">
        <w:rPr>
          <w:noProof/>
        </w:rPr>
        <w:t>It should be noted</w:t>
      </w:r>
      <w:r w:rsidR="001F3D58">
        <w:rPr>
          <w:noProof/>
        </w:rPr>
        <w:t>,</w:t>
      </w:r>
      <w:r w:rsidR="009D5306">
        <w:rPr>
          <w:noProof/>
        </w:rPr>
        <w:t xml:space="preserve"> it is difficult to attach a </w:t>
      </w:r>
      <w:r w:rsidR="001F3D58">
        <w:rPr>
          <w:noProof/>
        </w:rPr>
        <w:t xml:space="preserve">financial </w:t>
      </w:r>
      <w:r w:rsidR="009D5306">
        <w:rPr>
          <w:noProof/>
        </w:rPr>
        <w:t xml:space="preserve">cost to the loss of public </w:t>
      </w:r>
      <w:r w:rsidR="009D22BD">
        <w:rPr>
          <w:noProof/>
        </w:rPr>
        <w:t>trust</w:t>
      </w:r>
      <w:r w:rsidR="009D5306">
        <w:rPr>
          <w:noProof/>
        </w:rPr>
        <w:t xml:space="preserve"> </w:t>
      </w:r>
      <w:r w:rsidR="009D22BD">
        <w:rPr>
          <w:noProof/>
        </w:rPr>
        <w:t xml:space="preserve">when patient data is lost or compromised but </w:t>
      </w:r>
      <w:r w:rsidR="001F3D58">
        <w:rPr>
          <w:noProof/>
        </w:rPr>
        <w:t xml:space="preserve">financial cost </w:t>
      </w:r>
      <w:r w:rsidR="009D22BD">
        <w:rPr>
          <w:noProof/>
        </w:rPr>
        <w:t>is a critical factor</w:t>
      </w:r>
      <w:r w:rsidR="009D5306">
        <w:rPr>
          <w:noProof/>
        </w:rPr>
        <w:t xml:space="preserve"> </w:t>
      </w:r>
      <w:r w:rsidR="009D22BD">
        <w:rPr>
          <w:noProof/>
        </w:rPr>
        <w:t>in</w:t>
      </w:r>
      <w:r w:rsidR="009D5306">
        <w:rPr>
          <w:noProof/>
        </w:rPr>
        <w:t xml:space="preserve"> the evaluation process.</w:t>
      </w:r>
      <w:r w:rsidR="005F6958">
        <w:rPr>
          <w:noProof/>
        </w:rPr>
        <w:t xml:space="preserve"> </w:t>
      </w:r>
      <w:r w:rsidR="009D5306">
        <w:rPr>
          <w:noProof/>
        </w:rPr>
        <w:t xml:space="preserve">The cost of securing a system should not exceed the total cost of recovering the information or replacing the system unless it is in the interest </w:t>
      </w:r>
      <w:r w:rsidR="00F65C13">
        <w:rPr>
          <w:noProof/>
        </w:rPr>
        <w:t xml:space="preserve">of </w:t>
      </w:r>
      <w:r w:rsidR="001F3D58">
        <w:rPr>
          <w:noProof/>
        </w:rPr>
        <w:t>patient safety or organizational viability</w:t>
      </w:r>
      <w:r w:rsidR="009D5306">
        <w:rPr>
          <w:noProof/>
        </w:rPr>
        <w:t>.</w:t>
      </w:r>
    </w:p>
    <w:p w14:paraId="71496112" w14:textId="27F2B48B" w:rsidR="00087A75" w:rsidRDefault="00B51ACA" w:rsidP="005F6958">
      <w:pPr>
        <w:pStyle w:val="bdytxt1"/>
        <w:jc w:val="left"/>
        <w:rPr>
          <w:noProof/>
        </w:rPr>
      </w:pPr>
      <w:r>
        <w:rPr>
          <w:noProof/>
        </w:rPr>
        <w:t>There are</w:t>
      </w:r>
      <w:r w:rsidR="00925A79">
        <w:rPr>
          <w:noProof/>
        </w:rPr>
        <w:t xml:space="preserve"> many methods </w:t>
      </w:r>
      <w:r w:rsidR="008D0EE1">
        <w:rPr>
          <w:noProof/>
        </w:rPr>
        <w:t>available to</w:t>
      </w:r>
      <w:r w:rsidR="00925A79">
        <w:rPr>
          <w:noProof/>
        </w:rPr>
        <w:t xml:space="preserve"> conduct a </w:t>
      </w:r>
      <w:r w:rsidR="00974109">
        <w:rPr>
          <w:noProof/>
        </w:rPr>
        <w:t>risk analysis</w:t>
      </w:r>
      <w:r>
        <w:rPr>
          <w:noProof/>
        </w:rPr>
        <w:t>.</w:t>
      </w:r>
      <w:r w:rsidR="005F6958">
        <w:rPr>
          <w:noProof/>
        </w:rPr>
        <w:t xml:space="preserve"> </w:t>
      </w:r>
      <w:r>
        <w:rPr>
          <w:noProof/>
        </w:rPr>
        <w:t>One me</w:t>
      </w:r>
      <w:r w:rsidR="008D0EE1">
        <w:rPr>
          <w:noProof/>
        </w:rPr>
        <w:t>thod would be to assign a facili</w:t>
      </w:r>
      <w:r>
        <w:rPr>
          <w:noProof/>
        </w:rPr>
        <w:t xml:space="preserve">tator(s) and </w:t>
      </w:r>
      <w:r w:rsidR="00ED1CE8">
        <w:rPr>
          <w:noProof/>
        </w:rPr>
        <w:t>staff members</w:t>
      </w:r>
      <w:r>
        <w:rPr>
          <w:noProof/>
        </w:rPr>
        <w:t xml:space="preserve"> representing key aspects of the system or applications being assessed for risk.</w:t>
      </w:r>
      <w:r w:rsidR="005F6958">
        <w:rPr>
          <w:noProof/>
        </w:rPr>
        <w:t xml:space="preserve"> </w:t>
      </w:r>
      <w:r>
        <w:rPr>
          <w:noProof/>
        </w:rPr>
        <w:t xml:space="preserve">The makeup of the group will vary depending on the systems and applications involved but may include </w:t>
      </w:r>
      <w:r w:rsidR="003664F5">
        <w:rPr>
          <w:noProof/>
        </w:rPr>
        <w:t>business and functional</w:t>
      </w:r>
      <w:r>
        <w:rPr>
          <w:noProof/>
        </w:rPr>
        <w:t xml:space="preserve"> program management, </w:t>
      </w:r>
      <w:r w:rsidR="003664F5">
        <w:rPr>
          <w:noProof/>
        </w:rPr>
        <w:t>system and information owners, senior management, security representative</w:t>
      </w:r>
      <w:r w:rsidR="00CA6628">
        <w:rPr>
          <w:noProof/>
        </w:rPr>
        <w:t>s</w:t>
      </w:r>
      <w:r w:rsidR="003664F5">
        <w:rPr>
          <w:noProof/>
        </w:rPr>
        <w:t xml:space="preserve">, </w:t>
      </w:r>
      <w:r>
        <w:rPr>
          <w:noProof/>
        </w:rPr>
        <w:t>privacy</w:t>
      </w:r>
      <w:r w:rsidR="003664F5">
        <w:rPr>
          <w:noProof/>
        </w:rPr>
        <w:t xml:space="preserve"> </w:t>
      </w:r>
      <w:r w:rsidR="00CA6628">
        <w:rPr>
          <w:noProof/>
        </w:rPr>
        <w:t>officers</w:t>
      </w:r>
      <w:r>
        <w:rPr>
          <w:noProof/>
        </w:rPr>
        <w:t>, general users of the system</w:t>
      </w:r>
      <w:r w:rsidR="003664F5">
        <w:rPr>
          <w:noProof/>
        </w:rPr>
        <w:t>(s)</w:t>
      </w:r>
      <w:r>
        <w:rPr>
          <w:noProof/>
        </w:rPr>
        <w:t xml:space="preserve"> </w:t>
      </w:r>
      <w:r w:rsidR="00CA6628">
        <w:rPr>
          <w:noProof/>
        </w:rPr>
        <w:t>or</w:t>
      </w:r>
      <w:r>
        <w:rPr>
          <w:noProof/>
        </w:rPr>
        <w:t xml:space="preserve"> app</w:t>
      </w:r>
      <w:r w:rsidR="00925A79">
        <w:rPr>
          <w:noProof/>
        </w:rPr>
        <w:t>lication</w:t>
      </w:r>
      <w:r w:rsidR="003664F5">
        <w:rPr>
          <w:noProof/>
        </w:rPr>
        <w:t>(s)</w:t>
      </w:r>
      <w:r w:rsidR="00925A79">
        <w:rPr>
          <w:noProof/>
        </w:rPr>
        <w:t>, system administrators,</w:t>
      </w:r>
      <w:r>
        <w:rPr>
          <w:noProof/>
        </w:rPr>
        <w:t xml:space="preserve"> and approving officials</w:t>
      </w:r>
      <w:r w:rsidR="00ED1CE8">
        <w:rPr>
          <w:noProof/>
        </w:rPr>
        <w:t>.</w:t>
      </w:r>
      <w:r w:rsidR="00CA6628">
        <w:rPr>
          <w:noProof/>
        </w:rPr>
        <w:t xml:space="preserve"> This team sh</w:t>
      </w:r>
      <w:r>
        <w:rPr>
          <w:noProof/>
        </w:rPr>
        <w:t xml:space="preserve">ould work together to identify the assets of the </w:t>
      </w:r>
      <w:r w:rsidR="00F65C13">
        <w:rPr>
          <w:noProof/>
        </w:rPr>
        <w:t>facility</w:t>
      </w:r>
      <w:r>
        <w:rPr>
          <w:noProof/>
        </w:rPr>
        <w:t xml:space="preserve">, a common set of threats, vulnerabilities and countermeasures for each of the systems, information and applications being evaluated </w:t>
      </w:r>
      <w:r w:rsidR="00925A79">
        <w:rPr>
          <w:noProof/>
        </w:rPr>
        <w:t>as part of the assessment</w:t>
      </w:r>
      <w:r>
        <w:rPr>
          <w:noProof/>
        </w:rPr>
        <w:t xml:space="preserve">. </w:t>
      </w:r>
      <w:r w:rsidR="00452CA7">
        <w:rPr>
          <w:noProof/>
        </w:rPr>
        <w:t>The team will also define the current state of the system’s security and develop suggestions for additional security requirements as appropriate.</w:t>
      </w:r>
      <w:r w:rsidR="005F6958">
        <w:rPr>
          <w:noProof/>
        </w:rPr>
        <w:t xml:space="preserve"> </w:t>
      </w:r>
      <w:r w:rsidR="00452CA7">
        <w:rPr>
          <w:noProof/>
        </w:rPr>
        <w:t xml:space="preserve">The team’s ultimate goal is to produce </w:t>
      </w:r>
      <w:r w:rsidR="00CA6628">
        <w:rPr>
          <w:noProof/>
        </w:rPr>
        <w:t>a</w:t>
      </w:r>
      <w:r w:rsidR="00452CA7">
        <w:rPr>
          <w:noProof/>
        </w:rPr>
        <w:t xml:space="preserve"> working document in the form of a risk analysis that will assist management in allocating </w:t>
      </w:r>
      <w:r w:rsidR="00CA6628">
        <w:rPr>
          <w:noProof/>
        </w:rPr>
        <w:t xml:space="preserve">appropriate </w:t>
      </w:r>
      <w:r w:rsidR="00452CA7">
        <w:rPr>
          <w:noProof/>
        </w:rPr>
        <w:t>resources.</w:t>
      </w:r>
      <w:r w:rsidR="008941AD">
        <w:rPr>
          <w:noProof/>
        </w:rPr>
        <w:t xml:space="preserve"> Appendix </w:t>
      </w:r>
      <w:r w:rsidR="0045407F">
        <w:rPr>
          <w:noProof/>
        </w:rPr>
        <w:t>D</w:t>
      </w:r>
      <w:r w:rsidR="008941AD">
        <w:rPr>
          <w:noProof/>
        </w:rPr>
        <w:t xml:space="preserve"> </w:t>
      </w:r>
      <w:r w:rsidR="008941AD">
        <w:t xml:space="preserve">shows examples of the key personnel </w:t>
      </w:r>
      <w:r w:rsidR="001F3D58">
        <w:t xml:space="preserve">who </w:t>
      </w:r>
      <w:r w:rsidR="008941AD">
        <w:t xml:space="preserve">should support and participate in the </w:t>
      </w:r>
      <w:r w:rsidR="00974109">
        <w:t>risk analysis</w:t>
      </w:r>
      <w:r w:rsidR="008941AD">
        <w:t xml:space="preserve"> and management process.</w:t>
      </w:r>
    </w:p>
    <w:p w14:paraId="71496113" w14:textId="25050F7D" w:rsidR="00671E46" w:rsidRDefault="00087A75" w:rsidP="005F6958">
      <w:pPr>
        <w:pStyle w:val="bdytxt1"/>
        <w:jc w:val="left"/>
        <w:rPr>
          <w:noProof/>
        </w:rPr>
      </w:pPr>
      <w:r>
        <w:rPr>
          <w:noProof/>
        </w:rPr>
        <w:t>In a</w:t>
      </w:r>
      <w:r w:rsidR="00CA6628">
        <w:rPr>
          <w:noProof/>
        </w:rPr>
        <w:t>ddition, the team should use a combination</w:t>
      </w:r>
      <w:r>
        <w:rPr>
          <w:noProof/>
        </w:rPr>
        <w:t xml:space="preserve"> of the following information gathering techniques to </w:t>
      </w:r>
      <w:r w:rsidR="00CA6628">
        <w:rPr>
          <w:noProof/>
        </w:rPr>
        <w:t>collect</w:t>
      </w:r>
      <w:r>
        <w:rPr>
          <w:noProof/>
        </w:rPr>
        <w:t xml:space="preserve"> information relevant to the IT system </w:t>
      </w:r>
      <w:r w:rsidR="00ED1CE8">
        <w:rPr>
          <w:noProof/>
        </w:rPr>
        <w:t>within its operational boundary.</w:t>
      </w:r>
      <w:r w:rsidR="00374EFC">
        <w:rPr>
          <w:noProof/>
        </w:rPr>
        <w:t xml:space="preserve"> These techniques can be used in all phases of the </w:t>
      </w:r>
      <w:r w:rsidR="00974109">
        <w:rPr>
          <w:noProof/>
        </w:rPr>
        <w:t>risk analysis</w:t>
      </w:r>
      <w:r w:rsidR="008941AD">
        <w:rPr>
          <w:noProof/>
        </w:rPr>
        <w:t xml:space="preserve"> </w:t>
      </w:r>
      <w:r w:rsidR="00374EFC">
        <w:rPr>
          <w:noProof/>
        </w:rPr>
        <w:t>process.</w:t>
      </w:r>
    </w:p>
    <w:p w14:paraId="71496114" w14:textId="50C8C1AD" w:rsidR="00087A75" w:rsidRDefault="00087A75" w:rsidP="005F6958">
      <w:pPr>
        <w:pStyle w:val="bdytxtbullet"/>
        <w:jc w:val="left"/>
        <w:rPr>
          <w:noProof/>
        </w:rPr>
      </w:pPr>
      <w:r w:rsidRPr="00DA3E02">
        <w:rPr>
          <w:noProof/>
          <w:u w:val="single"/>
        </w:rPr>
        <w:t>Questionnaire</w:t>
      </w:r>
      <w:r>
        <w:rPr>
          <w:noProof/>
        </w:rPr>
        <w:t xml:space="preserve"> - Develop </w:t>
      </w:r>
      <w:r w:rsidR="00E574FE">
        <w:rPr>
          <w:noProof/>
        </w:rPr>
        <w:t xml:space="preserve">a </w:t>
      </w:r>
      <w:r>
        <w:rPr>
          <w:noProof/>
        </w:rPr>
        <w:t>questionnaire concerning the management and operational controls planned for the system.</w:t>
      </w:r>
      <w:r w:rsidR="005F6958">
        <w:rPr>
          <w:noProof/>
        </w:rPr>
        <w:t xml:space="preserve"> </w:t>
      </w:r>
      <w:r>
        <w:rPr>
          <w:noProof/>
        </w:rPr>
        <w:t xml:space="preserve">Distribute </w:t>
      </w:r>
      <w:r w:rsidR="00E574FE">
        <w:rPr>
          <w:noProof/>
        </w:rPr>
        <w:t xml:space="preserve">the </w:t>
      </w:r>
      <w:r w:rsidR="00DA3E02">
        <w:rPr>
          <w:noProof/>
        </w:rPr>
        <w:t>questionnaire</w:t>
      </w:r>
      <w:r>
        <w:rPr>
          <w:noProof/>
        </w:rPr>
        <w:t xml:space="preserve"> to the applicable technical and non-technical management personnel who are designing or supporting the IT system.</w:t>
      </w:r>
      <w:r w:rsidR="005F6958">
        <w:rPr>
          <w:noProof/>
        </w:rPr>
        <w:t xml:space="preserve"> </w:t>
      </w:r>
    </w:p>
    <w:p w14:paraId="71496115" w14:textId="77777777" w:rsidR="008941AD" w:rsidRDefault="008941AD" w:rsidP="005F6958">
      <w:pPr>
        <w:ind w:left="1440"/>
        <w:rPr>
          <w:noProof/>
        </w:rPr>
      </w:pPr>
    </w:p>
    <w:p w14:paraId="71496116" w14:textId="4E3003D4" w:rsidR="00087A75" w:rsidRDefault="00087A75" w:rsidP="005F6958">
      <w:pPr>
        <w:pStyle w:val="bdytxtbullet"/>
        <w:jc w:val="left"/>
        <w:rPr>
          <w:noProof/>
        </w:rPr>
      </w:pPr>
      <w:r w:rsidRPr="00583566">
        <w:rPr>
          <w:b/>
          <w:noProof/>
        </w:rPr>
        <w:lastRenderedPageBreak/>
        <w:t>On-Site Interviews</w:t>
      </w:r>
      <w:r w:rsidR="009C6A96">
        <w:rPr>
          <w:noProof/>
        </w:rPr>
        <w:t xml:space="preserve">: </w:t>
      </w:r>
      <w:r>
        <w:rPr>
          <w:noProof/>
        </w:rPr>
        <w:t xml:space="preserve">Interviews with IT system support and management personnel can assist </w:t>
      </w:r>
      <w:r w:rsidR="00E574FE">
        <w:rPr>
          <w:noProof/>
        </w:rPr>
        <w:t xml:space="preserve">the </w:t>
      </w:r>
      <w:r w:rsidR="00974109">
        <w:rPr>
          <w:noProof/>
        </w:rPr>
        <w:t>risk analysis</w:t>
      </w:r>
      <w:r>
        <w:rPr>
          <w:noProof/>
        </w:rPr>
        <w:t xml:space="preserve"> team in collecting useful information about how the IT system is operated and managed</w:t>
      </w:r>
      <w:r w:rsidR="00CB2018">
        <w:rPr>
          <w:noProof/>
        </w:rPr>
        <w:t>.</w:t>
      </w:r>
      <w:r w:rsidR="005F6958">
        <w:rPr>
          <w:noProof/>
        </w:rPr>
        <w:t xml:space="preserve"> </w:t>
      </w:r>
      <w:r w:rsidR="00CB2018">
        <w:rPr>
          <w:noProof/>
        </w:rPr>
        <w:t>It can also</w:t>
      </w:r>
      <w:r>
        <w:rPr>
          <w:noProof/>
        </w:rPr>
        <w:t xml:space="preserve"> allow </w:t>
      </w:r>
      <w:r w:rsidR="00CA6628">
        <w:rPr>
          <w:noProof/>
        </w:rPr>
        <w:t xml:space="preserve">the </w:t>
      </w:r>
      <w:r>
        <w:rPr>
          <w:noProof/>
        </w:rPr>
        <w:t>gathering of information from observation about the physical, environmental, and operation</w:t>
      </w:r>
      <w:r w:rsidR="00CA6628">
        <w:rPr>
          <w:noProof/>
        </w:rPr>
        <w:t>al security of</w:t>
      </w:r>
      <w:r>
        <w:rPr>
          <w:noProof/>
        </w:rPr>
        <w:t xml:space="preserve"> IT system</w:t>
      </w:r>
      <w:r w:rsidR="00CA6628">
        <w:rPr>
          <w:noProof/>
        </w:rPr>
        <w:t>s</w:t>
      </w:r>
      <w:r>
        <w:rPr>
          <w:noProof/>
        </w:rPr>
        <w:t>.</w:t>
      </w:r>
      <w:r w:rsidR="00EC6781">
        <w:rPr>
          <w:noProof/>
        </w:rPr>
        <w:t xml:space="preserve"> </w:t>
      </w:r>
      <w:hyperlink r:id="rId32" w:history="1">
        <w:r w:rsidR="00367D45" w:rsidRPr="009C6A96">
          <w:rPr>
            <w:rStyle w:val="Hyperlink"/>
            <w:noProof/>
          </w:rPr>
          <w:t xml:space="preserve">NIST </w:t>
        </w:r>
        <w:r w:rsidR="000C14D6" w:rsidRPr="009C6A96">
          <w:rPr>
            <w:rStyle w:val="Hyperlink"/>
          </w:rPr>
          <w:t>SP</w:t>
        </w:r>
        <w:r w:rsidR="00367D45" w:rsidRPr="009C6A96">
          <w:rPr>
            <w:rStyle w:val="Hyperlink"/>
          </w:rPr>
          <w:t xml:space="preserve"> 800-30</w:t>
        </w:r>
      </w:hyperlink>
      <w:r w:rsidR="00EC6781">
        <w:rPr>
          <w:noProof/>
        </w:rPr>
        <w:t xml:space="preserve"> </w:t>
      </w:r>
      <w:r w:rsidR="00374EFC">
        <w:rPr>
          <w:noProof/>
        </w:rPr>
        <w:t>contain</w:t>
      </w:r>
      <w:r w:rsidR="00ED1CE8">
        <w:rPr>
          <w:noProof/>
        </w:rPr>
        <w:t>s</w:t>
      </w:r>
      <w:r w:rsidR="00374EFC">
        <w:rPr>
          <w:noProof/>
        </w:rPr>
        <w:t xml:space="preserve"> sample interview questions.</w:t>
      </w:r>
    </w:p>
    <w:p w14:paraId="71496117" w14:textId="77777777" w:rsidR="008941AD" w:rsidRDefault="008941AD" w:rsidP="005F6958">
      <w:pPr>
        <w:ind w:left="1440"/>
        <w:rPr>
          <w:noProof/>
        </w:rPr>
      </w:pPr>
    </w:p>
    <w:p w14:paraId="71496118" w14:textId="60211754" w:rsidR="00374EFC" w:rsidRDefault="00374EFC" w:rsidP="005F6958">
      <w:pPr>
        <w:pStyle w:val="bdytxtbullet"/>
        <w:jc w:val="left"/>
        <w:rPr>
          <w:noProof/>
        </w:rPr>
      </w:pPr>
      <w:r w:rsidRPr="00583566">
        <w:rPr>
          <w:b/>
          <w:noProof/>
        </w:rPr>
        <w:t>Document Review</w:t>
      </w:r>
      <w:r w:rsidR="009C6A96">
        <w:rPr>
          <w:noProof/>
        </w:rPr>
        <w:t xml:space="preserve">: </w:t>
      </w:r>
      <w:r>
        <w:rPr>
          <w:noProof/>
        </w:rPr>
        <w:t>T</w:t>
      </w:r>
      <w:r w:rsidR="00857509">
        <w:rPr>
          <w:noProof/>
        </w:rPr>
        <w:t xml:space="preserve">he </w:t>
      </w:r>
      <w:r w:rsidR="006C7893">
        <w:rPr>
          <w:noProof/>
        </w:rPr>
        <w:t>RA team</w:t>
      </w:r>
      <w:r>
        <w:rPr>
          <w:noProof/>
        </w:rPr>
        <w:t xml:space="preserve"> should review policy documents (</w:t>
      </w:r>
      <w:r w:rsidR="009C6A96">
        <w:rPr>
          <w:noProof/>
        </w:rPr>
        <w:t xml:space="preserve">such as </w:t>
      </w:r>
      <w:r>
        <w:rPr>
          <w:noProof/>
        </w:rPr>
        <w:t xml:space="preserve">legislative, </w:t>
      </w:r>
      <w:r w:rsidR="00D8522F">
        <w:rPr>
          <w:noProof/>
        </w:rPr>
        <w:t xml:space="preserve">regulatory </w:t>
      </w:r>
      <w:r>
        <w:rPr>
          <w:noProof/>
        </w:rPr>
        <w:t xml:space="preserve">directives, </w:t>
      </w:r>
      <w:r w:rsidR="009C6A96">
        <w:rPr>
          <w:noProof/>
        </w:rPr>
        <w:t xml:space="preserve">and </w:t>
      </w:r>
      <w:r w:rsidR="00D8522F">
        <w:rPr>
          <w:noProof/>
        </w:rPr>
        <w:t xml:space="preserve">organizational </w:t>
      </w:r>
      <w:r>
        <w:rPr>
          <w:noProof/>
        </w:rPr>
        <w:t>policy), system documentation (</w:t>
      </w:r>
      <w:r w:rsidR="009C6A96">
        <w:rPr>
          <w:noProof/>
        </w:rPr>
        <w:t xml:space="preserve">such as </w:t>
      </w:r>
      <w:r>
        <w:rPr>
          <w:noProof/>
        </w:rPr>
        <w:t xml:space="preserve">user guides, system administration manuals, system design, and requirements documents, </w:t>
      </w:r>
      <w:r w:rsidR="009C6A96">
        <w:rPr>
          <w:noProof/>
        </w:rPr>
        <w:t xml:space="preserve">and </w:t>
      </w:r>
      <w:r>
        <w:rPr>
          <w:noProof/>
        </w:rPr>
        <w:t>acquisition documents) and security related documentation (</w:t>
      </w:r>
      <w:r w:rsidR="009C6A96">
        <w:rPr>
          <w:noProof/>
        </w:rPr>
        <w:t xml:space="preserve">such as </w:t>
      </w:r>
      <w:r>
        <w:rPr>
          <w:noProof/>
        </w:rPr>
        <w:t xml:space="preserve">system security plan, audit reports, previous RAs, security policy, </w:t>
      </w:r>
      <w:r w:rsidR="009C6A96">
        <w:rPr>
          <w:noProof/>
        </w:rPr>
        <w:t xml:space="preserve">and </w:t>
      </w:r>
      <w:r>
        <w:rPr>
          <w:noProof/>
        </w:rPr>
        <w:t>security test results)</w:t>
      </w:r>
      <w:r w:rsidR="00CB2018">
        <w:rPr>
          <w:noProof/>
        </w:rPr>
        <w:t>,</w:t>
      </w:r>
      <w:r>
        <w:rPr>
          <w:noProof/>
        </w:rPr>
        <w:t xml:space="preserve"> which will help identify required controls </w:t>
      </w:r>
      <w:r w:rsidR="006051F9">
        <w:rPr>
          <w:noProof/>
        </w:rPr>
        <w:t>as well as those protective measures already</w:t>
      </w:r>
      <w:r>
        <w:rPr>
          <w:noProof/>
        </w:rPr>
        <w:t xml:space="preserve"> in place or planned for the system.</w:t>
      </w:r>
      <w:r w:rsidR="005F6958">
        <w:rPr>
          <w:noProof/>
        </w:rPr>
        <w:t xml:space="preserve"> </w:t>
      </w:r>
      <w:r>
        <w:rPr>
          <w:noProof/>
        </w:rPr>
        <w:t xml:space="preserve">The agency’s mission impact analysis or asset criticality assessment will provide information regarding system and information criticality and sensitivity. </w:t>
      </w:r>
    </w:p>
    <w:p w14:paraId="71496119" w14:textId="77777777" w:rsidR="008941AD" w:rsidRDefault="00374EFC" w:rsidP="005F6958">
      <w:pPr>
        <w:ind w:left="1080"/>
        <w:rPr>
          <w:noProof/>
        </w:rPr>
      </w:pPr>
      <w:r>
        <w:rPr>
          <w:noProof/>
        </w:rPr>
        <w:tab/>
      </w:r>
    </w:p>
    <w:p w14:paraId="7149611A" w14:textId="230FB88E" w:rsidR="00374EFC" w:rsidRDefault="00374EFC" w:rsidP="005F6958">
      <w:pPr>
        <w:pStyle w:val="bdytxtbullet"/>
        <w:jc w:val="left"/>
        <w:rPr>
          <w:noProof/>
        </w:rPr>
      </w:pPr>
      <w:r w:rsidRPr="00A856EA">
        <w:rPr>
          <w:b/>
          <w:noProof/>
        </w:rPr>
        <w:t>Automated Scanning Tools</w:t>
      </w:r>
      <w:r w:rsidR="009C6A96">
        <w:rPr>
          <w:noProof/>
        </w:rPr>
        <w:t xml:space="preserve">: </w:t>
      </w:r>
      <w:r w:rsidR="00CB2018">
        <w:rPr>
          <w:noProof/>
        </w:rPr>
        <w:t>Scanning tools p</w:t>
      </w:r>
      <w:r>
        <w:rPr>
          <w:noProof/>
        </w:rPr>
        <w:t>rovide technical information about the system</w:t>
      </w:r>
      <w:r w:rsidR="00FB25B3">
        <w:rPr>
          <w:noProof/>
        </w:rPr>
        <w:t xml:space="preserve"> and may also identify risks not yet remediated</w:t>
      </w:r>
      <w:r>
        <w:rPr>
          <w:noProof/>
        </w:rPr>
        <w:t>.</w:t>
      </w:r>
      <w:r w:rsidR="00ED1CE8">
        <w:rPr>
          <w:noProof/>
        </w:rPr>
        <w:t xml:space="preserve"> These tools are discussed in depth in Section 5.0.</w:t>
      </w:r>
      <w:r>
        <w:rPr>
          <w:noProof/>
        </w:rPr>
        <w:t xml:space="preserve"> </w:t>
      </w:r>
    </w:p>
    <w:p w14:paraId="7149611B" w14:textId="77777777" w:rsidR="00250CD4" w:rsidRDefault="00250CD4" w:rsidP="005F6958">
      <w:pPr>
        <w:ind w:left="1080"/>
        <w:rPr>
          <w:noProof/>
        </w:rPr>
      </w:pPr>
    </w:p>
    <w:p w14:paraId="7149611C" w14:textId="12648369" w:rsidR="00E50023" w:rsidRDefault="00FB25B3" w:rsidP="005F6958">
      <w:pPr>
        <w:pStyle w:val="bdytxt1"/>
        <w:jc w:val="left"/>
        <w:rPr>
          <w:noProof/>
        </w:rPr>
      </w:pPr>
      <w:r>
        <w:rPr>
          <w:noProof/>
        </w:rPr>
        <w:t>Details of each of the risk a</w:t>
      </w:r>
      <w:r w:rsidR="00E50023">
        <w:rPr>
          <w:noProof/>
        </w:rPr>
        <w:t xml:space="preserve">ctivities can be found </w:t>
      </w:r>
      <w:r w:rsidR="00367D45">
        <w:rPr>
          <w:noProof/>
        </w:rPr>
        <w:t xml:space="preserve">in </w:t>
      </w:r>
      <w:hyperlink r:id="rId33" w:history="1">
        <w:r w:rsidR="00367D45" w:rsidRPr="009C6A96">
          <w:rPr>
            <w:rStyle w:val="Hyperlink"/>
            <w:noProof/>
          </w:rPr>
          <w:t xml:space="preserve">NIST </w:t>
        </w:r>
        <w:r w:rsidR="000C14D6" w:rsidRPr="009C6A96">
          <w:rPr>
            <w:rStyle w:val="Hyperlink"/>
          </w:rPr>
          <w:t>SP</w:t>
        </w:r>
        <w:r w:rsidR="00367D45" w:rsidRPr="009C6A96">
          <w:rPr>
            <w:rStyle w:val="Hyperlink"/>
          </w:rPr>
          <w:t xml:space="preserve"> 800-30</w:t>
        </w:r>
      </w:hyperlink>
      <w:r w:rsidR="00EC6781">
        <w:rPr>
          <w:noProof/>
        </w:rPr>
        <w:t xml:space="preserve"> </w:t>
      </w:r>
      <w:r w:rsidR="009C6A96" w:rsidRPr="00C02708">
        <w:rPr>
          <w:noProof/>
        </w:rPr>
        <w:t xml:space="preserve">. </w:t>
      </w:r>
      <w:r w:rsidR="007F48E9" w:rsidRPr="00C02708">
        <w:rPr>
          <w:noProof/>
        </w:rPr>
        <w:fldChar w:fldCharType="begin"/>
      </w:r>
      <w:r w:rsidR="0099418F" w:rsidRPr="00C02708">
        <w:rPr>
          <w:noProof/>
        </w:rPr>
        <w:instrText xml:space="preserve"> REF _Ref302369606 \h </w:instrText>
      </w:r>
      <w:r w:rsidR="00BC23E1" w:rsidRPr="00C02708">
        <w:rPr>
          <w:noProof/>
        </w:rPr>
        <w:instrText xml:space="preserve"> \* MERGEFORMAT </w:instrText>
      </w:r>
      <w:r w:rsidR="007F48E9" w:rsidRPr="00C02708">
        <w:rPr>
          <w:noProof/>
        </w:rPr>
      </w:r>
      <w:r w:rsidR="007F48E9" w:rsidRPr="00C02708">
        <w:rPr>
          <w:noProof/>
        </w:rPr>
        <w:fldChar w:fldCharType="separate"/>
      </w:r>
      <w:r w:rsidR="0099418F" w:rsidRPr="00C02708">
        <w:t xml:space="preserve">Figure </w:t>
      </w:r>
      <w:r w:rsidR="0099418F" w:rsidRPr="00C02708">
        <w:rPr>
          <w:noProof/>
        </w:rPr>
        <w:t>1</w:t>
      </w:r>
      <w:r w:rsidR="007F48E9" w:rsidRPr="00C02708">
        <w:rPr>
          <w:noProof/>
        </w:rPr>
        <w:fldChar w:fldCharType="end"/>
      </w:r>
      <w:r w:rsidR="0099418F" w:rsidRPr="00C02708">
        <w:rPr>
          <w:noProof/>
        </w:rPr>
        <w:t xml:space="preserve">, below, </w:t>
      </w:r>
      <w:r w:rsidR="00261AF9" w:rsidRPr="00C02708">
        <w:rPr>
          <w:noProof/>
        </w:rPr>
        <w:t xml:space="preserve">is an illustration </w:t>
      </w:r>
      <w:r w:rsidR="00CB6BD1" w:rsidRPr="00C02708">
        <w:rPr>
          <w:noProof/>
        </w:rPr>
        <w:t>of</w:t>
      </w:r>
      <w:r w:rsidRPr="00C02708">
        <w:rPr>
          <w:noProof/>
        </w:rPr>
        <w:t xml:space="preserve"> </w:t>
      </w:r>
      <w:r w:rsidR="00CB6BD1" w:rsidRPr="00C02708">
        <w:rPr>
          <w:noProof/>
        </w:rPr>
        <w:t xml:space="preserve">NIST identified </w:t>
      </w:r>
      <w:r w:rsidR="00974109" w:rsidRPr="00C02708">
        <w:rPr>
          <w:noProof/>
        </w:rPr>
        <w:t>risk analysis</w:t>
      </w:r>
      <w:r w:rsidR="0049619B" w:rsidRPr="00C02708">
        <w:rPr>
          <w:noProof/>
        </w:rPr>
        <w:t xml:space="preserve"> activities</w:t>
      </w:r>
      <w:r w:rsidR="00367D45" w:rsidRPr="00C02708">
        <w:rPr>
          <w:noProof/>
        </w:rPr>
        <w:t>, which will be covered in subsequent sections of this document</w:t>
      </w:r>
      <w:r w:rsidR="00CB6BD1" w:rsidRPr="00C02708">
        <w:rPr>
          <w:noProof/>
        </w:rPr>
        <w:t>:</w:t>
      </w:r>
    </w:p>
    <w:p w14:paraId="7149611D" w14:textId="3EA9D8E2" w:rsidR="0099418F" w:rsidRDefault="002529DD" w:rsidP="005F6958">
      <w:pPr>
        <w:pStyle w:val="screenshot"/>
        <w:keepNext/>
      </w:pPr>
      <w:r>
        <w:rPr>
          <w:noProof/>
        </w:rPr>
        <w:lastRenderedPageBreak/>
        <w:drawing>
          <wp:inline distT="0" distB="0" distL="0" distR="0" wp14:anchorId="2B6C1C28" wp14:editId="58BFDB95">
            <wp:extent cx="5943600" cy="409411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094114"/>
                    </a:xfrm>
                    <a:prstGeom prst="rect">
                      <a:avLst/>
                    </a:prstGeom>
                    <a:noFill/>
                    <a:ln>
                      <a:noFill/>
                    </a:ln>
                  </pic:spPr>
                </pic:pic>
              </a:graphicData>
            </a:graphic>
          </wp:inline>
        </w:drawing>
      </w:r>
    </w:p>
    <w:p w14:paraId="7149611E" w14:textId="115777C0" w:rsidR="000C7D9D" w:rsidRDefault="0099418F" w:rsidP="005F6958">
      <w:pPr>
        <w:pStyle w:val="Caption"/>
        <w:rPr>
          <w:noProof/>
        </w:rPr>
      </w:pPr>
      <w:bookmarkStart w:id="29" w:name="_Ref302369606"/>
      <w:r>
        <w:t xml:space="preserve">Figure </w:t>
      </w:r>
      <w:fldSimple w:instr=" SEQ Figure \* ARABIC ">
        <w:r>
          <w:rPr>
            <w:noProof/>
          </w:rPr>
          <w:t>1</w:t>
        </w:r>
      </w:fldSimple>
      <w:bookmarkEnd w:id="29"/>
      <w:r>
        <w:t xml:space="preserve">. </w:t>
      </w:r>
      <w:r w:rsidR="00974109">
        <w:t>Risk analysis</w:t>
      </w:r>
      <w:r w:rsidR="00C02708">
        <w:t xml:space="preserve"> m</w:t>
      </w:r>
      <w:r>
        <w:t>ethodology</w:t>
      </w:r>
    </w:p>
    <w:p w14:paraId="3B42375D" w14:textId="77777777" w:rsidR="00583566" w:rsidRDefault="00583566" w:rsidP="005F6958">
      <w:pPr>
        <w:pStyle w:val="Heading1"/>
        <w:sectPr w:rsidR="00583566" w:rsidSect="00DE1AC2">
          <w:footnotePr>
            <w:numFmt w:val="lowerRoman"/>
          </w:footnotePr>
          <w:endnotePr>
            <w:numFmt w:val="decimal"/>
          </w:endnotePr>
          <w:pgSz w:w="12240" w:h="15840" w:code="1"/>
          <w:pgMar w:top="1440" w:right="1440" w:bottom="1440" w:left="1440" w:header="720" w:footer="720" w:gutter="0"/>
          <w:cols w:space="720"/>
          <w:docGrid w:linePitch="360"/>
        </w:sectPr>
      </w:pPr>
      <w:bookmarkStart w:id="30" w:name="_Toc350424779"/>
    </w:p>
    <w:p w14:paraId="7149611F" w14:textId="5B648B56" w:rsidR="00E94ABE" w:rsidRDefault="00E94ABE" w:rsidP="005F6958">
      <w:pPr>
        <w:pStyle w:val="Heading1"/>
      </w:pPr>
      <w:r>
        <w:lastRenderedPageBreak/>
        <w:t>Introduction</w:t>
      </w:r>
      <w:bookmarkEnd w:id="30"/>
    </w:p>
    <w:p w14:paraId="71496120" w14:textId="77777777" w:rsidR="00E94ABE" w:rsidRPr="00BC23E1" w:rsidRDefault="00E94ABE" w:rsidP="005F6958">
      <w:pPr>
        <w:pStyle w:val="Heading2"/>
      </w:pPr>
      <w:bookmarkStart w:id="31" w:name="_Toc350424780"/>
      <w:r w:rsidRPr="00BC23E1">
        <w:t>Purpose</w:t>
      </w:r>
      <w:bookmarkEnd w:id="31"/>
    </w:p>
    <w:p w14:paraId="37EF4C51" w14:textId="05ABB51C" w:rsidR="002617EA" w:rsidRDefault="00E94ABE" w:rsidP="005F6958">
      <w:pPr>
        <w:pStyle w:val="bdytxt1"/>
        <w:jc w:val="left"/>
      </w:pPr>
      <w:r w:rsidRPr="00BC23E1">
        <w:t xml:space="preserve">This </w:t>
      </w:r>
      <w:r w:rsidR="00A34644" w:rsidRPr="00BC23E1">
        <w:t>document</w:t>
      </w:r>
      <w:r w:rsidRPr="00BC23E1">
        <w:t xml:space="preserve"> </w:t>
      </w:r>
      <w:r w:rsidR="002617EA">
        <w:t xml:space="preserve">helps facilities identify </w:t>
      </w:r>
      <w:r w:rsidR="00E50023" w:rsidRPr="00BC23E1">
        <w:t xml:space="preserve">known </w:t>
      </w:r>
      <w:r w:rsidRPr="00BC23E1">
        <w:t xml:space="preserve">threats and vulnerabilities </w:t>
      </w:r>
      <w:r w:rsidR="00B51ACA" w:rsidRPr="00BC23E1">
        <w:t xml:space="preserve">that may </w:t>
      </w:r>
      <w:r w:rsidR="002617EA">
        <w:t>apply to IT systems and to</w:t>
      </w:r>
      <w:r w:rsidR="000B2729" w:rsidRPr="00BC23E1">
        <w:t xml:space="preserve"> the facility’s physical and environmental controls</w:t>
      </w:r>
      <w:r w:rsidRPr="00BC23E1">
        <w:t>.</w:t>
      </w:r>
      <w:r w:rsidR="009567AF" w:rsidRPr="00BC23E1">
        <w:t xml:space="preserve"> </w:t>
      </w:r>
      <w:r w:rsidR="00D8522F" w:rsidRPr="00BC23E1">
        <w:t xml:space="preserve">This </w:t>
      </w:r>
      <w:r w:rsidR="00B51ACA" w:rsidRPr="00BC23E1">
        <w:t xml:space="preserve">list of threats and </w:t>
      </w:r>
      <w:r w:rsidR="009F2997" w:rsidRPr="00BC23E1">
        <w:t>vulnerabilities</w:t>
      </w:r>
      <w:r w:rsidR="00B51ACA" w:rsidRPr="00BC23E1">
        <w:t xml:space="preserve"> </w:t>
      </w:r>
      <w:r w:rsidR="002617EA">
        <w:t>does not produce</w:t>
      </w:r>
      <w:r w:rsidR="00B51ACA" w:rsidRPr="00BC23E1">
        <w:t xml:space="preserve"> complete listing</w:t>
      </w:r>
      <w:r w:rsidR="00CB2018" w:rsidRPr="00BC23E1">
        <w:t>,</w:t>
      </w:r>
      <w:r w:rsidR="00B51ACA" w:rsidRPr="00BC23E1">
        <w:t xml:space="preserve"> and assessors should consider all potential threats </w:t>
      </w:r>
      <w:r w:rsidR="00ED0C18" w:rsidRPr="00BC23E1">
        <w:t>to patient data</w:t>
      </w:r>
      <w:r w:rsidR="00B51ACA" w:rsidRPr="00BC23E1">
        <w:t>.</w:t>
      </w:r>
      <w:r w:rsidRPr="00BC23E1">
        <w:t xml:space="preserve"> </w:t>
      </w:r>
      <w:r w:rsidR="002617EA">
        <w:t>The document</w:t>
      </w:r>
      <w:r w:rsidR="002617EA" w:rsidRPr="00BC23E1">
        <w:t xml:space="preserve"> </w:t>
      </w:r>
      <w:r w:rsidRPr="00BC23E1">
        <w:t xml:space="preserve">also </w:t>
      </w:r>
      <w:r w:rsidR="006C7893">
        <w:t>helps assessors to</w:t>
      </w:r>
    </w:p>
    <w:p w14:paraId="507409B9" w14:textId="36C453F3" w:rsidR="002617EA" w:rsidRDefault="00E94ABE" w:rsidP="00583566">
      <w:pPr>
        <w:pStyle w:val="bdytxt1"/>
        <w:numPr>
          <w:ilvl w:val="0"/>
          <w:numId w:val="48"/>
        </w:numPr>
        <w:jc w:val="left"/>
      </w:pPr>
      <w:r w:rsidRPr="00BC23E1">
        <w:t xml:space="preserve">evaluate the likelihood </w:t>
      </w:r>
      <w:r w:rsidR="002617EA">
        <w:t xml:space="preserve">that </w:t>
      </w:r>
      <w:r w:rsidRPr="00BC23E1">
        <w:t>an identified vulnerability can be exploited</w:t>
      </w:r>
    </w:p>
    <w:p w14:paraId="1437FD87" w14:textId="64966389" w:rsidR="002617EA" w:rsidRDefault="00E94ABE" w:rsidP="00583566">
      <w:pPr>
        <w:pStyle w:val="bdytxt1"/>
        <w:numPr>
          <w:ilvl w:val="0"/>
          <w:numId w:val="48"/>
        </w:numPr>
        <w:jc w:val="left"/>
      </w:pPr>
      <w:r w:rsidRPr="00BC23E1">
        <w:t xml:space="preserve">assess the </w:t>
      </w:r>
      <w:r w:rsidR="002617EA">
        <w:t>effects</w:t>
      </w:r>
      <w:r w:rsidR="002617EA" w:rsidRPr="00BC23E1">
        <w:t xml:space="preserve"> </w:t>
      </w:r>
      <w:r w:rsidRPr="00BC23E1">
        <w:t>associated with these threats and vulnerabilities</w:t>
      </w:r>
    </w:p>
    <w:p w14:paraId="6E8B745E" w14:textId="4CC8FCD2" w:rsidR="006C7893" w:rsidRDefault="006C7893" w:rsidP="00583566">
      <w:pPr>
        <w:pStyle w:val="bdytxt1"/>
        <w:numPr>
          <w:ilvl w:val="0"/>
          <w:numId w:val="48"/>
        </w:numPr>
        <w:jc w:val="left"/>
      </w:pPr>
      <w:r w:rsidRPr="00BC23E1">
        <w:t>identif</w:t>
      </w:r>
      <w:r>
        <w:t>y</w:t>
      </w:r>
      <w:r w:rsidRPr="00BC23E1">
        <w:t xml:space="preserve"> </w:t>
      </w:r>
      <w:r w:rsidR="00E94ABE" w:rsidRPr="00BC23E1">
        <w:t>the overall risk level</w:t>
      </w:r>
      <w:r w:rsidR="005F6958">
        <w:t xml:space="preserve"> </w:t>
      </w:r>
    </w:p>
    <w:p w14:paraId="71496121" w14:textId="71765B35" w:rsidR="00E94ABE" w:rsidRDefault="006C7893" w:rsidP="005F6958">
      <w:pPr>
        <w:pStyle w:val="bdytxt1"/>
        <w:jc w:val="left"/>
      </w:pPr>
      <w:r>
        <w:t>This RA is intended</w:t>
      </w:r>
      <w:r w:rsidR="005331E1" w:rsidRPr="00BC23E1">
        <w:t xml:space="preserve"> to </w:t>
      </w:r>
      <w:r w:rsidR="0084208E" w:rsidRPr="00BC23E1">
        <w:t xml:space="preserve">leverage </w:t>
      </w:r>
      <w:r w:rsidR="00FF044D" w:rsidRPr="00BC23E1">
        <w:t>&lt;INSERT COMPANY’S NAME HERE&gt;</w:t>
      </w:r>
      <w:r w:rsidR="0084208E" w:rsidRPr="00BC23E1">
        <w:t xml:space="preserve"> </w:t>
      </w:r>
      <w:r w:rsidR="005331E1" w:rsidRPr="00BC23E1">
        <w:t>automate</w:t>
      </w:r>
      <w:r w:rsidR="0084208E" w:rsidRPr="00BC23E1">
        <w:t>d tools</w:t>
      </w:r>
      <w:r w:rsidR="005331E1" w:rsidRPr="00BC23E1">
        <w:t xml:space="preserve"> to enhance IT security across </w:t>
      </w:r>
      <w:r w:rsidR="00FF044D" w:rsidRPr="00BC23E1">
        <w:t>&lt;INSERT COMPANY’S NAME HERE&gt;</w:t>
      </w:r>
      <w:r w:rsidR="005331E1" w:rsidRPr="00BC23E1">
        <w:t>.</w:t>
      </w:r>
      <w:r w:rsidR="005F6958">
        <w:t xml:space="preserve"> </w:t>
      </w:r>
      <w:r w:rsidR="005331E1" w:rsidRPr="00BC23E1">
        <w:t xml:space="preserve">An automated approach will also reduce the burden and effort </w:t>
      </w:r>
      <w:r>
        <w:t>required of</w:t>
      </w:r>
      <w:r w:rsidRPr="00BC23E1">
        <w:t xml:space="preserve"> </w:t>
      </w:r>
      <w:r w:rsidR="005331E1" w:rsidRPr="00BC23E1">
        <w:t>IT support staff in the field.</w:t>
      </w:r>
    </w:p>
    <w:p w14:paraId="71496122" w14:textId="77777777" w:rsidR="00E94ABE" w:rsidRDefault="00E94ABE" w:rsidP="005F6958">
      <w:pPr>
        <w:pStyle w:val="Heading2"/>
      </w:pPr>
      <w:bookmarkStart w:id="32" w:name="_Toc350424781"/>
      <w:r>
        <w:t>Scope</w:t>
      </w:r>
      <w:bookmarkEnd w:id="32"/>
    </w:p>
    <w:p w14:paraId="71496123" w14:textId="683ACA15" w:rsidR="00337F23" w:rsidRDefault="007416F8" w:rsidP="005F6958">
      <w:pPr>
        <w:pStyle w:val="bdytxt1"/>
        <w:jc w:val="left"/>
      </w:pPr>
      <w:r w:rsidRPr="006926D5">
        <w:t>The</w:t>
      </w:r>
      <w:r w:rsidR="009F2997">
        <w:t xml:space="preserve"> </w:t>
      </w:r>
      <w:r w:rsidR="006649DD">
        <w:t xml:space="preserve">local IT </w:t>
      </w:r>
      <w:r w:rsidR="00D73C38" w:rsidRPr="006926D5">
        <w:t>system</w:t>
      </w:r>
      <w:r w:rsidR="006649DD">
        <w:t>s are</w:t>
      </w:r>
      <w:r w:rsidR="00A96EA4" w:rsidRPr="006926D5">
        <w:t xml:space="preserve"> </w:t>
      </w:r>
      <w:r w:rsidRPr="006926D5">
        <w:t>part of a lar</w:t>
      </w:r>
      <w:r w:rsidR="00D96169" w:rsidRPr="006926D5">
        <w:t xml:space="preserve">ger </w:t>
      </w:r>
      <w:r w:rsidR="00A74641">
        <w:t>infrastructure</w:t>
      </w:r>
      <w:r w:rsidR="00D96169" w:rsidRPr="006926D5">
        <w:t xml:space="preserve"> managed </w:t>
      </w:r>
      <w:r w:rsidR="00D73C38" w:rsidRPr="006926D5">
        <w:t>by</w:t>
      </w:r>
      <w:r w:rsidR="007616E7" w:rsidRPr="007616E7">
        <w:t xml:space="preserve"> </w:t>
      </w:r>
      <w:r w:rsidR="00FF044D">
        <w:t>&lt;INSERT COMPANY’S NAME HERE&gt;</w:t>
      </w:r>
      <w:r w:rsidR="005D413B">
        <w:t>.</w:t>
      </w:r>
      <w:r w:rsidR="005F6958">
        <w:t xml:space="preserve"> </w:t>
      </w:r>
      <w:r w:rsidR="000B2729">
        <w:t>This</w:t>
      </w:r>
      <w:r w:rsidR="007616E7">
        <w:t xml:space="preserve"> </w:t>
      </w:r>
      <w:r w:rsidR="006C7893">
        <w:t>RA</w:t>
      </w:r>
      <w:r w:rsidR="001C4ED2" w:rsidRPr="006926D5">
        <w:t xml:space="preserve"> is focused on</w:t>
      </w:r>
      <w:r w:rsidR="00E94ABE" w:rsidRPr="006926D5">
        <w:t xml:space="preserve"> </w:t>
      </w:r>
      <w:r w:rsidR="00A74641">
        <w:t>local</w:t>
      </w:r>
      <w:r w:rsidR="0071525F" w:rsidRPr="006926D5">
        <w:t xml:space="preserve"> </w:t>
      </w:r>
      <w:r w:rsidR="00261AF9">
        <w:t xml:space="preserve">electronic health record </w:t>
      </w:r>
      <w:r w:rsidR="0071525F" w:rsidRPr="006926D5">
        <w:t>system</w:t>
      </w:r>
      <w:r w:rsidR="00A74641">
        <w:t>s</w:t>
      </w:r>
      <w:r w:rsidR="000B2729">
        <w:t>, overarching IT assets</w:t>
      </w:r>
      <w:r w:rsidR="0071525F" w:rsidRPr="006926D5">
        <w:t xml:space="preserve"> </w:t>
      </w:r>
      <w:r w:rsidR="008B1DA7" w:rsidRPr="006926D5">
        <w:t xml:space="preserve">and the </w:t>
      </w:r>
      <w:r w:rsidR="000B2729">
        <w:t>facility’s physical/environmental controls</w:t>
      </w:r>
      <w:r w:rsidR="007616E7">
        <w:t xml:space="preserve"> that may affect </w:t>
      </w:r>
      <w:r w:rsidR="00A74641">
        <w:t>the integrity and availability of critical health care systems</w:t>
      </w:r>
      <w:r w:rsidR="00E94ABE" w:rsidRPr="006926D5">
        <w:t>.</w:t>
      </w:r>
    </w:p>
    <w:p w14:paraId="71496124" w14:textId="2F2D9BE0" w:rsidR="00337F23" w:rsidRPr="00671E46" w:rsidRDefault="009A4F13" w:rsidP="005F6958">
      <w:pPr>
        <w:pStyle w:val="bdytxt1"/>
        <w:jc w:val="left"/>
      </w:pPr>
      <w:r>
        <w:t>This</w:t>
      </w:r>
      <w:r w:rsidR="00EB0C87">
        <w:t xml:space="preserve"> risk analysis includes the potential risks </w:t>
      </w:r>
      <w:r w:rsidR="00EE4604">
        <w:t xml:space="preserve">to </w:t>
      </w:r>
      <w:r w:rsidR="00EB0C87">
        <w:t xml:space="preserve">and vulnerabilities </w:t>
      </w:r>
      <w:r w:rsidR="00EE4604">
        <w:t xml:space="preserve">of </w:t>
      </w:r>
      <w:r w:rsidR="00EB0C87">
        <w:t xml:space="preserve">the confidentiality, </w:t>
      </w:r>
      <w:r w:rsidR="00F65C13">
        <w:t>integrity</w:t>
      </w:r>
      <w:r>
        <w:t>,</w:t>
      </w:r>
      <w:r w:rsidR="00F65C13">
        <w:t xml:space="preserve"> and availability </w:t>
      </w:r>
      <w:r w:rsidR="007616E7">
        <w:t>(CIA)</w:t>
      </w:r>
      <w:r w:rsidR="00EB0C87">
        <w:t xml:space="preserve"> of all of </w:t>
      </w:r>
      <w:r w:rsidR="00A34644">
        <w:t xml:space="preserve">the facility’s </w:t>
      </w:r>
      <w:r w:rsidR="00A6736D">
        <w:t>created, received, maintained</w:t>
      </w:r>
      <w:r>
        <w:t>,</w:t>
      </w:r>
      <w:r w:rsidR="00A6736D">
        <w:t xml:space="preserve"> or transmitted </w:t>
      </w:r>
      <w:r w:rsidR="00A34644">
        <w:t>e</w:t>
      </w:r>
      <w:r w:rsidR="00EB0C87">
        <w:t>lectronic Patient He</w:t>
      </w:r>
      <w:r w:rsidR="0071525F">
        <w:t>alth Information (e-PHI)</w:t>
      </w:r>
      <w:r w:rsidR="00EB0C87">
        <w:t xml:space="preserve">. </w:t>
      </w:r>
      <w:r w:rsidR="00E94ABE">
        <w:t xml:space="preserve">Risks to </w:t>
      </w:r>
      <w:r w:rsidR="00D73C38">
        <w:t>IT systems</w:t>
      </w:r>
      <w:r w:rsidR="00F65C13">
        <w:t xml:space="preserve"> should be</w:t>
      </w:r>
      <w:r w:rsidR="00E94ABE">
        <w:rPr>
          <w:b/>
        </w:rPr>
        <w:t xml:space="preserve"> </w:t>
      </w:r>
      <w:r w:rsidR="00E94ABE">
        <w:t>evaluated in the managerial, operational, and technical security domains</w:t>
      </w:r>
      <w:r w:rsidR="001914B4">
        <w:t xml:space="preserve"> as defined in</w:t>
      </w:r>
      <w:r w:rsidR="00367D45">
        <w:t xml:space="preserve"> </w:t>
      </w:r>
      <w:r w:rsidR="00367D45" w:rsidRPr="00EC6781">
        <w:t>FIPS-200</w:t>
      </w:r>
      <w:r w:rsidR="00367D45">
        <w:t xml:space="preserve">, </w:t>
      </w:r>
      <w:hyperlink r:id="rId35" w:history="1">
        <w:r w:rsidR="00367D45" w:rsidRPr="00EE4604">
          <w:rPr>
            <w:rStyle w:val="Hyperlink"/>
            <w:i/>
          </w:rPr>
          <w:t>Minimum Security Requirements for Federal Information and Information Systems</w:t>
        </w:r>
      </w:hyperlink>
      <w:r w:rsidR="00EC6781">
        <w:t xml:space="preserve"> </w:t>
      </w:r>
      <w:r w:rsidR="001914B4" w:rsidRPr="00102C7C">
        <w:t>and</w:t>
      </w:r>
      <w:r w:rsidR="00EC6781">
        <w:t xml:space="preserve"> </w:t>
      </w:r>
      <w:r w:rsidR="00EC6781" w:rsidRPr="00EC6781">
        <w:t>NIST</w:t>
      </w:r>
      <w:r w:rsidR="000C14D6">
        <w:t xml:space="preserve"> SP</w:t>
      </w:r>
      <w:r w:rsidR="00EC6781" w:rsidRPr="00EC6781">
        <w:t xml:space="preserve"> 800-53, Rev 3</w:t>
      </w:r>
      <w:r w:rsidR="00EC6781">
        <w:t xml:space="preserve">, </w:t>
      </w:r>
      <w:hyperlink r:id="rId36" w:history="1">
        <w:r w:rsidR="00EE4604" w:rsidRPr="00047398">
          <w:rPr>
            <w:rStyle w:val="Hyperlink"/>
          </w:rPr>
          <w:t>http://csrc.nist.gov/publications/nistpubs/800-53-Rev3/sp800-53-rev3-final_updated-errata_05-01-2010.pdf</w:t>
        </w:r>
      </w:hyperlink>
      <w:r w:rsidR="00EE4604">
        <w:t>.</w:t>
      </w:r>
    </w:p>
    <w:p w14:paraId="71496125" w14:textId="54526B8B" w:rsidR="001B292A" w:rsidRDefault="00E67C92" w:rsidP="005F6958">
      <w:pPr>
        <w:pStyle w:val="bdytxt1"/>
        <w:jc w:val="left"/>
      </w:pPr>
      <w:r>
        <w:t xml:space="preserve">This report documents the findings and appropriate controls implemented at the local </w:t>
      </w:r>
      <w:r w:rsidR="00FF044D">
        <w:t>&lt;INSERT COMPANY’S NAME HERE&gt;</w:t>
      </w:r>
      <w:r>
        <w:t xml:space="preserve"> facility </w:t>
      </w:r>
      <w:r w:rsidR="00DB4C26" w:rsidRPr="006926D5">
        <w:t xml:space="preserve">and will </w:t>
      </w:r>
      <w:r>
        <w:t>assist</w:t>
      </w:r>
      <w:r w:rsidR="00DB4C26" w:rsidRPr="006926D5">
        <w:t xml:space="preserve"> management </w:t>
      </w:r>
      <w:r>
        <w:t xml:space="preserve">in </w:t>
      </w:r>
      <w:r w:rsidR="00594F43">
        <w:t>understand</w:t>
      </w:r>
      <w:r>
        <w:t>ing</w:t>
      </w:r>
      <w:r w:rsidR="00594F43">
        <w:t xml:space="preserve"> the </w:t>
      </w:r>
      <w:r w:rsidR="001C40B7">
        <w:t>security posture</w:t>
      </w:r>
      <w:r w:rsidR="00594F43">
        <w:t xml:space="preserve"> of </w:t>
      </w:r>
      <w:r w:rsidR="006230B2">
        <w:t xml:space="preserve">both </w:t>
      </w:r>
      <w:r>
        <w:t xml:space="preserve">local and interconnected </w:t>
      </w:r>
      <w:r w:rsidR="00DB4C26" w:rsidRPr="006926D5">
        <w:t xml:space="preserve">IT systems </w:t>
      </w:r>
      <w:r>
        <w:t xml:space="preserve">across </w:t>
      </w:r>
      <w:r w:rsidR="00FF044D">
        <w:t>&lt;INSERT COMPANY’S NAME HERE&gt;</w:t>
      </w:r>
      <w:r w:rsidR="00DB4C26" w:rsidRPr="006926D5">
        <w:t>.</w:t>
      </w:r>
      <w:r w:rsidR="007616E7">
        <w:t xml:space="preserve"> </w:t>
      </w:r>
      <w:r w:rsidR="001B292A">
        <w:t xml:space="preserve">This </w:t>
      </w:r>
      <w:r>
        <w:t xml:space="preserve">RA is ongoing and </w:t>
      </w:r>
      <w:r w:rsidR="006230B2">
        <w:t>should</w:t>
      </w:r>
      <w:r>
        <w:t xml:space="preserve"> be updated on a continuous basis.</w:t>
      </w:r>
      <w:r w:rsidR="001B292A" w:rsidRPr="00883240">
        <w:t xml:space="preserve"> The </w:t>
      </w:r>
      <w:r w:rsidR="006230B2">
        <w:t>ongoing analysis</w:t>
      </w:r>
      <w:r w:rsidR="001B292A" w:rsidRPr="00883240">
        <w:t xml:space="preserve"> of findings </w:t>
      </w:r>
      <w:r>
        <w:t xml:space="preserve">will be </w:t>
      </w:r>
      <w:r w:rsidR="006F01F8">
        <w:t xml:space="preserve">attached in the appropriate </w:t>
      </w:r>
      <w:r w:rsidR="001B292A" w:rsidRPr="00883240">
        <w:t xml:space="preserve">Appendices </w:t>
      </w:r>
      <w:r w:rsidR="006F01F8">
        <w:t>to</w:t>
      </w:r>
      <w:r w:rsidR="001B292A" w:rsidRPr="00883240">
        <w:t xml:space="preserve"> this document.</w:t>
      </w:r>
    </w:p>
    <w:p w14:paraId="71496126" w14:textId="77777777" w:rsidR="007A7F91" w:rsidRDefault="007A7F91" w:rsidP="005F6958">
      <w:pPr>
        <w:pStyle w:val="Heading2"/>
      </w:pPr>
      <w:bookmarkStart w:id="33" w:name="_Toc350424782"/>
      <w:r>
        <w:lastRenderedPageBreak/>
        <w:t>System Characterization</w:t>
      </w:r>
      <w:bookmarkEnd w:id="33"/>
    </w:p>
    <w:p w14:paraId="71496127" w14:textId="57B6A83E" w:rsidR="00337F23" w:rsidRDefault="002617EA" w:rsidP="005F6958">
      <w:pPr>
        <w:pStyle w:val="bdytxt1"/>
        <w:jc w:val="left"/>
      </w:pPr>
      <w:r>
        <w:t xml:space="preserve">Characterizing an IT system establishes the scope of the risk analysis effort and provides information essential to safeguarding Agency </w:t>
      </w:r>
      <w:r w:rsidR="00394E54">
        <w:t>resources. This</w:t>
      </w:r>
      <w:r>
        <w:t xml:space="preserve"> section helps you identify</w:t>
      </w:r>
      <w:r w:rsidR="00486045">
        <w:t xml:space="preserve"> the boundaries of the IT </w:t>
      </w:r>
      <w:r w:rsidR="00394E54">
        <w:t>system and</w:t>
      </w:r>
      <w:r w:rsidR="005B3F82">
        <w:t xml:space="preserve"> the resources and </w:t>
      </w:r>
      <w:r w:rsidR="00486045">
        <w:t xml:space="preserve">information that constitute the system. </w:t>
      </w:r>
    </w:p>
    <w:p w14:paraId="71496128" w14:textId="78214CAE" w:rsidR="00646740" w:rsidRDefault="002617EA" w:rsidP="005F6958">
      <w:pPr>
        <w:pStyle w:val="bdytxt1"/>
        <w:jc w:val="left"/>
      </w:pPr>
      <w:r>
        <w:t>Characterizing systems includes</w:t>
      </w:r>
      <w:r w:rsidR="001857F9">
        <w:t xml:space="preserve"> reviewing system documentation and conducting interviews to gather </w:t>
      </w:r>
      <w:r w:rsidR="00A46B33">
        <w:t xml:space="preserve">critical </w:t>
      </w:r>
      <w:r w:rsidR="001857F9">
        <w:t>information n. The information collected</w:t>
      </w:r>
      <w:r w:rsidR="00367D45">
        <w:t xml:space="preserve"> in </w:t>
      </w:r>
      <w:r w:rsidR="007F48E9">
        <w:fldChar w:fldCharType="begin"/>
      </w:r>
      <w:r w:rsidR="00367D45">
        <w:instrText xml:space="preserve"> REF _Ref302380513 \h </w:instrText>
      </w:r>
      <w:r w:rsidR="005F6958">
        <w:instrText xml:space="preserve"> \* MERGEFORMAT </w:instrText>
      </w:r>
      <w:r w:rsidR="007F48E9">
        <w:fldChar w:fldCharType="separate"/>
      </w:r>
      <w:r w:rsidR="00367D45">
        <w:t xml:space="preserve">Table </w:t>
      </w:r>
      <w:r w:rsidR="00367D45">
        <w:rPr>
          <w:noProof/>
        </w:rPr>
        <w:t>1</w:t>
      </w:r>
      <w:r w:rsidR="007F48E9">
        <w:fldChar w:fldCharType="end"/>
      </w:r>
      <w:r w:rsidR="00367D45">
        <w:t xml:space="preserve">, </w:t>
      </w:r>
      <w:r w:rsidR="001857F9">
        <w:t>below</w:t>
      </w:r>
      <w:r w:rsidR="00367D45">
        <w:t>,</w:t>
      </w:r>
      <w:r w:rsidR="001857F9">
        <w:t xml:space="preserve"> is used to gain an overall understanding</w:t>
      </w:r>
      <w:r w:rsidR="005B3F82">
        <w:t xml:space="preserve"> of the </w:t>
      </w:r>
      <w:r w:rsidR="009D7957">
        <w:t xml:space="preserve">ownership and </w:t>
      </w:r>
      <w:r w:rsidR="005B3F82">
        <w:t xml:space="preserve">functionality of the local </w:t>
      </w:r>
      <w:r>
        <w:t>IT</w:t>
      </w:r>
      <w:r w:rsidR="005B3F82">
        <w:t xml:space="preserve"> resources</w:t>
      </w:r>
      <w:r w:rsidR="00DB4C26">
        <w:rPr>
          <w:b/>
        </w:rPr>
        <w:t>.</w:t>
      </w:r>
      <w:r w:rsidR="00FE5C40">
        <w:rPr>
          <w:b/>
        </w:rPr>
        <w:t xml:space="preserve"> </w:t>
      </w:r>
      <w:r w:rsidR="00FE5C40" w:rsidRPr="00AA485F">
        <w:t xml:space="preserve">This </w:t>
      </w:r>
      <w:r>
        <w:t>table</w:t>
      </w:r>
      <w:r w:rsidRPr="00AA485F">
        <w:t xml:space="preserve"> </w:t>
      </w:r>
      <w:r w:rsidR="00AA485F">
        <w:t xml:space="preserve">may </w:t>
      </w:r>
      <w:r>
        <w:t xml:space="preserve">have </w:t>
      </w:r>
      <w:r w:rsidR="00AA485F">
        <w:t>to</w:t>
      </w:r>
      <w:r w:rsidR="00C1322C" w:rsidRPr="00AA485F">
        <w:t xml:space="preserve"> be</w:t>
      </w:r>
      <w:r w:rsidR="00FE5C40" w:rsidRPr="00AA485F">
        <w:t xml:space="preserve"> modified to reflect the local environment as appropriate</w:t>
      </w:r>
      <w:r w:rsidR="00C1322C" w:rsidRPr="00AA485F">
        <w:t>.</w:t>
      </w:r>
    </w:p>
    <w:p w14:paraId="5156C0C8" w14:textId="77777777" w:rsidR="000109A6" w:rsidRPr="00583566" w:rsidRDefault="000109A6" w:rsidP="00583566">
      <w:pPr>
        <w:pStyle w:val="TableHead"/>
        <w:rPr>
          <w:color w:val="auto"/>
        </w:rPr>
      </w:pPr>
      <w:proofErr w:type="gramStart"/>
      <w:r w:rsidRPr="00583566">
        <w:rPr>
          <w:color w:val="auto"/>
        </w:rPr>
        <w:t xml:space="preserve">Table </w:t>
      </w:r>
      <w:r w:rsidRPr="00583566">
        <w:rPr>
          <w:color w:val="auto"/>
        </w:rPr>
        <w:fldChar w:fldCharType="begin"/>
      </w:r>
      <w:r w:rsidRPr="00583566">
        <w:rPr>
          <w:color w:val="auto"/>
        </w:rPr>
        <w:instrText xml:space="preserve"> SEQ Table \* ARABIC </w:instrText>
      </w:r>
      <w:r w:rsidRPr="00583566">
        <w:rPr>
          <w:color w:val="auto"/>
        </w:rPr>
        <w:fldChar w:fldCharType="separate"/>
      </w:r>
      <w:r w:rsidRPr="00583566">
        <w:rPr>
          <w:color w:val="auto"/>
        </w:rPr>
        <w:t>1</w:t>
      </w:r>
      <w:r w:rsidRPr="00583566">
        <w:rPr>
          <w:color w:val="auto"/>
        </w:rPr>
        <w:fldChar w:fldCharType="end"/>
      </w:r>
      <w:r w:rsidRPr="00583566">
        <w:rPr>
          <w:color w:val="auto"/>
        </w:rPr>
        <w:t>.</w:t>
      </w:r>
      <w:proofErr w:type="gramEnd"/>
      <w:r w:rsidRPr="00583566">
        <w:rPr>
          <w:color w:val="auto"/>
        </w:rPr>
        <w:t xml:space="preserve"> IT System Inventory and Definition Document</w:t>
      </w:r>
    </w:p>
    <w:p w14:paraId="7738991C" w14:textId="77777777" w:rsidR="000109A6" w:rsidRPr="00583566" w:rsidRDefault="000109A6" w:rsidP="00583566">
      <w:pPr>
        <w:pStyle w:val="TableHead"/>
      </w:pPr>
    </w:p>
    <w:tbl>
      <w:tblPr>
        <w:tblW w:w="5000" w:type="pct"/>
        <w:tblBorders>
          <w:top w:val="single" w:sz="18" w:space="0" w:color="auto"/>
          <w:left w:val="single" w:sz="18" w:space="0" w:color="auto"/>
          <w:bottom w:val="single" w:sz="18" w:space="0" w:color="auto"/>
          <w:right w:val="single" w:sz="18" w:space="0" w:color="auto"/>
        </w:tblBorders>
        <w:shd w:val="clear" w:color="auto" w:fill="FFFFFF" w:themeFill="background1"/>
        <w:tblLayout w:type="fixed"/>
        <w:tblLook w:val="01E0" w:firstRow="1" w:lastRow="1" w:firstColumn="1" w:lastColumn="1" w:noHBand="0" w:noVBand="0"/>
      </w:tblPr>
      <w:tblGrid>
        <w:gridCol w:w="1885"/>
        <w:gridCol w:w="7691"/>
      </w:tblGrid>
      <w:tr w:rsidR="00AD1ED7" w:rsidRPr="00913769" w14:paraId="7149612A" w14:textId="77777777" w:rsidTr="00323EBC">
        <w:trPr>
          <w:cantSplit/>
          <w:tblHeader/>
        </w:trPr>
        <w:tc>
          <w:tcPr>
            <w:tcW w:w="5000" w:type="pct"/>
            <w:gridSpan w:val="2"/>
            <w:tcBorders>
              <w:top w:val="single" w:sz="18" w:space="0" w:color="auto"/>
              <w:bottom w:val="single" w:sz="12" w:space="0" w:color="auto"/>
              <w:right w:val="single" w:sz="18" w:space="0" w:color="auto"/>
            </w:tcBorders>
            <w:shd w:val="clear" w:color="auto" w:fill="FFFFFF" w:themeFill="background1"/>
          </w:tcPr>
          <w:p w14:paraId="71496129" w14:textId="77777777" w:rsidR="00AD1ED7" w:rsidRPr="00913769" w:rsidRDefault="00C22B0F" w:rsidP="005F6958">
            <w:pPr>
              <w:rPr>
                <w:b/>
              </w:rPr>
            </w:pPr>
            <w:r>
              <w:br w:type="page"/>
            </w:r>
            <w:r w:rsidR="00AD1ED7" w:rsidRPr="00913769">
              <w:rPr>
                <w:b/>
              </w:rPr>
              <w:t>IT System Inventory and Definition Document</w:t>
            </w:r>
          </w:p>
        </w:tc>
      </w:tr>
      <w:tr w:rsidR="00AD1ED7" w:rsidRPr="00F35574" w14:paraId="7149612C" w14:textId="77777777" w:rsidTr="00447969">
        <w:trPr>
          <w:cantSplit/>
        </w:trPr>
        <w:tc>
          <w:tcPr>
            <w:tcW w:w="5000" w:type="pct"/>
            <w:gridSpan w:val="2"/>
            <w:tcBorders>
              <w:top w:val="single" w:sz="18" w:space="0" w:color="auto"/>
              <w:bottom w:val="single" w:sz="12" w:space="0" w:color="auto"/>
              <w:right w:val="single" w:sz="18" w:space="0" w:color="auto"/>
            </w:tcBorders>
            <w:shd w:val="clear" w:color="auto" w:fill="FFFFFF" w:themeFill="background1"/>
          </w:tcPr>
          <w:p w14:paraId="7149612B" w14:textId="77777777" w:rsidR="00AD1ED7" w:rsidRPr="00F35574" w:rsidRDefault="00AD1ED7" w:rsidP="005F6958">
            <w:pPr>
              <w:rPr>
                <w:b/>
                <w:sz w:val="20"/>
              </w:rPr>
            </w:pPr>
            <w:r>
              <w:rPr>
                <w:b/>
                <w:sz w:val="20"/>
              </w:rPr>
              <w:t>I. IT System Identification and Ownership</w:t>
            </w:r>
          </w:p>
        </w:tc>
      </w:tr>
      <w:tr w:rsidR="00DA710E" w:rsidRPr="0058298A" w14:paraId="7149612F" w14:textId="77777777" w:rsidTr="00323EBC">
        <w:trPr>
          <w:cantSplit/>
        </w:trPr>
        <w:tc>
          <w:tcPr>
            <w:tcW w:w="984" w:type="pct"/>
            <w:tcBorders>
              <w:top w:val="single" w:sz="18" w:space="0" w:color="auto"/>
              <w:bottom w:val="single" w:sz="12" w:space="0" w:color="auto"/>
              <w:right w:val="single" w:sz="12" w:space="0" w:color="auto"/>
            </w:tcBorders>
            <w:shd w:val="clear" w:color="auto" w:fill="FFFFFF" w:themeFill="background1"/>
            <w:vAlign w:val="center"/>
          </w:tcPr>
          <w:p w14:paraId="7149612D" w14:textId="77777777" w:rsidR="00DA710E" w:rsidRPr="00F35574" w:rsidRDefault="00DA710E" w:rsidP="005F6958">
            <w:pPr>
              <w:rPr>
                <w:b/>
                <w:sz w:val="20"/>
              </w:rPr>
            </w:pPr>
            <w:r w:rsidRPr="00F35574">
              <w:rPr>
                <w:b/>
                <w:sz w:val="20"/>
              </w:rPr>
              <w:t>IT System</w:t>
            </w:r>
            <w:r>
              <w:rPr>
                <w:b/>
                <w:sz w:val="20"/>
              </w:rPr>
              <w:t xml:space="preserve"> </w:t>
            </w:r>
            <w:r w:rsidR="0058298A">
              <w:rPr>
                <w:b/>
                <w:sz w:val="20"/>
              </w:rPr>
              <w:t>Name</w:t>
            </w:r>
          </w:p>
        </w:tc>
        <w:tc>
          <w:tcPr>
            <w:tcW w:w="4016" w:type="pct"/>
            <w:tcBorders>
              <w:top w:val="single" w:sz="18" w:space="0" w:color="auto"/>
              <w:left w:val="single" w:sz="12" w:space="0" w:color="auto"/>
              <w:bottom w:val="single" w:sz="12" w:space="0" w:color="auto"/>
              <w:right w:val="single" w:sz="12" w:space="0" w:color="auto"/>
            </w:tcBorders>
            <w:shd w:val="clear" w:color="auto" w:fill="FFFFFF" w:themeFill="background1"/>
          </w:tcPr>
          <w:p w14:paraId="7149612E" w14:textId="33B961B0" w:rsidR="00DA710E" w:rsidRPr="00AE17B5" w:rsidRDefault="003C5FC0" w:rsidP="005F6958">
            <w:r>
              <w:t>List the names of all systems in this location.</w:t>
            </w:r>
          </w:p>
        </w:tc>
      </w:tr>
      <w:tr w:rsidR="00AD1ED7" w:rsidRPr="005D413B" w14:paraId="71496132" w14:textId="77777777" w:rsidTr="00323EBC">
        <w:trPr>
          <w:cantSplit/>
          <w:trHeight w:val="413"/>
        </w:trPr>
        <w:tc>
          <w:tcPr>
            <w:tcW w:w="984" w:type="pct"/>
            <w:tcBorders>
              <w:top w:val="single" w:sz="2" w:space="0" w:color="auto"/>
              <w:bottom w:val="single" w:sz="12" w:space="0" w:color="auto"/>
              <w:right w:val="single" w:sz="12" w:space="0" w:color="auto"/>
            </w:tcBorders>
            <w:shd w:val="clear" w:color="auto" w:fill="FFFFFF" w:themeFill="background1"/>
            <w:vAlign w:val="center"/>
          </w:tcPr>
          <w:p w14:paraId="71496130" w14:textId="77777777" w:rsidR="00AD1ED7" w:rsidRPr="00F35574" w:rsidRDefault="00D83CA9" w:rsidP="005F6958">
            <w:pPr>
              <w:rPr>
                <w:b/>
                <w:sz w:val="20"/>
              </w:rPr>
            </w:pPr>
            <w:r>
              <w:rPr>
                <w:b/>
                <w:sz w:val="20"/>
              </w:rPr>
              <w:t>Facility</w:t>
            </w:r>
            <w:r w:rsidR="00AD1ED7">
              <w:rPr>
                <w:b/>
                <w:sz w:val="20"/>
              </w:rPr>
              <w:t xml:space="preserve"> </w:t>
            </w:r>
            <w:r w:rsidR="00704C44">
              <w:rPr>
                <w:b/>
                <w:sz w:val="20"/>
              </w:rPr>
              <w:t xml:space="preserve">Name &amp; </w:t>
            </w:r>
            <w:r w:rsidR="00AD1ED7">
              <w:rPr>
                <w:b/>
                <w:sz w:val="20"/>
              </w:rPr>
              <w:t>Location</w:t>
            </w:r>
          </w:p>
        </w:tc>
        <w:tc>
          <w:tcPr>
            <w:tcW w:w="4016" w:type="pct"/>
            <w:tcBorders>
              <w:top w:val="single" w:sz="12" w:space="0" w:color="auto"/>
              <w:left w:val="single" w:sz="12" w:space="0" w:color="auto"/>
              <w:bottom w:val="single" w:sz="12" w:space="0" w:color="auto"/>
              <w:right w:val="single" w:sz="18" w:space="0" w:color="auto"/>
            </w:tcBorders>
            <w:shd w:val="pct10" w:color="auto" w:fill="auto"/>
          </w:tcPr>
          <w:p w14:paraId="71496131" w14:textId="77777777" w:rsidR="00E404A7" w:rsidRPr="005D413B" w:rsidRDefault="00E404A7" w:rsidP="005F6958">
            <w:pPr>
              <w:rPr>
                <w:highlight w:val="yellow"/>
              </w:rPr>
            </w:pPr>
          </w:p>
        </w:tc>
      </w:tr>
    </w:tbl>
    <w:p w14:paraId="71496133" w14:textId="683B49CA" w:rsidR="00323EBC" w:rsidRDefault="00323EBC" w:rsidP="005F6958"/>
    <w:tbl>
      <w:tblPr>
        <w:tblW w:w="5000" w:type="pct"/>
        <w:tblBorders>
          <w:top w:val="single" w:sz="18" w:space="0" w:color="auto"/>
          <w:left w:val="single" w:sz="18" w:space="0" w:color="auto"/>
          <w:bottom w:val="single" w:sz="18" w:space="0" w:color="auto"/>
          <w:right w:val="single" w:sz="18" w:space="0" w:color="auto"/>
        </w:tblBorders>
        <w:shd w:val="clear" w:color="auto" w:fill="FFFFFF" w:themeFill="background1"/>
        <w:tblLayout w:type="fixed"/>
        <w:tblLook w:val="01E0" w:firstRow="1" w:lastRow="1" w:firstColumn="1" w:lastColumn="1" w:noHBand="0" w:noVBand="0"/>
      </w:tblPr>
      <w:tblGrid>
        <w:gridCol w:w="1885"/>
        <w:gridCol w:w="7691"/>
      </w:tblGrid>
      <w:tr w:rsidR="00323EBC" w:rsidRPr="00913769" w14:paraId="71496137" w14:textId="77777777" w:rsidTr="00890E93">
        <w:trPr>
          <w:cantSplit/>
          <w:tblHeader/>
        </w:trPr>
        <w:tc>
          <w:tcPr>
            <w:tcW w:w="5000" w:type="pct"/>
            <w:gridSpan w:val="2"/>
            <w:tcBorders>
              <w:top w:val="single" w:sz="18" w:space="0" w:color="auto"/>
              <w:bottom w:val="single" w:sz="12" w:space="0" w:color="auto"/>
              <w:right w:val="single" w:sz="18" w:space="0" w:color="auto"/>
            </w:tcBorders>
            <w:shd w:val="clear" w:color="auto" w:fill="FFFFFF" w:themeFill="background1"/>
          </w:tcPr>
          <w:p w14:paraId="71496136" w14:textId="297C69DB" w:rsidR="00323EBC" w:rsidRPr="00913769" w:rsidRDefault="00323EBC" w:rsidP="005F6958">
            <w:pPr>
              <w:rPr>
                <w:b/>
              </w:rPr>
            </w:pPr>
            <w:r w:rsidRPr="00913769">
              <w:rPr>
                <w:b/>
              </w:rPr>
              <w:t>IT System Inventory and Definition Document</w:t>
            </w:r>
          </w:p>
        </w:tc>
      </w:tr>
      <w:tr w:rsidR="00E404A7" w:rsidRPr="00AE17B5" w14:paraId="71496139" w14:textId="77777777" w:rsidTr="00E404A7">
        <w:trPr>
          <w:cantSplit/>
          <w:trHeight w:val="413"/>
        </w:trPr>
        <w:tc>
          <w:tcPr>
            <w:tcW w:w="5000" w:type="pct"/>
            <w:gridSpan w:val="2"/>
            <w:tcBorders>
              <w:top w:val="single" w:sz="2" w:space="0" w:color="auto"/>
              <w:bottom w:val="single" w:sz="12" w:space="0" w:color="auto"/>
              <w:right w:val="single" w:sz="18" w:space="0" w:color="auto"/>
            </w:tcBorders>
            <w:shd w:val="clear" w:color="auto" w:fill="FFFFFF" w:themeFill="background1"/>
          </w:tcPr>
          <w:p w14:paraId="71496138" w14:textId="77777777" w:rsidR="00E404A7" w:rsidRPr="00AE17B5" w:rsidRDefault="00E404A7" w:rsidP="005F6958">
            <w:pPr>
              <w:pStyle w:val="bdytxt1"/>
              <w:spacing w:after="0"/>
              <w:ind w:left="0"/>
              <w:jc w:val="left"/>
            </w:pPr>
            <w:bookmarkStart w:id="34" w:name="_Ref302380513"/>
            <w:r>
              <w:rPr>
                <w:b/>
                <w:sz w:val="20"/>
              </w:rPr>
              <w:t>I. IT System Identification and Ownership, Continued</w:t>
            </w:r>
          </w:p>
        </w:tc>
      </w:tr>
      <w:tr w:rsidR="00E404A7" w:rsidRPr="00AE17B5" w14:paraId="71496141" w14:textId="77777777" w:rsidTr="00E404A7">
        <w:trPr>
          <w:cantSplit/>
          <w:trHeight w:val="413"/>
        </w:trPr>
        <w:tc>
          <w:tcPr>
            <w:tcW w:w="984" w:type="pct"/>
            <w:tcBorders>
              <w:top w:val="single" w:sz="2" w:space="0" w:color="auto"/>
              <w:bottom w:val="single" w:sz="12" w:space="0" w:color="auto"/>
              <w:right w:val="single" w:sz="12" w:space="0" w:color="auto"/>
            </w:tcBorders>
            <w:shd w:val="clear" w:color="auto" w:fill="FFFFFF" w:themeFill="background1"/>
            <w:vAlign w:val="center"/>
          </w:tcPr>
          <w:p w14:paraId="7149613A" w14:textId="77777777" w:rsidR="00E404A7" w:rsidRPr="00F35574" w:rsidRDefault="00E404A7" w:rsidP="005F6958">
            <w:pPr>
              <w:rPr>
                <w:b/>
                <w:sz w:val="20"/>
              </w:rPr>
            </w:pPr>
            <w:r>
              <w:rPr>
                <w:b/>
                <w:sz w:val="20"/>
              </w:rPr>
              <w:t>IT Systems Overview</w:t>
            </w:r>
          </w:p>
        </w:tc>
        <w:tc>
          <w:tcPr>
            <w:tcW w:w="4016" w:type="pct"/>
            <w:tcBorders>
              <w:top w:val="single" w:sz="12" w:space="0" w:color="auto"/>
              <w:left w:val="single" w:sz="12" w:space="0" w:color="auto"/>
              <w:bottom w:val="single" w:sz="12" w:space="0" w:color="auto"/>
              <w:right w:val="single" w:sz="18" w:space="0" w:color="auto"/>
            </w:tcBorders>
            <w:shd w:val="clear" w:color="auto" w:fill="FFFFFF" w:themeFill="background1"/>
          </w:tcPr>
          <w:p w14:paraId="71496140" w14:textId="3621A79C" w:rsidR="00E404A7" w:rsidRPr="00AE17B5" w:rsidRDefault="003C5FC0" w:rsidP="005F6958">
            <w:pPr>
              <w:spacing w:before="100" w:beforeAutospacing="1" w:after="100" w:afterAutospacing="1"/>
            </w:pPr>
            <w:r>
              <w:t>A short detailed summary describing each of the systems listed under IT System Names should be given here.</w:t>
            </w:r>
            <w:r w:rsidR="005F6958">
              <w:t xml:space="preserve"> </w:t>
            </w:r>
          </w:p>
        </w:tc>
      </w:tr>
    </w:tbl>
    <w:p w14:paraId="71496142" w14:textId="77777777" w:rsidR="00E404A7" w:rsidRDefault="00E404A7" w:rsidP="005F6958">
      <w:r>
        <w:br w:type="page"/>
      </w:r>
    </w:p>
    <w:tbl>
      <w:tblPr>
        <w:tblW w:w="5000" w:type="pct"/>
        <w:tblBorders>
          <w:top w:val="single" w:sz="18" w:space="0" w:color="auto"/>
          <w:left w:val="single" w:sz="18" w:space="0" w:color="auto"/>
          <w:bottom w:val="single" w:sz="18" w:space="0" w:color="auto"/>
          <w:right w:val="single" w:sz="18" w:space="0" w:color="auto"/>
        </w:tblBorders>
        <w:shd w:val="clear" w:color="auto" w:fill="FFFFFF" w:themeFill="background1"/>
        <w:tblLayout w:type="fixed"/>
        <w:tblLook w:val="01E0" w:firstRow="1" w:lastRow="1" w:firstColumn="1" w:lastColumn="1" w:noHBand="0" w:noVBand="0"/>
      </w:tblPr>
      <w:tblGrid>
        <w:gridCol w:w="1885"/>
        <w:gridCol w:w="2432"/>
        <w:gridCol w:w="628"/>
        <w:gridCol w:w="1988"/>
        <w:gridCol w:w="781"/>
        <w:gridCol w:w="1862"/>
      </w:tblGrid>
      <w:tr w:rsidR="00323EBC" w:rsidRPr="00913769" w14:paraId="71496144" w14:textId="77777777" w:rsidTr="00890E93">
        <w:trPr>
          <w:cantSplit/>
          <w:tblHeader/>
        </w:trPr>
        <w:tc>
          <w:tcPr>
            <w:tcW w:w="5000" w:type="pct"/>
            <w:gridSpan w:val="6"/>
            <w:tcBorders>
              <w:top w:val="single" w:sz="18" w:space="0" w:color="auto"/>
              <w:bottom w:val="single" w:sz="12" w:space="0" w:color="auto"/>
              <w:right w:val="single" w:sz="18" w:space="0" w:color="auto"/>
            </w:tcBorders>
            <w:shd w:val="clear" w:color="auto" w:fill="FFFFFF" w:themeFill="background1"/>
          </w:tcPr>
          <w:p w14:paraId="71496143" w14:textId="77777777" w:rsidR="00323EBC" w:rsidRPr="00913769" w:rsidRDefault="00323EBC" w:rsidP="005F6958">
            <w:pPr>
              <w:rPr>
                <w:b/>
              </w:rPr>
            </w:pPr>
            <w:r>
              <w:lastRenderedPageBreak/>
              <w:br w:type="page"/>
            </w:r>
            <w:r w:rsidRPr="00913769">
              <w:rPr>
                <w:b/>
              </w:rPr>
              <w:t>IT System Inventory and Definition Document</w:t>
            </w:r>
          </w:p>
        </w:tc>
      </w:tr>
      <w:tr w:rsidR="00E404A7" w:rsidRPr="004122B7" w14:paraId="71496146" w14:textId="77777777" w:rsidTr="00E404A7">
        <w:trPr>
          <w:cantSplit/>
          <w:trHeight w:val="413"/>
        </w:trPr>
        <w:tc>
          <w:tcPr>
            <w:tcW w:w="5000" w:type="pct"/>
            <w:gridSpan w:val="6"/>
            <w:tcBorders>
              <w:top w:val="single" w:sz="2" w:space="0" w:color="auto"/>
              <w:bottom w:val="single" w:sz="12" w:space="0" w:color="auto"/>
              <w:right w:val="single" w:sz="18" w:space="0" w:color="auto"/>
            </w:tcBorders>
            <w:shd w:val="clear" w:color="auto" w:fill="FFFFFF" w:themeFill="background1"/>
          </w:tcPr>
          <w:p w14:paraId="71496145" w14:textId="77777777" w:rsidR="00E404A7" w:rsidRDefault="00E404A7" w:rsidP="005F6958">
            <w:pPr>
              <w:rPr>
                <w:rFonts w:ascii="Arial" w:hAnsi="Arial" w:cs="Arial"/>
                <w:sz w:val="20"/>
                <w:bdr w:val="dotted" w:sz="4" w:space="0" w:color="auto"/>
                <w:shd w:val="clear" w:color="auto" w:fill="EEECE1"/>
              </w:rPr>
            </w:pPr>
            <w:r>
              <w:rPr>
                <w:b/>
                <w:sz w:val="20"/>
              </w:rPr>
              <w:t>I. IT System Identification and Ownership, Continued</w:t>
            </w:r>
          </w:p>
        </w:tc>
      </w:tr>
      <w:tr w:rsidR="00E404A7" w:rsidRPr="004122B7" w14:paraId="71496152" w14:textId="77777777" w:rsidTr="00E404A7">
        <w:trPr>
          <w:cantSplit/>
          <w:trHeight w:val="413"/>
        </w:trPr>
        <w:tc>
          <w:tcPr>
            <w:tcW w:w="984" w:type="pct"/>
            <w:tcBorders>
              <w:top w:val="single" w:sz="2" w:space="0" w:color="auto"/>
              <w:bottom w:val="single" w:sz="12" w:space="0" w:color="auto"/>
              <w:right w:val="single" w:sz="12" w:space="0" w:color="auto"/>
            </w:tcBorders>
            <w:shd w:val="clear" w:color="auto" w:fill="FFFFFF" w:themeFill="background1"/>
          </w:tcPr>
          <w:p w14:paraId="71496147" w14:textId="6DB8E8E2" w:rsidR="00E404A7" w:rsidRDefault="006C7893" w:rsidP="005F6958">
            <w:pPr>
              <w:rPr>
                <w:b/>
                <w:sz w:val="20"/>
              </w:rPr>
            </w:pPr>
            <w:r>
              <w:rPr>
                <w:b/>
                <w:sz w:val="20"/>
              </w:rPr>
              <w:t>RA</w:t>
            </w:r>
            <w:r w:rsidR="00E404A7">
              <w:rPr>
                <w:b/>
                <w:sz w:val="20"/>
              </w:rPr>
              <w:t xml:space="preserve"> Team Members </w:t>
            </w:r>
          </w:p>
          <w:p w14:paraId="71496148" w14:textId="77777777" w:rsidR="00E404A7" w:rsidRPr="00F35574" w:rsidRDefault="00E404A7" w:rsidP="005F6958">
            <w:pPr>
              <w:rPr>
                <w:b/>
                <w:sz w:val="20"/>
              </w:rPr>
            </w:pPr>
            <w:r>
              <w:rPr>
                <w:b/>
                <w:sz w:val="20"/>
              </w:rPr>
              <w:t>(if team approach utilized)</w:t>
            </w:r>
          </w:p>
        </w:tc>
        <w:tc>
          <w:tcPr>
            <w:tcW w:w="1270" w:type="pct"/>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71496149" w14:textId="77777777" w:rsidR="00E404A7" w:rsidRPr="004122B7" w:rsidRDefault="00E404A7" w:rsidP="005F6958">
            <w:pPr>
              <w:rPr>
                <w:rFonts w:ascii="Arial" w:hAnsi="Arial" w:cs="Arial"/>
                <w:sz w:val="20"/>
                <w:szCs w:val="20"/>
              </w:rPr>
            </w:pPr>
          </w:p>
        </w:tc>
        <w:tc>
          <w:tcPr>
            <w:tcW w:w="1366" w:type="pct"/>
            <w:gridSpan w:val="2"/>
            <w:tcBorders>
              <w:top w:val="single" w:sz="12" w:space="0" w:color="auto"/>
              <w:left w:val="single" w:sz="12" w:space="0" w:color="auto"/>
              <w:bottom w:val="single" w:sz="12" w:space="0" w:color="auto"/>
              <w:right w:val="single" w:sz="18" w:space="0" w:color="auto"/>
            </w:tcBorders>
            <w:shd w:val="clear" w:color="auto" w:fill="FFFFFF" w:themeFill="background1"/>
          </w:tcPr>
          <w:p w14:paraId="7149614A" w14:textId="77777777" w:rsidR="00E404A7" w:rsidRDefault="00E404A7" w:rsidP="005F6958">
            <w:pPr>
              <w:rPr>
                <w:b/>
                <w:sz w:val="20"/>
              </w:rPr>
            </w:pPr>
            <w:r>
              <w:rPr>
                <w:b/>
                <w:sz w:val="20"/>
              </w:rPr>
              <w:t xml:space="preserve"> Phone Numbers</w:t>
            </w:r>
          </w:p>
          <w:p w14:paraId="7149614B" w14:textId="77777777" w:rsidR="00E404A7" w:rsidRPr="00F35574" w:rsidRDefault="00E404A7" w:rsidP="005F6958">
            <w:pPr>
              <w:rPr>
                <w:b/>
                <w:sz w:val="20"/>
              </w:rPr>
            </w:pPr>
            <w:r>
              <w:rPr>
                <w:b/>
                <w:sz w:val="20"/>
              </w:rPr>
              <w:t xml:space="preserve"> (list each phone number)</w:t>
            </w:r>
          </w:p>
        </w:tc>
        <w:tc>
          <w:tcPr>
            <w:tcW w:w="138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7149614C" w14:textId="77777777" w:rsidR="00E404A7" w:rsidRDefault="00E404A7" w:rsidP="005F6958">
            <w:pPr>
              <w:rPr>
                <w:rFonts w:ascii="Arial" w:hAnsi="Arial" w:cs="Arial"/>
                <w:sz w:val="20"/>
                <w:bdr w:val="dotted" w:sz="4" w:space="0" w:color="auto"/>
                <w:shd w:val="clear" w:color="auto" w:fill="EEECE1"/>
              </w:rPr>
            </w:pPr>
          </w:p>
          <w:p w14:paraId="7149614D" w14:textId="77777777" w:rsidR="00E404A7" w:rsidRDefault="00E404A7" w:rsidP="005F6958">
            <w:pPr>
              <w:rPr>
                <w:rFonts w:ascii="Arial" w:hAnsi="Arial" w:cs="Arial"/>
                <w:sz w:val="20"/>
                <w:bdr w:val="dotted" w:sz="4" w:space="0" w:color="auto"/>
                <w:shd w:val="clear" w:color="auto" w:fill="EEECE1"/>
              </w:rPr>
            </w:pPr>
          </w:p>
          <w:p w14:paraId="7149614E" w14:textId="77777777" w:rsidR="00E404A7" w:rsidRDefault="00E404A7" w:rsidP="005F6958">
            <w:pPr>
              <w:rPr>
                <w:rFonts w:ascii="Arial" w:hAnsi="Arial" w:cs="Arial"/>
                <w:sz w:val="20"/>
                <w:bdr w:val="dotted" w:sz="4" w:space="0" w:color="auto"/>
                <w:shd w:val="clear" w:color="auto" w:fill="EEECE1"/>
              </w:rPr>
            </w:pPr>
          </w:p>
          <w:p w14:paraId="7149614F" w14:textId="77777777" w:rsidR="00E404A7" w:rsidRDefault="00E404A7" w:rsidP="005F6958">
            <w:pPr>
              <w:rPr>
                <w:rFonts w:ascii="Arial" w:hAnsi="Arial" w:cs="Arial"/>
                <w:sz w:val="20"/>
                <w:bdr w:val="dotted" w:sz="4" w:space="0" w:color="auto"/>
                <w:shd w:val="clear" w:color="auto" w:fill="EEECE1"/>
              </w:rPr>
            </w:pPr>
          </w:p>
          <w:p w14:paraId="71496150" w14:textId="77777777" w:rsidR="00E404A7" w:rsidRDefault="00E404A7" w:rsidP="005F6958">
            <w:pPr>
              <w:rPr>
                <w:rFonts w:ascii="Arial" w:hAnsi="Arial" w:cs="Arial"/>
                <w:sz w:val="20"/>
                <w:bdr w:val="dotted" w:sz="4" w:space="0" w:color="auto"/>
                <w:shd w:val="clear" w:color="auto" w:fill="EEECE1"/>
              </w:rPr>
            </w:pPr>
          </w:p>
          <w:p w14:paraId="71496151" w14:textId="77777777" w:rsidR="00E404A7" w:rsidRPr="004122B7" w:rsidRDefault="00E404A7" w:rsidP="005F6958">
            <w:pPr>
              <w:rPr>
                <w:rFonts w:ascii="Arial" w:hAnsi="Arial" w:cs="Arial"/>
                <w:sz w:val="20"/>
                <w:bdr w:val="dotted" w:sz="4" w:space="0" w:color="auto"/>
                <w:shd w:val="clear" w:color="auto" w:fill="EEECE1"/>
              </w:rPr>
            </w:pPr>
          </w:p>
        </w:tc>
      </w:tr>
      <w:tr w:rsidR="00E404A7" w:rsidRPr="00F35574" w14:paraId="71496154" w14:textId="77777777" w:rsidTr="00E404A7">
        <w:trPr>
          <w:cantSplit/>
        </w:trPr>
        <w:tc>
          <w:tcPr>
            <w:tcW w:w="5000" w:type="pct"/>
            <w:gridSpan w:val="6"/>
            <w:tcBorders>
              <w:top w:val="single" w:sz="18" w:space="0" w:color="auto"/>
              <w:bottom w:val="single" w:sz="12" w:space="0" w:color="auto"/>
              <w:right w:val="single" w:sz="18" w:space="0" w:color="auto"/>
            </w:tcBorders>
            <w:shd w:val="clear" w:color="auto" w:fill="FFFFFF" w:themeFill="background1"/>
          </w:tcPr>
          <w:p w14:paraId="71496153" w14:textId="77777777" w:rsidR="00E404A7" w:rsidRPr="00F35574" w:rsidRDefault="00E404A7" w:rsidP="005F6958">
            <w:pPr>
              <w:rPr>
                <w:b/>
                <w:sz w:val="20"/>
              </w:rPr>
            </w:pPr>
            <w:r>
              <w:rPr>
                <w:b/>
                <w:sz w:val="20"/>
              </w:rPr>
              <w:t>II. IT System Boundary and Components</w:t>
            </w:r>
          </w:p>
        </w:tc>
      </w:tr>
      <w:tr w:rsidR="00E404A7" w:rsidRPr="00AE17B5" w14:paraId="71496157" w14:textId="77777777" w:rsidTr="00E404A7">
        <w:trPr>
          <w:cantSplit/>
          <w:trHeight w:val="241"/>
        </w:trPr>
        <w:tc>
          <w:tcPr>
            <w:tcW w:w="984" w:type="pct"/>
            <w:tcBorders>
              <w:top w:val="single" w:sz="12" w:space="0" w:color="auto"/>
              <w:bottom w:val="single" w:sz="12" w:space="0" w:color="auto"/>
              <w:right w:val="single" w:sz="12" w:space="0" w:color="auto"/>
            </w:tcBorders>
            <w:shd w:val="clear" w:color="auto" w:fill="FFFFFF" w:themeFill="background1"/>
            <w:vAlign w:val="center"/>
          </w:tcPr>
          <w:p w14:paraId="71496155" w14:textId="77777777" w:rsidR="00E404A7" w:rsidRPr="00F35574" w:rsidRDefault="00E404A7" w:rsidP="005F6958">
            <w:pPr>
              <w:rPr>
                <w:b/>
                <w:sz w:val="20"/>
              </w:rPr>
            </w:pPr>
            <w:r>
              <w:rPr>
                <w:b/>
                <w:sz w:val="20"/>
              </w:rPr>
              <w:t>Description of IT Systems and Components</w:t>
            </w:r>
          </w:p>
        </w:tc>
        <w:tc>
          <w:tcPr>
            <w:tcW w:w="4016" w:type="pct"/>
            <w:gridSpan w:val="5"/>
            <w:tcBorders>
              <w:top w:val="single" w:sz="12" w:space="0" w:color="auto"/>
              <w:left w:val="single" w:sz="12" w:space="0" w:color="auto"/>
              <w:bottom w:val="single" w:sz="12" w:space="0" w:color="auto"/>
              <w:right w:val="single" w:sz="18" w:space="0" w:color="auto"/>
            </w:tcBorders>
            <w:shd w:val="clear" w:color="auto" w:fill="FFFFFF" w:themeFill="background1"/>
          </w:tcPr>
          <w:p w14:paraId="71496156" w14:textId="12D0FB26" w:rsidR="00E404A7" w:rsidRPr="00AE17B5" w:rsidRDefault="00E404A7" w:rsidP="005F6958">
            <w:r>
              <w:t xml:space="preserve">(Attach a copy of the local inventory from </w:t>
            </w:r>
            <w:r w:rsidR="00E504FE">
              <w:t>Network Scans</w:t>
            </w:r>
            <w:r>
              <w:t xml:space="preserve"> in Appendix B)</w:t>
            </w:r>
          </w:p>
        </w:tc>
      </w:tr>
      <w:tr w:rsidR="00E404A7" w:rsidRPr="00AE17B5" w14:paraId="7149615A" w14:textId="77777777" w:rsidTr="00E404A7">
        <w:trPr>
          <w:cantSplit/>
          <w:trHeight w:val="241"/>
        </w:trPr>
        <w:tc>
          <w:tcPr>
            <w:tcW w:w="984" w:type="pct"/>
            <w:tcBorders>
              <w:top w:val="single" w:sz="12" w:space="0" w:color="auto"/>
              <w:bottom w:val="single" w:sz="12" w:space="0" w:color="auto"/>
              <w:right w:val="single" w:sz="12" w:space="0" w:color="auto"/>
            </w:tcBorders>
            <w:shd w:val="clear" w:color="auto" w:fill="FFFFFF" w:themeFill="background1"/>
            <w:vAlign w:val="center"/>
          </w:tcPr>
          <w:p w14:paraId="71496158" w14:textId="77777777" w:rsidR="00E404A7" w:rsidRDefault="00E404A7" w:rsidP="005F6958">
            <w:pPr>
              <w:rPr>
                <w:rFonts w:ascii="Arial" w:hAnsi="Arial" w:cs="Arial"/>
                <w:b/>
                <w:sz w:val="20"/>
                <w:bdr w:val="dotted" w:sz="4" w:space="0" w:color="auto"/>
                <w:shd w:val="clear" w:color="auto" w:fill="EEECE1"/>
              </w:rPr>
            </w:pPr>
            <w:r w:rsidRPr="00F35574">
              <w:rPr>
                <w:b/>
                <w:sz w:val="20"/>
              </w:rPr>
              <w:t xml:space="preserve">System </w:t>
            </w:r>
            <w:r>
              <w:rPr>
                <w:b/>
                <w:sz w:val="20"/>
              </w:rPr>
              <w:t>Interfaces</w:t>
            </w:r>
          </w:p>
        </w:tc>
        <w:tc>
          <w:tcPr>
            <w:tcW w:w="4016" w:type="pct"/>
            <w:gridSpan w:val="5"/>
            <w:tcBorders>
              <w:top w:val="single" w:sz="12" w:space="0" w:color="auto"/>
              <w:left w:val="single" w:sz="12" w:space="0" w:color="auto"/>
              <w:bottom w:val="single" w:sz="12" w:space="0" w:color="auto"/>
              <w:right w:val="single" w:sz="18" w:space="0" w:color="auto"/>
            </w:tcBorders>
            <w:shd w:val="pct10" w:color="auto" w:fill="auto"/>
          </w:tcPr>
          <w:p w14:paraId="71496159" w14:textId="046C25CC" w:rsidR="00E404A7" w:rsidRPr="00AE17B5" w:rsidRDefault="00E404A7" w:rsidP="005F6958">
            <w:r>
              <w:t>All</w:t>
            </w:r>
            <w:r w:rsidRPr="00AE17B5">
              <w:t xml:space="preserve"> </w:t>
            </w:r>
            <w:r>
              <w:t xml:space="preserve">IT </w:t>
            </w:r>
            <w:r w:rsidRPr="00AE17B5">
              <w:t xml:space="preserve">access to facility resources </w:t>
            </w:r>
            <w:r>
              <w:t>is</w:t>
            </w:r>
            <w:r w:rsidRPr="00AE17B5">
              <w:t xml:space="preserve"> limited to internal </w:t>
            </w:r>
            <w:r w:rsidR="00FF044D">
              <w:t>&lt;INSERT COMPANY’S NAME HERE&gt;</w:t>
            </w:r>
            <w:r w:rsidRPr="00AE17B5">
              <w:t xml:space="preserve"> connections or </w:t>
            </w:r>
            <w:r>
              <w:t>is</w:t>
            </w:r>
            <w:r w:rsidRPr="00AE17B5">
              <w:t xml:space="preserve"> approved through an Inter</w:t>
            </w:r>
            <w:r>
              <w:t xml:space="preserve">connection Security Agreement. </w:t>
            </w:r>
            <w:r w:rsidRPr="00AE17B5">
              <w:rPr>
                <w:sz w:val="22"/>
                <w:szCs w:val="22"/>
              </w:rPr>
              <w:t xml:space="preserve">Yes </w:t>
            </w:r>
            <w:r w:rsidR="007F48E9" w:rsidRPr="00AE17B5">
              <w:rPr>
                <w:sz w:val="22"/>
                <w:szCs w:val="22"/>
              </w:rPr>
              <w:fldChar w:fldCharType="begin">
                <w:ffData>
                  <w:name w:val="Check1"/>
                  <w:enabled/>
                  <w:calcOnExit w:val="0"/>
                  <w:checkBox>
                    <w:sizeAuto/>
                    <w:default w:val="0"/>
                  </w:checkBox>
                </w:ffData>
              </w:fldChar>
            </w:r>
            <w:bookmarkStart w:id="35" w:name="Check1"/>
            <w:r w:rsidRPr="00AE17B5">
              <w:rPr>
                <w:sz w:val="22"/>
                <w:szCs w:val="22"/>
              </w:rPr>
              <w:instrText xml:space="preserve"> FORMCHECKBOX </w:instrText>
            </w:r>
            <w:r w:rsidR="007F48E9" w:rsidRPr="00AE17B5">
              <w:rPr>
                <w:sz w:val="22"/>
                <w:szCs w:val="22"/>
              </w:rPr>
            </w:r>
            <w:r w:rsidR="007F48E9" w:rsidRPr="00AE17B5">
              <w:rPr>
                <w:sz w:val="22"/>
                <w:szCs w:val="22"/>
              </w:rPr>
              <w:fldChar w:fldCharType="end"/>
            </w:r>
            <w:bookmarkEnd w:id="35"/>
            <w:r w:rsidRPr="00AE17B5">
              <w:rPr>
                <w:sz w:val="22"/>
                <w:szCs w:val="22"/>
              </w:rPr>
              <w:t xml:space="preserve"> No</w:t>
            </w:r>
            <w:r w:rsidR="005F6958">
              <w:rPr>
                <w:sz w:val="22"/>
                <w:szCs w:val="22"/>
              </w:rPr>
              <w:t xml:space="preserve"> </w:t>
            </w:r>
            <w:r w:rsidR="007F48E9" w:rsidRPr="00AE17B5">
              <w:rPr>
                <w:sz w:val="22"/>
                <w:szCs w:val="22"/>
              </w:rPr>
              <w:fldChar w:fldCharType="begin">
                <w:ffData>
                  <w:name w:val="Check2"/>
                  <w:enabled/>
                  <w:calcOnExit w:val="0"/>
                  <w:checkBox>
                    <w:sizeAuto/>
                    <w:default w:val="0"/>
                  </w:checkBox>
                </w:ffData>
              </w:fldChar>
            </w:r>
            <w:bookmarkStart w:id="36" w:name="Check2"/>
            <w:r w:rsidRPr="00AE17B5">
              <w:rPr>
                <w:sz w:val="22"/>
                <w:szCs w:val="22"/>
              </w:rPr>
              <w:instrText xml:space="preserve"> FORMCHECKBOX </w:instrText>
            </w:r>
            <w:r w:rsidR="007F48E9" w:rsidRPr="00AE17B5">
              <w:rPr>
                <w:sz w:val="22"/>
                <w:szCs w:val="22"/>
              </w:rPr>
            </w:r>
            <w:r w:rsidR="007F48E9" w:rsidRPr="00AE17B5">
              <w:rPr>
                <w:sz w:val="22"/>
                <w:szCs w:val="22"/>
              </w:rPr>
              <w:fldChar w:fldCharType="end"/>
            </w:r>
            <w:bookmarkEnd w:id="36"/>
            <w:r w:rsidR="005F6958">
              <w:rPr>
                <w:sz w:val="22"/>
                <w:szCs w:val="22"/>
              </w:rPr>
              <w:t xml:space="preserve"> </w:t>
            </w:r>
            <w:r w:rsidRPr="00AE17B5">
              <w:rPr>
                <w:b/>
                <w:sz w:val="22"/>
                <w:szCs w:val="22"/>
              </w:rPr>
              <w:t xml:space="preserve">(IF NO - All external connections are prohibited to facility resources unless the connections are approved and documented in Section III below and on file with the </w:t>
            </w:r>
            <w:r w:rsidR="00FF044D">
              <w:rPr>
                <w:b/>
                <w:sz w:val="22"/>
                <w:szCs w:val="22"/>
              </w:rPr>
              <w:t>&lt;INSERT COMPANY’S NAME HERE&gt;</w:t>
            </w:r>
            <w:r w:rsidRPr="00AE17B5">
              <w:rPr>
                <w:b/>
                <w:sz w:val="22"/>
                <w:szCs w:val="22"/>
              </w:rPr>
              <w:t xml:space="preserve"> facility)</w:t>
            </w:r>
          </w:p>
        </w:tc>
      </w:tr>
      <w:tr w:rsidR="00E404A7" w:rsidRPr="00AE17B5" w14:paraId="7149615D" w14:textId="77777777" w:rsidTr="00E404A7">
        <w:trPr>
          <w:cantSplit/>
          <w:trHeight w:val="241"/>
        </w:trPr>
        <w:tc>
          <w:tcPr>
            <w:tcW w:w="984" w:type="pct"/>
            <w:tcBorders>
              <w:top w:val="single" w:sz="12" w:space="0" w:color="auto"/>
              <w:bottom w:val="single" w:sz="12" w:space="0" w:color="auto"/>
              <w:right w:val="single" w:sz="12" w:space="0" w:color="auto"/>
            </w:tcBorders>
            <w:shd w:val="clear" w:color="auto" w:fill="FFFFFF" w:themeFill="background1"/>
            <w:vAlign w:val="center"/>
          </w:tcPr>
          <w:p w14:paraId="7149615B" w14:textId="77777777" w:rsidR="00E404A7" w:rsidRDefault="00E404A7" w:rsidP="005F6958">
            <w:pPr>
              <w:rPr>
                <w:rFonts w:ascii="Arial" w:hAnsi="Arial" w:cs="Arial"/>
                <w:b/>
                <w:sz w:val="20"/>
                <w:bdr w:val="dotted" w:sz="4" w:space="0" w:color="auto"/>
                <w:shd w:val="clear" w:color="auto" w:fill="EEECE1"/>
              </w:rPr>
            </w:pPr>
            <w:r w:rsidRPr="00F35574">
              <w:rPr>
                <w:b/>
                <w:sz w:val="20"/>
              </w:rPr>
              <w:t xml:space="preserve">IT System </w:t>
            </w:r>
            <w:r>
              <w:rPr>
                <w:b/>
                <w:sz w:val="20"/>
              </w:rPr>
              <w:t>Boundary</w:t>
            </w:r>
          </w:p>
        </w:tc>
        <w:tc>
          <w:tcPr>
            <w:tcW w:w="4016" w:type="pct"/>
            <w:gridSpan w:val="5"/>
            <w:tcBorders>
              <w:top w:val="single" w:sz="12" w:space="0" w:color="auto"/>
              <w:left w:val="single" w:sz="12" w:space="0" w:color="auto"/>
              <w:bottom w:val="single" w:sz="12" w:space="0" w:color="auto"/>
              <w:right w:val="single" w:sz="18" w:space="0" w:color="auto"/>
            </w:tcBorders>
            <w:shd w:val="clear" w:color="auto" w:fill="FFFFFF" w:themeFill="background1"/>
          </w:tcPr>
          <w:p w14:paraId="7149615C" w14:textId="64B1B267" w:rsidR="00E404A7" w:rsidRPr="00AE17B5" w:rsidRDefault="00E404A7" w:rsidP="005F6958">
            <w:r>
              <w:t xml:space="preserve">(Attach a network diagram in Appendix </w:t>
            </w:r>
            <w:r w:rsidR="00E504FE">
              <w:t xml:space="preserve">A </w:t>
            </w:r>
            <w:r>
              <w:t>showing all external connections into the local facility’s internal network)</w:t>
            </w:r>
          </w:p>
        </w:tc>
      </w:tr>
      <w:tr w:rsidR="00E404A7" w:rsidRPr="00F35574" w14:paraId="7149615F" w14:textId="77777777" w:rsidTr="00E404A7">
        <w:trPr>
          <w:cantSplit/>
        </w:trPr>
        <w:tc>
          <w:tcPr>
            <w:tcW w:w="5000" w:type="pct"/>
            <w:gridSpan w:val="6"/>
            <w:tcBorders>
              <w:top w:val="single" w:sz="18" w:space="0" w:color="auto"/>
              <w:bottom w:val="single" w:sz="12" w:space="0" w:color="auto"/>
              <w:right w:val="single" w:sz="18" w:space="0" w:color="auto"/>
            </w:tcBorders>
            <w:shd w:val="clear" w:color="auto" w:fill="FFFFFF" w:themeFill="background1"/>
          </w:tcPr>
          <w:p w14:paraId="7149615E" w14:textId="77777777" w:rsidR="00E404A7" w:rsidRPr="00F35574" w:rsidRDefault="00E404A7" w:rsidP="005F6958">
            <w:pPr>
              <w:rPr>
                <w:b/>
                <w:sz w:val="20"/>
              </w:rPr>
            </w:pPr>
            <w:r>
              <w:rPr>
                <w:b/>
                <w:sz w:val="20"/>
              </w:rPr>
              <w:t>III. IT System Interconnections</w:t>
            </w:r>
          </w:p>
        </w:tc>
      </w:tr>
      <w:tr w:rsidR="00E404A7" w:rsidRPr="00727A07" w14:paraId="71496164" w14:textId="77777777" w:rsidTr="00E404A7">
        <w:trPr>
          <w:cantSplit/>
          <w:trHeight w:val="276"/>
        </w:trPr>
        <w:tc>
          <w:tcPr>
            <w:tcW w:w="984" w:type="pct"/>
            <w:tcBorders>
              <w:top w:val="single" w:sz="2" w:space="0" w:color="auto"/>
              <w:bottom w:val="single" w:sz="12" w:space="0" w:color="auto"/>
              <w:right w:val="single" w:sz="2" w:space="0" w:color="auto"/>
            </w:tcBorders>
            <w:shd w:val="clear" w:color="auto" w:fill="FFFFFF" w:themeFill="background1"/>
            <w:vAlign w:val="center"/>
          </w:tcPr>
          <w:p w14:paraId="71496160" w14:textId="77777777" w:rsidR="00E404A7" w:rsidRPr="00727A07" w:rsidRDefault="00E404A7" w:rsidP="005F6958">
            <w:pPr>
              <w:rPr>
                <w:b/>
                <w:sz w:val="20"/>
              </w:rPr>
            </w:pPr>
            <w:r w:rsidRPr="00727A07">
              <w:rPr>
                <w:b/>
                <w:sz w:val="20"/>
              </w:rPr>
              <w:t>Agency</w:t>
            </w:r>
            <w:r>
              <w:rPr>
                <w:b/>
                <w:sz w:val="20"/>
              </w:rPr>
              <w:t xml:space="preserve"> or Organization</w:t>
            </w:r>
          </w:p>
        </w:tc>
        <w:tc>
          <w:tcPr>
            <w:tcW w:w="1598" w:type="pct"/>
            <w:gridSpan w:val="2"/>
            <w:tcBorders>
              <w:top w:val="single" w:sz="2" w:space="0" w:color="auto"/>
              <w:left w:val="single" w:sz="2" w:space="0" w:color="auto"/>
              <w:bottom w:val="single" w:sz="12" w:space="0" w:color="auto"/>
              <w:right w:val="single" w:sz="6" w:space="0" w:color="auto"/>
            </w:tcBorders>
            <w:shd w:val="clear" w:color="auto" w:fill="FFFFFF" w:themeFill="background1"/>
            <w:vAlign w:val="center"/>
          </w:tcPr>
          <w:p w14:paraId="71496161" w14:textId="77777777" w:rsidR="00E404A7" w:rsidRPr="00727A07" w:rsidRDefault="00E404A7" w:rsidP="005F6958">
            <w:pPr>
              <w:rPr>
                <w:b/>
                <w:sz w:val="20"/>
              </w:rPr>
            </w:pPr>
            <w:r w:rsidRPr="00727A07">
              <w:rPr>
                <w:b/>
                <w:sz w:val="20"/>
              </w:rPr>
              <w:t xml:space="preserve">IT System </w:t>
            </w:r>
            <w:r>
              <w:rPr>
                <w:b/>
                <w:sz w:val="20"/>
              </w:rPr>
              <w:t>Name</w:t>
            </w:r>
          </w:p>
        </w:tc>
        <w:tc>
          <w:tcPr>
            <w:tcW w:w="1446" w:type="pct"/>
            <w:gridSpan w:val="2"/>
            <w:tcBorders>
              <w:top w:val="single" w:sz="2" w:space="0" w:color="auto"/>
              <w:left w:val="single" w:sz="6" w:space="0" w:color="auto"/>
              <w:bottom w:val="single" w:sz="12" w:space="0" w:color="auto"/>
              <w:right w:val="single" w:sz="6" w:space="0" w:color="auto"/>
            </w:tcBorders>
            <w:shd w:val="clear" w:color="auto" w:fill="FFFFFF" w:themeFill="background1"/>
            <w:vAlign w:val="center"/>
          </w:tcPr>
          <w:p w14:paraId="71496162" w14:textId="77777777" w:rsidR="00E404A7" w:rsidRPr="00727A07" w:rsidRDefault="00E404A7" w:rsidP="005F6958">
            <w:pPr>
              <w:rPr>
                <w:b/>
                <w:sz w:val="20"/>
              </w:rPr>
            </w:pPr>
            <w:r>
              <w:rPr>
                <w:b/>
                <w:sz w:val="20"/>
              </w:rPr>
              <w:t>IT System Owner</w:t>
            </w:r>
          </w:p>
        </w:tc>
        <w:tc>
          <w:tcPr>
            <w:tcW w:w="972" w:type="pct"/>
            <w:tcBorders>
              <w:top w:val="single" w:sz="2" w:space="0" w:color="auto"/>
              <w:left w:val="single" w:sz="6" w:space="0" w:color="auto"/>
              <w:bottom w:val="single" w:sz="12" w:space="0" w:color="auto"/>
              <w:right w:val="single" w:sz="18" w:space="0" w:color="auto"/>
            </w:tcBorders>
            <w:shd w:val="clear" w:color="auto" w:fill="FFFFFF" w:themeFill="background1"/>
            <w:vAlign w:val="center"/>
          </w:tcPr>
          <w:p w14:paraId="71496163" w14:textId="77777777" w:rsidR="00E404A7" w:rsidRPr="00727A07" w:rsidRDefault="00E404A7" w:rsidP="005F6958">
            <w:pPr>
              <w:rPr>
                <w:b/>
                <w:sz w:val="20"/>
              </w:rPr>
            </w:pPr>
            <w:r>
              <w:rPr>
                <w:b/>
                <w:sz w:val="20"/>
              </w:rPr>
              <w:t>ISA Status</w:t>
            </w:r>
          </w:p>
        </w:tc>
      </w:tr>
      <w:tr w:rsidR="00E404A7" w:rsidRPr="00F65F7F" w14:paraId="71496166" w14:textId="77777777" w:rsidTr="00E404A7">
        <w:trPr>
          <w:cantSplit/>
        </w:trPr>
        <w:tc>
          <w:tcPr>
            <w:tcW w:w="5000" w:type="pct"/>
            <w:gridSpan w:val="6"/>
            <w:tcBorders>
              <w:top w:val="single" w:sz="12" w:space="0" w:color="auto"/>
              <w:left w:val="single" w:sz="18" w:space="0" w:color="auto"/>
              <w:bottom w:val="single" w:sz="6" w:space="0" w:color="auto"/>
              <w:right w:val="single" w:sz="18" w:space="0" w:color="auto"/>
            </w:tcBorders>
            <w:shd w:val="clear" w:color="auto" w:fill="FFFFFF" w:themeFill="background1"/>
          </w:tcPr>
          <w:p w14:paraId="71496165" w14:textId="5364525E" w:rsidR="00E404A7" w:rsidRPr="00F65F7F" w:rsidRDefault="00E404A7" w:rsidP="005F6958">
            <w:pPr>
              <w:rPr>
                <w:rFonts w:ascii="Arial" w:hAnsi="Arial" w:cs="Arial"/>
                <w:b/>
                <w:i/>
                <w:sz w:val="18"/>
                <w:szCs w:val="18"/>
              </w:rPr>
            </w:pPr>
            <w:r w:rsidRPr="00F65F7F">
              <w:rPr>
                <w:rFonts w:ascii="Arial" w:hAnsi="Arial" w:cs="Arial"/>
                <w:b/>
                <w:i/>
                <w:sz w:val="18"/>
                <w:szCs w:val="18"/>
              </w:rPr>
              <w:t>Provide details</w:t>
            </w:r>
            <w:r>
              <w:rPr>
                <w:rFonts w:ascii="Arial" w:hAnsi="Arial" w:cs="Arial"/>
                <w:b/>
                <w:i/>
                <w:sz w:val="18"/>
                <w:szCs w:val="18"/>
              </w:rPr>
              <w:t xml:space="preserve"> of any external connections to facility resources if an </w:t>
            </w:r>
            <w:r w:rsidRPr="00744A76">
              <w:rPr>
                <w:rFonts w:ascii="Arial" w:hAnsi="Arial" w:cs="Arial"/>
                <w:b/>
                <w:i/>
                <w:sz w:val="18"/>
                <w:szCs w:val="18"/>
              </w:rPr>
              <w:t>Interconnection Security Agreement</w:t>
            </w:r>
            <w:r>
              <w:rPr>
                <w:rFonts w:ascii="Arial" w:hAnsi="Arial" w:cs="Arial"/>
                <w:b/>
                <w:i/>
                <w:sz w:val="18"/>
                <w:szCs w:val="18"/>
              </w:rPr>
              <w:t xml:space="preserve"> (ISA) has not been executed</w:t>
            </w:r>
            <w:r w:rsidRPr="00F65F7F">
              <w:rPr>
                <w:rFonts w:ascii="Arial" w:hAnsi="Arial" w:cs="Arial"/>
                <w:b/>
                <w:i/>
                <w:sz w:val="18"/>
                <w:szCs w:val="18"/>
              </w:rPr>
              <w:t>.</w:t>
            </w:r>
            <w:r w:rsidR="005F6958">
              <w:rPr>
                <w:rFonts w:ascii="Arial" w:hAnsi="Arial" w:cs="Arial"/>
                <w:b/>
                <w:i/>
                <w:sz w:val="18"/>
                <w:szCs w:val="18"/>
              </w:rPr>
              <w:t xml:space="preserve"> </w:t>
            </w:r>
            <w:r>
              <w:rPr>
                <w:rFonts w:ascii="Arial" w:hAnsi="Arial" w:cs="Arial"/>
                <w:b/>
                <w:i/>
                <w:sz w:val="18"/>
                <w:szCs w:val="18"/>
              </w:rPr>
              <w:t>No entry needed if Agreements are already on file</w:t>
            </w:r>
            <w:r w:rsidR="0016636B">
              <w:rPr>
                <w:rFonts w:ascii="Arial" w:hAnsi="Arial" w:cs="Arial"/>
                <w:b/>
                <w:i/>
                <w:sz w:val="18"/>
                <w:szCs w:val="18"/>
              </w:rPr>
              <w:t>.</w:t>
            </w:r>
            <w:r>
              <w:rPr>
                <w:rFonts w:ascii="Arial" w:hAnsi="Arial" w:cs="Arial"/>
                <w:b/>
                <w:i/>
                <w:sz w:val="18"/>
                <w:szCs w:val="18"/>
              </w:rPr>
              <w:t xml:space="preserve"> </w:t>
            </w:r>
          </w:p>
        </w:tc>
      </w:tr>
      <w:tr w:rsidR="00E404A7" w:rsidRPr="00F35574" w14:paraId="7149616B" w14:textId="77777777" w:rsidTr="00E404A7">
        <w:trPr>
          <w:cantSplit/>
        </w:trPr>
        <w:tc>
          <w:tcPr>
            <w:tcW w:w="984" w:type="pct"/>
            <w:tcBorders>
              <w:top w:val="single" w:sz="2" w:space="0" w:color="auto"/>
              <w:bottom w:val="single" w:sz="2" w:space="0" w:color="auto"/>
              <w:right w:val="single" w:sz="2" w:space="0" w:color="auto"/>
            </w:tcBorders>
            <w:shd w:val="pct10" w:color="auto" w:fill="FFFFFF" w:themeFill="background1"/>
          </w:tcPr>
          <w:p w14:paraId="71496167" w14:textId="77777777" w:rsidR="00E404A7" w:rsidRPr="00F35574" w:rsidRDefault="00E404A7" w:rsidP="005F6958">
            <w:pPr>
              <w:rPr>
                <w:rFonts w:ascii="Arial" w:hAnsi="Arial" w:cs="Arial"/>
                <w:b/>
                <w:color w:val="FF0000"/>
                <w:sz w:val="20"/>
                <w:bdr w:val="dotted" w:sz="4" w:space="0" w:color="auto"/>
                <w:shd w:val="clear" w:color="auto" w:fill="EEECE1"/>
              </w:rPr>
            </w:pPr>
          </w:p>
        </w:tc>
        <w:tc>
          <w:tcPr>
            <w:tcW w:w="1598" w:type="pct"/>
            <w:gridSpan w:val="2"/>
            <w:tcBorders>
              <w:top w:val="single" w:sz="6" w:space="0" w:color="auto"/>
              <w:left w:val="single" w:sz="2" w:space="0" w:color="auto"/>
              <w:bottom w:val="single" w:sz="6" w:space="0" w:color="auto"/>
              <w:right w:val="single" w:sz="6" w:space="0" w:color="auto"/>
            </w:tcBorders>
            <w:shd w:val="pct10" w:color="auto" w:fill="FFFFFF" w:themeFill="background1"/>
          </w:tcPr>
          <w:p w14:paraId="71496168" w14:textId="77777777" w:rsidR="00E404A7" w:rsidRPr="00F35574" w:rsidRDefault="00E404A7" w:rsidP="005F6958">
            <w:pPr>
              <w:rPr>
                <w:rFonts w:ascii="Arial" w:hAnsi="Arial" w:cs="Arial"/>
                <w:b/>
                <w:color w:val="FF0000"/>
                <w:sz w:val="20"/>
                <w:bdr w:val="dotted" w:sz="4" w:space="0" w:color="auto"/>
                <w:shd w:val="clear" w:color="auto" w:fill="EEECE1"/>
              </w:rPr>
            </w:pPr>
          </w:p>
        </w:tc>
        <w:tc>
          <w:tcPr>
            <w:tcW w:w="1446" w:type="pct"/>
            <w:gridSpan w:val="2"/>
            <w:tcBorders>
              <w:top w:val="single" w:sz="6" w:space="0" w:color="auto"/>
              <w:left w:val="single" w:sz="6" w:space="0" w:color="auto"/>
              <w:bottom w:val="single" w:sz="6" w:space="0" w:color="auto"/>
              <w:right w:val="single" w:sz="6" w:space="0" w:color="auto"/>
            </w:tcBorders>
            <w:shd w:val="pct10" w:color="auto" w:fill="FFFFFF" w:themeFill="background1"/>
          </w:tcPr>
          <w:p w14:paraId="71496169" w14:textId="77777777" w:rsidR="00E404A7" w:rsidRPr="00F35574" w:rsidRDefault="00E404A7" w:rsidP="005F6958">
            <w:pPr>
              <w:rPr>
                <w:rFonts w:ascii="Arial" w:hAnsi="Arial" w:cs="Arial"/>
                <w:b/>
                <w:color w:val="FF0000"/>
                <w:sz w:val="20"/>
                <w:bdr w:val="dotted" w:sz="4" w:space="0" w:color="auto"/>
                <w:shd w:val="clear" w:color="auto" w:fill="EEECE1"/>
              </w:rPr>
            </w:pPr>
          </w:p>
        </w:tc>
        <w:tc>
          <w:tcPr>
            <w:tcW w:w="972" w:type="pct"/>
            <w:tcBorders>
              <w:top w:val="single" w:sz="6" w:space="0" w:color="auto"/>
              <w:left w:val="single" w:sz="6" w:space="0" w:color="auto"/>
              <w:bottom w:val="single" w:sz="6" w:space="0" w:color="auto"/>
              <w:right w:val="single" w:sz="18" w:space="0" w:color="auto"/>
            </w:tcBorders>
            <w:shd w:val="pct10" w:color="auto" w:fill="FFFFFF" w:themeFill="background1"/>
          </w:tcPr>
          <w:p w14:paraId="7149616A" w14:textId="77777777" w:rsidR="00E404A7" w:rsidRPr="00F35574" w:rsidRDefault="00E404A7" w:rsidP="005F6958">
            <w:pPr>
              <w:rPr>
                <w:rFonts w:ascii="Arial" w:hAnsi="Arial" w:cs="Arial"/>
                <w:b/>
                <w:color w:val="FF0000"/>
                <w:sz w:val="20"/>
                <w:bdr w:val="dotted" w:sz="4" w:space="0" w:color="auto"/>
                <w:shd w:val="clear" w:color="auto" w:fill="EEECE1"/>
              </w:rPr>
            </w:pPr>
          </w:p>
        </w:tc>
      </w:tr>
      <w:tr w:rsidR="00E404A7" w:rsidRPr="00F35574" w14:paraId="71496170" w14:textId="77777777" w:rsidTr="00E404A7">
        <w:trPr>
          <w:cantSplit/>
        </w:trPr>
        <w:tc>
          <w:tcPr>
            <w:tcW w:w="984" w:type="pct"/>
            <w:tcBorders>
              <w:top w:val="single" w:sz="2" w:space="0" w:color="auto"/>
              <w:bottom w:val="single" w:sz="2" w:space="0" w:color="auto"/>
              <w:right w:val="single" w:sz="2" w:space="0" w:color="auto"/>
            </w:tcBorders>
            <w:shd w:val="pct10" w:color="auto" w:fill="FFFFFF" w:themeFill="background1"/>
          </w:tcPr>
          <w:p w14:paraId="7149616C" w14:textId="77777777" w:rsidR="00E404A7" w:rsidRPr="00F35574" w:rsidRDefault="00E404A7" w:rsidP="005F6958">
            <w:pPr>
              <w:rPr>
                <w:color w:val="FF0000"/>
                <w:sz w:val="20"/>
              </w:rPr>
            </w:pPr>
          </w:p>
        </w:tc>
        <w:tc>
          <w:tcPr>
            <w:tcW w:w="1598" w:type="pct"/>
            <w:gridSpan w:val="2"/>
            <w:tcBorders>
              <w:top w:val="single" w:sz="6" w:space="0" w:color="auto"/>
              <w:left w:val="single" w:sz="2" w:space="0" w:color="auto"/>
              <w:bottom w:val="single" w:sz="6" w:space="0" w:color="auto"/>
              <w:right w:val="single" w:sz="6" w:space="0" w:color="auto"/>
            </w:tcBorders>
            <w:shd w:val="pct10" w:color="auto" w:fill="FFFFFF" w:themeFill="background1"/>
          </w:tcPr>
          <w:p w14:paraId="7149616D" w14:textId="77777777" w:rsidR="00E404A7" w:rsidRPr="00F35574" w:rsidRDefault="00E404A7" w:rsidP="005F6958">
            <w:pPr>
              <w:rPr>
                <w:color w:val="FF0000"/>
                <w:sz w:val="20"/>
              </w:rPr>
            </w:pPr>
          </w:p>
        </w:tc>
        <w:tc>
          <w:tcPr>
            <w:tcW w:w="1446" w:type="pct"/>
            <w:gridSpan w:val="2"/>
            <w:tcBorders>
              <w:top w:val="single" w:sz="6" w:space="0" w:color="auto"/>
              <w:left w:val="single" w:sz="6" w:space="0" w:color="auto"/>
              <w:bottom w:val="single" w:sz="6" w:space="0" w:color="auto"/>
              <w:right w:val="single" w:sz="6" w:space="0" w:color="auto"/>
            </w:tcBorders>
            <w:shd w:val="pct10" w:color="auto" w:fill="FFFFFF" w:themeFill="background1"/>
          </w:tcPr>
          <w:p w14:paraId="7149616E" w14:textId="77777777" w:rsidR="00E404A7" w:rsidRPr="00F35574" w:rsidRDefault="00E404A7" w:rsidP="005F6958">
            <w:pPr>
              <w:rPr>
                <w:color w:val="FF0000"/>
                <w:sz w:val="20"/>
              </w:rPr>
            </w:pPr>
          </w:p>
        </w:tc>
        <w:tc>
          <w:tcPr>
            <w:tcW w:w="972" w:type="pct"/>
            <w:tcBorders>
              <w:top w:val="single" w:sz="6" w:space="0" w:color="auto"/>
              <w:left w:val="single" w:sz="6" w:space="0" w:color="auto"/>
              <w:bottom w:val="single" w:sz="6" w:space="0" w:color="auto"/>
              <w:right w:val="single" w:sz="18" w:space="0" w:color="auto"/>
            </w:tcBorders>
            <w:shd w:val="pct10" w:color="auto" w:fill="FFFFFF" w:themeFill="background1"/>
          </w:tcPr>
          <w:p w14:paraId="7149616F" w14:textId="77777777" w:rsidR="00E404A7" w:rsidRPr="00F35574" w:rsidRDefault="00E404A7" w:rsidP="005F6958">
            <w:pPr>
              <w:rPr>
                <w:color w:val="FF0000"/>
                <w:sz w:val="20"/>
              </w:rPr>
            </w:pPr>
          </w:p>
        </w:tc>
      </w:tr>
      <w:tr w:rsidR="00E404A7" w:rsidRPr="00F35574" w14:paraId="71496175" w14:textId="77777777" w:rsidTr="00E404A7">
        <w:trPr>
          <w:cantSplit/>
        </w:trPr>
        <w:tc>
          <w:tcPr>
            <w:tcW w:w="984" w:type="pct"/>
            <w:tcBorders>
              <w:top w:val="single" w:sz="2" w:space="0" w:color="auto"/>
              <w:bottom w:val="single" w:sz="18" w:space="0" w:color="auto"/>
              <w:right w:val="single" w:sz="2" w:space="0" w:color="auto"/>
            </w:tcBorders>
            <w:shd w:val="pct10" w:color="auto" w:fill="FFFFFF" w:themeFill="background1"/>
          </w:tcPr>
          <w:p w14:paraId="71496171" w14:textId="77777777" w:rsidR="00E404A7" w:rsidRPr="00F35574" w:rsidRDefault="00E404A7" w:rsidP="005F6958">
            <w:pPr>
              <w:rPr>
                <w:color w:val="FF0000"/>
                <w:sz w:val="20"/>
              </w:rPr>
            </w:pPr>
          </w:p>
        </w:tc>
        <w:tc>
          <w:tcPr>
            <w:tcW w:w="1598" w:type="pct"/>
            <w:gridSpan w:val="2"/>
            <w:tcBorders>
              <w:top w:val="single" w:sz="6" w:space="0" w:color="auto"/>
              <w:left w:val="single" w:sz="2" w:space="0" w:color="auto"/>
              <w:bottom w:val="single" w:sz="18" w:space="0" w:color="auto"/>
              <w:right w:val="single" w:sz="6" w:space="0" w:color="auto"/>
            </w:tcBorders>
            <w:shd w:val="pct10" w:color="auto" w:fill="FFFFFF" w:themeFill="background1"/>
          </w:tcPr>
          <w:p w14:paraId="71496172" w14:textId="77777777" w:rsidR="00E404A7" w:rsidRPr="00F35574" w:rsidRDefault="00E404A7" w:rsidP="005F6958">
            <w:pPr>
              <w:rPr>
                <w:color w:val="FF0000"/>
                <w:sz w:val="20"/>
              </w:rPr>
            </w:pPr>
          </w:p>
        </w:tc>
        <w:tc>
          <w:tcPr>
            <w:tcW w:w="1446" w:type="pct"/>
            <w:gridSpan w:val="2"/>
            <w:tcBorders>
              <w:top w:val="single" w:sz="6" w:space="0" w:color="auto"/>
              <w:left w:val="single" w:sz="6" w:space="0" w:color="auto"/>
              <w:bottom w:val="single" w:sz="18" w:space="0" w:color="auto"/>
              <w:right w:val="single" w:sz="6" w:space="0" w:color="auto"/>
            </w:tcBorders>
            <w:shd w:val="pct10" w:color="auto" w:fill="FFFFFF" w:themeFill="background1"/>
          </w:tcPr>
          <w:p w14:paraId="71496173" w14:textId="77777777" w:rsidR="00E404A7" w:rsidRPr="00F35574" w:rsidRDefault="00E404A7" w:rsidP="005F6958">
            <w:pPr>
              <w:rPr>
                <w:color w:val="FF0000"/>
                <w:sz w:val="20"/>
              </w:rPr>
            </w:pPr>
          </w:p>
        </w:tc>
        <w:tc>
          <w:tcPr>
            <w:tcW w:w="972" w:type="pct"/>
            <w:tcBorders>
              <w:top w:val="single" w:sz="6" w:space="0" w:color="auto"/>
              <w:left w:val="single" w:sz="6" w:space="0" w:color="auto"/>
              <w:bottom w:val="single" w:sz="18" w:space="0" w:color="auto"/>
              <w:right w:val="single" w:sz="18" w:space="0" w:color="auto"/>
            </w:tcBorders>
            <w:shd w:val="pct10" w:color="auto" w:fill="FFFFFF" w:themeFill="background1"/>
          </w:tcPr>
          <w:p w14:paraId="71496174" w14:textId="77777777" w:rsidR="00E404A7" w:rsidRPr="00F35574" w:rsidRDefault="00E404A7" w:rsidP="005F6958">
            <w:pPr>
              <w:rPr>
                <w:color w:val="FF0000"/>
                <w:sz w:val="20"/>
              </w:rPr>
            </w:pPr>
          </w:p>
        </w:tc>
      </w:tr>
      <w:tr w:rsidR="00E404A7" w:rsidRPr="00AE17B5" w14:paraId="71496178" w14:textId="77777777" w:rsidTr="00E404A7">
        <w:trPr>
          <w:cantSplit/>
          <w:trHeight w:val="1557"/>
        </w:trPr>
        <w:tc>
          <w:tcPr>
            <w:tcW w:w="984" w:type="pct"/>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71496176" w14:textId="77777777" w:rsidR="00E404A7" w:rsidRPr="002735CB" w:rsidRDefault="00E404A7" w:rsidP="005F6958">
            <w:pPr>
              <w:rPr>
                <w:color w:val="FF0000"/>
                <w:sz w:val="20"/>
              </w:rPr>
            </w:pPr>
            <w:r>
              <w:rPr>
                <w:b/>
                <w:sz w:val="20"/>
              </w:rPr>
              <w:t>IT Sensitivity Rating and Classification</w:t>
            </w:r>
          </w:p>
        </w:tc>
        <w:tc>
          <w:tcPr>
            <w:tcW w:w="4016" w:type="pct"/>
            <w:gridSpan w:val="5"/>
            <w:tcBorders>
              <w:top w:val="single" w:sz="6" w:space="0" w:color="auto"/>
              <w:left w:val="single" w:sz="6" w:space="0" w:color="auto"/>
              <w:bottom w:val="single" w:sz="18" w:space="0" w:color="auto"/>
              <w:right w:val="single" w:sz="18" w:space="0" w:color="auto"/>
            </w:tcBorders>
            <w:shd w:val="clear" w:color="auto" w:fill="FFFFFF" w:themeFill="background1"/>
          </w:tcPr>
          <w:p w14:paraId="71496177" w14:textId="4268B7E2" w:rsidR="00E404A7" w:rsidRPr="00AE17B5" w:rsidRDefault="00E404A7" w:rsidP="00C209DC">
            <w:pPr>
              <w:pStyle w:val="bdytxt1tight"/>
              <w:keepNext/>
              <w:ind w:left="0"/>
              <w:jc w:val="left"/>
            </w:pPr>
            <w:r w:rsidRPr="00AE17B5">
              <w:t xml:space="preserve">The security category of the IT system is determined based </w:t>
            </w:r>
            <w:r>
              <w:t>upon the impact</w:t>
            </w:r>
            <w:r w:rsidRPr="00AE17B5">
              <w:t xml:space="preserve"> to </w:t>
            </w:r>
            <w:r w:rsidR="00C209DC" w:rsidRPr="00AE17B5">
              <w:t>confidentiality, integrity, and</w:t>
            </w:r>
            <w:r w:rsidR="00C209DC">
              <w:t xml:space="preserve"> availability </w:t>
            </w:r>
            <w:r>
              <w:t>of all system data</w:t>
            </w:r>
            <w:r w:rsidRPr="00AE17B5">
              <w:t xml:space="preserve">, </w:t>
            </w:r>
            <w:r w:rsidR="00C209DC">
              <w:t xml:space="preserve">specified by </w:t>
            </w:r>
            <w:hyperlink r:id="rId37" w:history="1">
              <w:r w:rsidRPr="00C209DC">
                <w:rPr>
                  <w:rStyle w:val="Hyperlink"/>
                </w:rPr>
                <w:t>FIPS-199</w:t>
              </w:r>
            </w:hyperlink>
            <w:r w:rsidRPr="00AE17B5">
              <w:t>.</w:t>
            </w:r>
            <w:r w:rsidR="005F6958">
              <w:t xml:space="preserve"> </w:t>
            </w:r>
            <w:r w:rsidRPr="00AE17B5">
              <w:t xml:space="preserve">Based on storage and access to patient data, all </w:t>
            </w:r>
            <w:r w:rsidR="00FF044D">
              <w:t>&lt;INSERT COMPANY’S NAME HERE&gt;</w:t>
            </w:r>
            <w:r w:rsidRPr="00AE17B5">
              <w:t xml:space="preserve"> facilities are categorized at a Sensitivity Rating of </w:t>
            </w:r>
            <w:r w:rsidRPr="00AE17B5">
              <w:rPr>
                <w:b/>
              </w:rPr>
              <w:t>High</w:t>
            </w:r>
            <w:r w:rsidRPr="00AE17B5">
              <w:t xml:space="preserve"> and a Classification of </w:t>
            </w:r>
            <w:r w:rsidRPr="00AE17B5">
              <w:rPr>
                <w:b/>
              </w:rPr>
              <w:t>Sensitive</w:t>
            </w:r>
            <w:r w:rsidRPr="00AE17B5">
              <w:t>.</w:t>
            </w:r>
          </w:p>
        </w:tc>
      </w:tr>
    </w:tbl>
    <w:p w14:paraId="7149617B" w14:textId="46631E7C" w:rsidR="00E94ABE" w:rsidRDefault="00CE1CAD" w:rsidP="005F6958">
      <w:pPr>
        <w:pStyle w:val="Heading2"/>
      </w:pPr>
      <w:bookmarkStart w:id="37" w:name="_Toc350424783"/>
      <w:bookmarkEnd w:id="34"/>
      <w:r>
        <w:t>Network Architecture</w:t>
      </w:r>
      <w:r w:rsidR="004E4297">
        <w:t xml:space="preserve"> Diagram</w:t>
      </w:r>
      <w:bookmarkEnd w:id="37"/>
    </w:p>
    <w:p w14:paraId="7149617C" w14:textId="1CA51E62" w:rsidR="0085732B" w:rsidRDefault="00CE1CAD" w:rsidP="005F6958">
      <w:pPr>
        <w:pStyle w:val="bdytxt1"/>
        <w:jc w:val="left"/>
      </w:pPr>
      <w:r>
        <w:t>Insert a diagram or provide a d</w:t>
      </w:r>
      <w:r w:rsidR="0085732B" w:rsidRPr="00E854DC">
        <w:t>escription</w:t>
      </w:r>
      <w:r>
        <w:t xml:space="preserve"> o</w:t>
      </w:r>
      <w:r w:rsidR="00520637">
        <w:t xml:space="preserve">f </w:t>
      </w:r>
      <w:r w:rsidR="00BA5F41">
        <w:t xml:space="preserve">the overarching </w:t>
      </w:r>
      <w:r w:rsidR="0085732B" w:rsidRPr="00E854DC">
        <w:t>network architecture</w:t>
      </w:r>
      <w:r w:rsidR="00BA5F41">
        <w:t xml:space="preserve"> in </w:t>
      </w:r>
      <w:r w:rsidR="00BA5F41" w:rsidRPr="007907A1">
        <w:t>Appendix A</w:t>
      </w:r>
      <w:r w:rsidR="00BA5F41">
        <w:t>. This should include</w:t>
      </w:r>
      <w:r w:rsidR="0085732B" w:rsidRPr="00E854DC">
        <w:t xml:space="preserve"> all </w:t>
      </w:r>
      <w:r w:rsidR="00084B2F">
        <w:t xml:space="preserve">routers, switches, servers and </w:t>
      </w:r>
      <w:r w:rsidR="00D932DE">
        <w:t xml:space="preserve">other </w:t>
      </w:r>
      <w:r w:rsidR="00084B2F">
        <w:t>devices that contain</w:t>
      </w:r>
      <w:r w:rsidR="00846C54">
        <w:t xml:space="preserve">, transmit, or </w:t>
      </w:r>
      <w:r w:rsidR="007C48B1">
        <w:t>receive patient</w:t>
      </w:r>
      <w:r w:rsidR="00084B2F">
        <w:t xml:space="preserve"> data or other sensitive information.</w:t>
      </w:r>
      <w:r w:rsidR="005F6958">
        <w:t xml:space="preserve"> </w:t>
      </w:r>
      <w:r w:rsidR="00D932DE">
        <w:t>This must also include communications links to your facility</w:t>
      </w:r>
      <w:r w:rsidR="007C48B1">
        <w:t xml:space="preserve">, </w:t>
      </w:r>
      <w:r w:rsidR="006C7893">
        <w:t>for example</w:t>
      </w:r>
      <w:r w:rsidR="007C48B1">
        <w:t xml:space="preserve">, </w:t>
      </w:r>
      <w:r w:rsidR="004C0C6A">
        <w:t xml:space="preserve">outside </w:t>
      </w:r>
      <w:r w:rsidR="007C48B1">
        <w:t>connection</w:t>
      </w:r>
      <w:r w:rsidR="00265665">
        <w:t>s</w:t>
      </w:r>
      <w:r w:rsidR="00D932DE">
        <w:t xml:space="preserve"> to </w:t>
      </w:r>
      <w:r w:rsidR="00FF044D">
        <w:t>&lt;INSERT COMPANY’S NAME HERE&gt;</w:t>
      </w:r>
      <w:r w:rsidR="00D932DE">
        <w:t xml:space="preserve">, Internet </w:t>
      </w:r>
      <w:r w:rsidR="006C7893">
        <w:t>service providers</w:t>
      </w:r>
      <w:r w:rsidR="00D932DE">
        <w:t xml:space="preserve"> or vendor</w:t>
      </w:r>
      <w:r w:rsidR="00846C54">
        <w:t>s</w:t>
      </w:r>
      <w:r w:rsidR="00D932DE">
        <w:t>.</w:t>
      </w:r>
      <w:r w:rsidR="005F6958">
        <w:t xml:space="preserve"> </w:t>
      </w:r>
      <w:r w:rsidR="00177CF3">
        <w:t xml:space="preserve">If </w:t>
      </w:r>
      <w:r w:rsidR="00520637">
        <w:t xml:space="preserve">the facility does not have a </w:t>
      </w:r>
      <w:r w:rsidR="006C7893">
        <w:t>network architecture diagram</w:t>
      </w:r>
      <w:r w:rsidR="00520637">
        <w:t xml:space="preserve">, the following </w:t>
      </w:r>
      <w:r w:rsidR="006C7893">
        <w:t>tools can help the facility create one</w:t>
      </w:r>
      <w:r>
        <w:t>:</w:t>
      </w:r>
    </w:p>
    <w:p w14:paraId="7149617D" w14:textId="2588C670" w:rsidR="00084B2F" w:rsidRPr="00AE17B5" w:rsidRDefault="00825C00" w:rsidP="005F6958">
      <w:pPr>
        <w:pStyle w:val="bdytxtbullet"/>
        <w:jc w:val="left"/>
        <w:rPr>
          <w:color w:val="1F497D"/>
        </w:rPr>
      </w:pPr>
      <w:hyperlink r:id="rId38" w:history="1">
        <w:r w:rsidR="00084B2F" w:rsidRPr="009D5199">
          <w:rPr>
            <w:rStyle w:val="Hyperlink"/>
          </w:rPr>
          <w:t>Microsoft Visio</w:t>
        </w:r>
      </w:hyperlink>
    </w:p>
    <w:p w14:paraId="7149617E" w14:textId="6836227F" w:rsidR="00B61CD6" w:rsidRPr="00AE17B5" w:rsidRDefault="00825C00" w:rsidP="005F6958">
      <w:pPr>
        <w:pStyle w:val="bdytxtbullet"/>
        <w:jc w:val="left"/>
        <w:rPr>
          <w:color w:val="1F497D"/>
        </w:rPr>
      </w:pPr>
      <w:hyperlink r:id="rId39" w:history="1">
        <w:r w:rsidR="00177CF3" w:rsidRPr="009D5199">
          <w:rPr>
            <w:rStyle w:val="Hyperlink"/>
          </w:rPr>
          <w:t xml:space="preserve">The Dude </w:t>
        </w:r>
        <w:r w:rsidR="00450BC0" w:rsidRPr="009D5199">
          <w:rPr>
            <w:rStyle w:val="Hyperlink"/>
          </w:rPr>
          <w:t>Network Monitor</w:t>
        </w:r>
      </w:hyperlink>
      <w:r w:rsidR="005F6958">
        <w:t xml:space="preserve"> </w:t>
      </w:r>
      <w:r w:rsidR="00FC0A23" w:rsidRPr="00AE17B5">
        <w:t>(</w:t>
      </w:r>
      <w:r w:rsidR="009D5199">
        <w:t>f</w:t>
      </w:r>
      <w:r w:rsidR="009D5199" w:rsidRPr="00AE17B5">
        <w:t>ree</w:t>
      </w:r>
      <w:r w:rsidR="00FC0A23" w:rsidRPr="00AE17B5">
        <w:t>)</w:t>
      </w:r>
    </w:p>
    <w:p w14:paraId="7149617F" w14:textId="599C6DEC" w:rsidR="008F712F" w:rsidRPr="00583566" w:rsidRDefault="00825C00" w:rsidP="005F6958">
      <w:pPr>
        <w:pStyle w:val="bdytxtbullet"/>
        <w:jc w:val="left"/>
        <w:rPr>
          <w:color w:val="1F497D"/>
        </w:rPr>
      </w:pPr>
      <w:hyperlink r:id="rId40" w:history="1">
        <w:r w:rsidR="00177CF3" w:rsidRPr="00860F44">
          <w:rPr>
            <w:rStyle w:val="Hyperlink"/>
          </w:rPr>
          <w:t xml:space="preserve">Solar Winds </w:t>
        </w:r>
        <w:r w:rsidR="00450BC0" w:rsidRPr="00860F44">
          <w:rPr>
            <w:rStyle w:val="Hyperlink"/>
          </w:rPr>
          <w:t>LAN Surveyor</w:t>
        </w:r>
      </w:hyperlink>
      <w:r w:rsidR="005F6958">
        <w:t xml:space="preserve"> </w:t>
      </w:r>
    </w:p>
    <w:p w14:paraId="307CEE74" w14:textId="77777777" w:rsidR="00860F44" w:rsidRDefault="00860F44" w:rsidP="006C7893">
      <w:pPr>
        <w:pStyle w:val="bdytxtbullet"/>
        <w:numPr>
          <w:ilvl w:val="0"/>
          <w:numId w:val="0"/>
        </w:numPr>
        <w:ind w:left="1080"/>
        <w:jc w:val="left"/>
      </w:pPr>
    </w:p>
    <w:p w14:paraId="58E369DB" w14:textId="6131D212" w:rsidR="006C7893" w:rsidRPr="00E77128" w:rsidRDefault="006C7893" w:rsidP="006C7893">
      <w:pPr>
        <w:pStyle w:val="bdytxtbullet"/>
        <w:numPr>
          <w:ilvl w:val="0"/>
          <w:numId w:val="0"/>
        </w:numPr>
        <w:ind w:left="1080"/>
        <w:jc w:val="left"/>
        <w:rPr>
          <w:color w:val="1F497D"/>
        </w:rPr>
      </w:pPr>
      <w:r>
        <w:t xml:space="preserve">Note that </w:t>
      </w:r>
      <w:r w:rsidR="00860F44">
        <w:t xml:space="preserve">the </w:t>
      </w:r>
      <w:r>
        <w:t xml:space="preserve">IHS Division of Information Security may not approve the use of specific software packages on IHS </w:t>
      </w:r>
      <w:r w:rsidR="00860F44">
        <w:t>systems</w:t>
      </w:r>
      <w:r>
        <w:t>.</w:t>
      </w:r>
    </w:p>
    <w:p w14:paraId="0B1ECE99" w14:textId="77777777" w:rsidR="00583566" w:rsidRDefault="00583566" w:rsidP="005F6958">
      <w:pPr>
        <w:pStyle w:val="Heading1"/>
        <w:sectPr w:rsidR="00583566" w:rsidSect="00DE1AC2">
          <w:footnotePr>
            <w:numFmt w:val="lowerRoman"/>
          </w:footnotePr>
          <w:endnotePr>
            <w:numFmt w:val="decimal"/>
          </w:endnotePr>
          <w:pgSz w:w="12240" w:h="15840" w:code="1"/>
          <w:pgMar w:top="1440" w:right="1440" w:bottom="1440" w:left="1440" w:header="720" w:footer="720" w:gutter="0"/>
          <w:cols w:space="720"/>
          <w:docGrid w:linePitch="360"/>
        </w:sectPr>
      </w:pPr>
      <w:bookmarkStart w:id="38" w:name="_Toc350424784"/>
      <w:bookmarkStart w:id="39" w:name="_Toc63130729"/>
      <w:bookmarkStart w:id="40" w:name="_Toc54424021"/>
      <w:bookmarkStart w:id="41" w:name="_Toc127329147"/>
      <w:bookmarkStart w:id="42" w:name="_Ref167859673"/>
    </w:p>
    <w:p w14:paraId="71496180" w14:textId="6EF0133C" w:rsidR="00060D12" w:rsidRDefault="007C48B1" w:rsidP="005F6958">
      <w:pPr>
        <w:pStyle w:val="Heading1"/>
      </w:pPr>
      <w:r>
        <w:lastRenderedPageBreak/>
        <w:t>Threat Identification</w:t>
      </w:r>
      <w:bookmarkEnd w:id="38"/>
    </w:p>
    <w:p w14:paraId="71496181" w14:textId="15A0FC66" w:rsidR="000344A3" w:rsidRDefault="000344A3" w:rsidP="005F6958">
      <w:pPr>
        <w:pStyle w:val="bdytxt1"/>
        <w:jc w:val="left"/>
      </w:pPr>
      <w:r>
        <w:t xml:space="preserve">A threat is the potential for a particular </w:t>
      </w:r>
      <w:r w:rsidR="00F551E4">
        <w:t>threat</w:t>
      </w:r>
      <w:r w:rsidR="00DB3A5F">
        <w:t xml:space="preserve"> </w:t>
      </w:r>
      <w:r>
        <w:t>source to accidentally trigger or intentionally exploit a speci</w:t>
      </w:r>
      <w:r w:rsidR="00F551E4">
        <w:t>fic vulnerability.</w:t>
      </w:r>
      <w:r w:rsidR="005F6958">
        <w:t xml:space="preserve"> </w:t>
      </w:r>
      <w:r w:rsidR="00F551E4">
        <w:t>A threat</w:t>
      </w:r>
      <w:r w:rsidR="00DB3A5F">
        <w:t xml:space="preserve"> </w:t>
      </w:r>
      <w:r>
        <w:t xml:space="preserve">source </w:t>
      </w:r>
      <w:r w:rsidR="00BB51FF">
        <w:t xml:space="preserve">is </w:t>
      </w:r>
      <w:r w:rsidR="006C4092">
        <w:t xml:space="preserve">defined as any circumstance or event </w:t>
      </w:r>
      <w:r w:rsidR="00DB3A5F">
        <w:t>that could</w:t>
      </w:r>
      <w:r w:rsidR="006C4092">
        <w:t xml:space="preserve"> harm a</w:t>
      </w:r>
      <w:r w:rsidR="00F551E4">
        <w:t>n IT system.</w:t>
      </w:r>
      <w:r w:rsidR="005F6958">
        <w:t xml:space="preserve"> </w:t>
      </w:r>
      <w:r w:rsidR="00F551E4">
        <w:t>The threat</w:t>
      </w:r>
      <w:r w:rsidR="00DB3A5F">
        <w:t xml:space="preserve"> </w:t>
      </w:r>
      <w:r w:rsidR="006C4092">
        <w:t>sources can be natural, human, or environmental</w:t>
      </w:r>
      <w:r>
        <w:t>.</w:t>
      </w:r>
      <w:r w:rsidR="005F6958">
        <w:t xml:space="preserve"> </w:t>
      </w:r>
      <w:r w:rsidR="007C48B1">
        <w:t>Vulnerability</w:t>
      </w:r>
      <w:r w:rsidR="006C4092">
        <w:t xml:space="preserve"> is a weakness that can be accidentally triggered or intentionally exploited.</w:t>
      </w:r>
      <w:r w:rsidR="005F6958">
        <w:t xml:space="preserve"> </w:t>
      </w:r>
      <w:r w:rsidR="006C4092">
        <w:t>A threat</w:t>
      </w:r>
      <w:r w:rsidR="00DB3A5F">
        <w:t xml:space="preserve"> </w:t>
      </w:r>
      <w:r w:rsidR="009D5199">
        <w:t>source</w:t>
      </w:r>
      <w:r w:rsidR="006C4092">
        <w:t xml:space="preserve"> does not present a risk when no vulnerability can be exercised.</w:t>
      </w:r>
      <w:r w:rsidR="005F6958">
        <w:t xml:space="preserve"> </w:t>
      </w:r>
      <w:r w:rsidR="006C4092">
        <w:t>In determining</w:t>
      </w:r>
      <w:r w:rsidR="00DB3A5F">
        <w:t xml:space="preserve"> the</w:t>
      </w:r>
      <w:r w:rsidR="006C4092">
        <w:t xml:space="preserve"> likelihood of a threat, consider threat</w:t>
      </w:r>
      <w:r w:rsidR="00DB3A5F">
        <w:t xml:space="preserve"> </w:t>
      </w:r>
      <w:r w:rsidR="006C4092">
        <w:t xml:space="preserve">sources, potential vulnerabilities, and existing controls. </w:t>
      </w:r>
    </w:p>
    <w:p w14:paraId="71496182" w14:textId="69CB282D" w:rsidR="00520637" w:rsidRPr="00671E46" w:rsidRDefault="00394E54" w:rsidP="005F6958">
      <w:pPr>
        <w:pStyle w:val="bdytxt1"/>
        <w:jc w:val="left"/>
        <w:rPr>
          <w:i/>
        </w:rPr>
      </w:pPr>
      <w:r w:rsidRPr="00DB352D">
        <w:t>This section</w:t>
      </w:r>
      <w:r>
        <w:t xml:space="preserve"> helps the assessors</w:t>
      </w:r>
      <w:r w:rsidRPr="00DB352D">
        <w:t xml:space="preserve"> evaluate the potential for </w:t>
      </w:r>
      <w:r>
        <w:t xml:space="preserve">a threat to </w:t>
      </w:r>
      <w:r w:rsidR="00CB6F97">
        <w:t>successfully trigger</w:t>
      </w:r>
      <w:r>
        <w:t xml:space="preserve"> or exploit </w:t>
      </w:r>
      <w:proofErr w:type="gramStart"/>
      <w:r>
        <w:t>a vulnerability</w:t>
      </w:r>
      <w:proofErr w:type="gramEnd"/>
      <w:r>
        <w:t xml:space="preserve"> and the impact to the facility. It also helps to identify a corresponding </w:t>
      </w:r>
      <w:r w:rsidRPr="00DB352D">
        <w:t xml:space="preserve">response </w:t>
      </w:r>
      <w:r>
        <w:t xml:space="preserve">using a hazard-specific scale. </w:t>
      </w:r>
      <w:r w:rsidR="00520637">
        <w:t xml:space="preserve">In assessing </w:t>
      </w:r>
      <w:r w:rsidR="007C48B1">
        <w:t>threats,</w:t>
      </w:r>
      <w:r w:rsidR="00520637">
        <w:t xml:space="preserve"> </w:t>
      </w:r>
      <w:r w:rsidR="00DB3A5F">
        <w:t>assessors must</w:t>
      </w:r>
      <w:r w:rsidR="00F551E4">
        <w:t xml:space="preserve"> consider all potential threat</w:t>
      </w:r>
      <w:r w:rsidR="00DB3A5F">
        <w:t xml:space="preserve"> </w:t>
      </w:r>
      <w:r w:rsidR="00520637">
        <w:t>sources that</w:t>
      </w:r>
      <w:r w:rsidR="00416999">
        <w:t xml:space="preserve"> could cause harm to the </w:t>
      </w:r>
      <w:r w:rsidR="008511AE">
        <w:t>IT systems</w:t>
      </w:r>
      <w:r w:rsidR="00087A75">
        <w:t xml:space="preserve">, </w:t>
      </w:r>
      <w:r w:rsidR="00416999">
        <w:t>the</w:t>
      </w:r>
      <w:r w:rsidR="00520637">
        <w:t xml:space="preserve"> processing environment</w:t>
      </w:r>
      <w:r w:rsidR="00087A75">
        <w:t xml:space="preserve"> and potentially the network</w:t>
      </w:r>
      <w:r w:rsidR="00520637">
        <w:t xml:space="preserve">. In the following pages, common threats have already been listed. </w:t>
      </w:r>
      <w:r w:rsidR="006C4092">
        <w:t xml:space="preserve">These </w:t>
      </w:r>
      <w:r w:rsidR="00520637">
        <w:t>have been listed</w:t>
      </w:r>
      <w:r w:rsidR="00520637" w:rsidRPr="00060D12">
        <w:t xml:space="preserve"> regardless of their likelihood, geographic impact, or potential outcome. </w:t>
      </w:r>
      <w:r w:rsidR="005C1464">
        <w:t>You can add or delete items that don’t apply in</w:t>
      </w:r>
      <w:r w:rsidR="00520637" w:rsidRPr="00060D12">
        <w:t xml:space="preserve"> the </w:t>
      </w:r>
      <w:r w:rsidR="005C1464">
        <w:t xml:space="preserve">facility’s </w:t>
      </w:r>
      <w:r w:rsidR="00520637" w:rsidRPr="00060D12">
        <w:t>geographical area</w:t>
      </w:r>
      <w:r w:rsidR="00520637">
        <w:t>. For example</w:t>
      </w:r>
      <w:r w:rsidR="00087A75">
        <w:t>,</w:t>
      </w:r>
      <w:r w:rsidR="00520637">
        <w:t xml:space="preserve"> if the facility is located in the </w:t>
      </w:r>
      <w:r>
        <w:t>desert, you</w:t>
      </w:r>
      <w:r w:rsidR="005C1464">
        <w:t xml:space="preserve"> can remove </w:t>
      </w:r>
      <w:r w:rsidR="00087A75">
        <w:t>hurricane</w:t>
      </w:r>
      <w:r w:rsidR="00520637">
        <w:t xml:space="preserve"> because of the low likelihood of such an event occurring</w:t>
      </w:r>
      <w:r w:rsidR="00520637" w:rsidRPr="00060D12">
        <w:t>.</w:t>
      </w:r>
      <w:r w:rsidR="005F6958">
        <w:t xml:space="preserve"> </w:t>
      </w:r>
      <w:r w:rsidR="00520637" w:rsidRPr="00060D12">
        <w:t xml:space="preserve">Likewise, other items can be added that are specific to the geographical </w:t>
      </w:r>
      <w:r w:rsidR="006C4092">
        <w:t>a</w:t>
      </w:r>
      <w:r w:rsidR="00520637" w:rsidRPr="00060D12">
        <w:t>rea</w:t>
      </w:r>
      <w:r w:rsidR="00520637" w:rsidRPr="00F551E4">
        <w:t xml:space="preserve">. </w:t>
      </w:r>
      <w:r w:rsidR="00AD39D1" w:rsidRPr="00F551E4">
        <w:t xml:space="preserve">The goal is develop a </w:t>
      </w:r>
      <w:r w:rsidR="005C1464">
        <w:t xml:space="preserve">comprehensive, relevant </w:t>
      </w:r>
      <w:r w:rsidR="00AD39D1" w:rsidRPr="00F551E4">
        <w:t xml:space="preserve">list </w:t>
      </w:r>
      <w:r w:rsidR="005C1464">
        <w:t>for</w:t>
      </w:r>
      <w:r w:rsidR="00087A75" w:rsidRPr="00F551E4">
        <w:t xml:space="preserve"> the local internal and external environment.</w:t>
      </w:r>
      <w:r w:rsidR="00087A75">
        <w:rPr>
          <w:i/>
        </w:rPr>
        <w:t xml:space="preserve"> </w:t>
      </w:r>
    </w:p>
    <w:p w14:paraId="71496183" w14:textId="1152D92D" w:rsidR="00671E46" w:rsidRDefault="00C27A9F" w:rsidP="005F6958">
      <w:pPr>
        <w:pStyle w:val="bdytxt1"/>
        <w:jc w:val="left"/>
      </w:pPr>
      <w:r w:rsidRPr="008511AE">
        <w:rPr>
          <w:b/>
        </w:rPr>
        <w:t>Instructions for included spreadsheet:</w:t>
      </w:r>
      <w:r w:rsidR="005F6958">
        <w:t xml:space="preserve"> </w:t>
      </w:r>
      <w:r w:rsidR="002409E9">
        <w:t>I</w:t>
      </w:r>
      <w:r w:rsidR="00520637">
        <w:t xml:space="preserve">n the following pages a spreadsheet has been inserted. </w:t>
      </w:r>
      <w:r w:rsidR="00520637" w:rsidRPr="006926D5">
        <w:t xml:space="preserve">Double </w:t>
      </w:r>
      <w:r w:rsidR="004E4297">
        <w:t>-c</w:t>
      </w:r>
      <w:r w:rsidR="004E4297" w:rsidRPr="006926D5">
        <w:t xml:space="preserve">lick </w:t>
      </w:r>
      <w:r w:rsidR="00520637" w:rsidRPr="006926D5">
        <w:t xml:space="preserve">the spreadsheet to enter your answers. </w:t>
      </w:r>
      <w:r w:rsidR="00974109">
        <w:t>Select 0, 1, 2, or 3</w:t>
      </w:r>
      <w:r w:rsidR="005D7D93" w:rsidRPr="006926D5">
        <w:t xml:space="preserve"> for each category.</w:t>
      </w:r>
      <w:r w:rsidR="005D7D93">
        <w:t xml:space="preserve"> </w:t>
      </w:r>
      <w:r w:rsidR="00520637">
        <w:t xml:space="preserve">The </w:t>
      </w:r>
      <w:r w:rsidR="00974109">
        <w:t xml:space="preserve">Risk </w:t>
      </w:r>
      <w:r w:rsidR="00394E54">
        <w:t>column</w:t>
      </w:r>
      <w:r w:rsidR="005D7D93" w:rsidRPr="002544BD">
        <w:t xml:space="preserve"> automatically </w:t>
      </w:r>
      <w:r w:rsidR="008F712F">
        <w:t>calculate</w:t>
      </w:r>
      <w:r w:rsidR="00974109">
        <w:t>s</w:t>
      </w:r>
      <w:r w:rsidR="008F712F">
        <w:t xml:space="preserve"> your ri</w:t>
      </w:r>
      <w:r w:rsidR="005D7D93">
        <w:t xml:space="preserve">sks </w:t>
      </w:r>
      <w:r>
        <w:t>based on the probability and impact</w:t>
      </w:r>
      <w:r w:rsidR="005D7D93" w:rsidRPr="002544BD">
        <w:t>.</w:t>
      </w:r>
      <w:r w:rsidR="008F712F">
        <w:t xml:space="preserve"> </w:t>
      </w:r>
      <w:r w:rsidR="005D7D93">
        <w:t>In determining your answer</w:t>
      </w:r>
      <w:r w:rsidR="00F551E4">
        <w:t>,</w:t>
      </w:r>
      <w:r w:rsidR="005D7D93">
        <w:t xml:space="preserve"> the issues </w:t>
      </w:r>
      <w:r w:rsidR="00BB51FF">
        <w:t xml:space="preserve">listed in </w:t>
      </w:r>
      <w:r w:rsidR="007F48E9">
        <w:fldChar w:fldCharType="begin"/>
      </w:r>
      <w:r w:rsidR="00367D45">
        <w:instrText xml:space="preserve"> REF _Ref302380284 \h </w:instrText>
      </w:r>
      <w:r w:rsidR="005F6958">
        <w:instrText xml:space="preserve"> \* MERGEFORMAT </w:instrText>
      </w:r>
      <w:r w:rsidR="007F48E9">
        <w:fldChar w:fldCharType="separate"/>
      </w:r>
      <w:r w:rsidR="00367D45">
        <w:t xml:space="preserve">Table </w:t>
      </w:r>
      <w:r w:rsidR="00367D45">
        <w:rPr>
          <w:noProof/>
        </w:rPr>
        <w:t>2</w:t>
      </w:r>
      <w:r w:rsidR="007F48E9">
        <w:fldChar w:fldCharType="end"/>
      </w:r>
      <w:r w:rsidR="00367D45">
        <w:t xml:space="preserve">, </w:t>
      </w:r>
      <w:r w:rsidR="00BB51FF">
        <w:t>below</w:t>
      </w:r>
      <w:r w:rsidR="00367D45">
        <w:t>,</w:t>
      </w:r>
      <w:r w:rsidR="00BB51FF">
        <w:t xml:space="preserve"> </w:t>
      </w:r>
      <w:r w:rsidR="005D7D93">
        <w:t>should be considered.</w:t>
      </w:r>
      <w:r w:rsidR="00520637">
        <w:t xml:space="preserve"> As you are answering the questions</w:t>
      </w:r>
      <w:r w:rsidR="00F551E4">
        <w:t>,</w:t>
      </w:r>
      <w:r w:rsidR="00520637">
        <w:t xml:space="preserve"> assume ea</w:t>
      </w:r>
      <w:r w:rsidR="00520637" w:rsidRPr="00DB352D">
        <w:t xml:space="preserve">ch </w:t>
      </w:r>
      <w:r w:rsidR="00DB3A5F">
        <w:t>threat source</w:t>
      </w:r>
      <w:r w:rsidR="00520637" w:rsidRPr="00DB352D">
        <w:t xml:space="preserve"> occurs at the worst possible time (</w:t>
      </w:r>
      <w:r w:rsidR="006C7893">
        <w:t>for example</w:t>
      </w:r>
      <w:r>
        <w:t>,</w:t>
      </w:r>
      <w:r w:rsidR="00520637" w:rsidRPr="00DB352D">
        <w:t xml:space="preserve"> during peak patient loads).</w:t>
      </w:r>
      <w:r w:rsidR="00520637" w:rsidRPr="00DB352D">
        <w:tab/>
      </w:r>
      <w:r w:rsidR="00FD2D49">
        <w:t xml:space="preserve">For more details on </w:t>
      </w:r>
      <w:r w:rsidR="00547223">
        <w:t>threat and vulnerability identification</w:t>
      </w:r>
      <w:r w:rsidR="00F551E4">
        <w:t>,</w:t>
      </w:r>
      <w:r w:rsidR="00FD2D49">
        <w:t xml:space="preserve"> refer to </w:t>
      </w:r>
      <w:hyperlink r:id="rId41" w:history="1">
        <w:r w:rsidR="00FD2D49" w:rsidRPr="00860F44">
          <w:rPr>
            <w:rStyle w:val="Hyperlink"/>
          </w:rPr>
          <w:t>NIST SP 800-30</w:t>
        </w:r>
      </w:hyperlink>
      <w:r w:rsidR="00447969">
        <w:t xml:space="preserve"> a</w:t>
      </w:r>
      <w:r w:rsidR="00FD2D49" w:rsidRPr="002607F4">
        <w:t xml:space="preserve">nd </w:t>
      </w:r>
      <w:hyperlink r:id="rId42" w:history="1">
        <w:r w:rsidR="000C14D6" w:rsidRPr="00860F44">
          <w:rPr>
            <w:rStyle w:val="Hyperlink"/>
          </w:rPr>
          <w:t>NIST SP</w:t>
        </w:r>
        <w:r w:rsidR="00F551E4" w:rsidRPr="00860F44">
          <w:rPr>
            <w:rStyle w:val="Hyperlink"/>
          </w:rPr>
          <w:t xml:space="preserve"> </w:t>
        </w:r>
        <w:r w:rsidR="00FD2D49" w:rsidRPr="00860F44">
          <w:rPr>
            <w:rStyle w:val="Hyperlink"/>
          </w:rPr>
          <w:t>800-37</w:t>
        </w:r>
      </w:hyperlink>
      <w:r w:rsidR="00447969">
        <w:t xml:space="preserve">. </w:t>
      </w:r>
    </w:p>
    <w:p w14:paraId="71496184" w14:textId="77777777" w:rsidR="00F50FFF" w:rsidRDefault="00671E46" w:rsidP="005F6958">
      <w:r>
        <w:br w:type="page"/>
      </w:r>
    </w:p>
    <w:p w14:paraId="3EDD9AEF" w14:textId="568D9B3D" w:rsidR="000109A6" w:rsidRPr="00671E46" w:rsidRDefault="000109A6" w:rsidP="00190C8B">
      <w:pPr>
        <w:pStyle w:val="TableHead"/>
        <w:rPr>
          <w:snapToGrid w:val="0"/>
        </w:rPr>
      </w:pPr>
      <w:r>
        <w:lastRenderedPageBreak/>
        <w:t xml:space="preserve">Table </w:t>
      </w:r>
      <w:fldSimple w:instr=" SEQ Table \* ARABIC ">
        <w:r>
          <w:rPr>
            <w:noProof/>
          </w:rPr>
          <w:t>2</w:t>
        </w:r>
      </w:fldSimple>
      <w:r>
        <w:t>. Considerations for Determining Threat Potential</w:t>
      </w:r>
    </w:p>
    <w:tbl>
      <w:tblPr>
        <w:tblStyle w:val="TableGrid"/>
        <w:tblW w:w="10098" w:type="dxa"/>
        <w:tblLook w:val="04A0" w:firstRow="1" w:lastRow="0" w:firstColumn="1" w:lastColumn="0" w:noHBand="0" w:noVBand="1"/>
      </w:tblPr>
      <w:tblGrid>
        <w:gridCol w:w="4788"/>
        <w:gridCol w:w="5310"/>
      </w:tblGrid>
      <w:tr w:rsidR="002409E9" w14:paraId="71496190" w14:textId="77777777" w:rsidTr="00447969">
        <w:trPr>
          <w:cantSplit/>
          <w:trHeight w:val="1421"/>
        </w:trPr>
        <w:tc>
          <w:tcPr>
            <w:tcW w:w="4788" w:type="dxa"/>
          </w:tcPr>
          <w:p w14:paraId="71496185" w14:textId="77777777" w:rsidR="002409E9" w:rsidRPr="0008539C" w:rsidRDefault="002409E9" w:rsidP="005F6958">
            <w:pPr>
              <w:rPr>
                <w:sz w:val="22"/>
                <w:szCs w:val="22"/>
              </w:rPr>
            </w:pPr>
            <w:r w:rsidRPr="0008539C">
              <w:rPr>
                <w:sz w:val="22"/>
                <w:szCs w:val="22"/>
              </w:rPr>
              <w:t xml:space="preserve">Issues to consider for </w:t>
            </w:r>
            <w:r w:rsidRPr="00FC103B">
              <w:rPr>
                <w:b/>
                <w:sz w:val="22"/>
                <w:szCs w:val="22"/>
              </w:rPr>
              <w:t>probability</w:t>
            </w:r>
            <w:r w:rsidR="00166F34">
              <w:rPr>
                <w:b/>
                <w:sz w:val="22"/>
                <w:szCs w:val="22"/>
              </w:rPr>
              <w:t xml:space="preserve"> (likelihood)</w:t>
            </w:r>
            <w:r w:rsidRPr="0008539C">
              <w:rPr>
                <w:sz w:val="22"/>
                <w:szCs w:val="22"/>
              </w:rPr>
              <w:t xml:space="preserve"> include, but are not limited to:</w:t>
            </w:r>
          </w:p>
          <w:p w14:paraId="71496186" w14:textId="77777777" w:rsidR="002409E9" w:rsidRPr="0008539C" w:rsidRDefault="002409E9" w:rsidP="005F6958">
            <w:pPr>
              <w:pStyle w:val="ListParagraph"/>
              <w:numPr>
                <w:ilvl w:val="0"/>
                <w:numId w:val="42"/>
              </w:numPr>
              <w:rPr>
                <w:rFonts w:ascii="Times New Roman" w:hAnsi="Times New Roman"/>
              </w:rPr>
            </w:pPr>
            <w:r w:rsidRPr="0008539C">
              <w:rPr>
                <w:rFonts w:ascii="Times New Roman" w:hAnsi="Times New Roman"/>
              </w:rPr>
              <w:t>Known risk</w:t>
            </w:r>
          </w:p>
          <w:p w14:paraId="71496187" w14:textId="77777777" w:rsidR="002409E9" w:rsidRPr="0008539C" w:rsidRDefault="002409E9" w:rsidP="005F6958">
            <w:pPr>
              <w:pStyle w:val="ListParagraph"/>
              <w:numPr>
                <w:ilvl w:val="0"/>
                <w:numId w:val="42"/>
              </w:numPr>
              <w:rPr>
                <w:rFonts w:ascii="Times New Roman" w:hAnsi="Times New Roman"/>
              </w:rPr>
            </w:pPr>
            <w:r w:rsidRPr="0008539C">
              <w:rPr>
                <w:rFonts w:ascii="Times New Roman" w:hAnsi="Times New Roman"/>
              </w:rPr>
              <w:t>Historical data</w:t>
            </w:r>
            <w:r w:rsidRPr="0008539C">
              <w:rPr>
                <w:rFonts w:ascii="Times New Roman" w:hAnsi="Times New Roman"/>
              </w:rPr>
              <w:tab/>
            </w:r>
          </w:p>
          <w:p w14:paraId="71496188" w14:textId="77777777" w:rsidR="002409E9" w:rsidRDefault="002409E9" w:rsidP="005F6958">
            <w:pPr>
              <w:pStyle w:val="ListParagraph"/>
              <w:numPr>
                <w:ilvl w:val="0"/>
                <w:numId w:val="42"/>
              </w:numPr>
              <w:rPr>
                <w:rFonts w:ascii="Times New Roman" w:hAnsi="Times New Roman"/>
              </w:rPr>
            </w:pPr>
            <w:r w:rsidRPr="0008539C">
              <w:rPr>
                <w:rFonts w:ascii="Times New Roman" w:hAnsi="Times New Roman"/>
              </w:rPr>
              <w:t>Manufacturer/vendor statistics</w:t>
            </w:r>
            <w:r w:rsidRPr="0008539C">
              <w:rPr>
                <w:rFonts w:ascii="Times New Roman" w:hAnsi="Times New Roman"/>
              </w:rPr>
              <w:tab/>
            </w:r>
          </w:p>
          <w:p w14:paraId="71496189" w14:textId="77777777" w:rsidR="00166F34" w:rsidRDefault="00166F34" w:rsidP="005F6958">
            <w:pPr>
              <w:pStyle w:val="ListParagraph"/>
              <w:numPr>
                <w:ilvl w:val="0"/>
                <w:numId w:val="42"/>
              </w:numPr>
              <w:rPr>
                <w:rFonts w:ascii="Times New Roman" w:hAnsi="Times New Roman"/>
              </w:rPr>
            </w:pPr>
            <w:r>
              <w:rPr>
                <w:rFonts w:ascii="Times New Roman" w:hAnsi="Times New Roman"/>
              </w:rPr>
              <w:t>Incident reports</w:t>
            </w:r>
          </w:p>
          <w:p w14:paraId="7149618A" w14:textId="77777777" w:rsidR="001B1B4E" w:rsidRDefault="001B1B4E" w:rsidP="005F6958">
            <w:pPr>
              <w:pStyle w:val="ListParagraph"/>
              <w:numPr>
                <w:ilvl w:val="0"/>
                <w:numId w:val="42"/>
              </w:numPr>
              <w:rPr>
                <w:rFonts w:ascii="Times New Roman" w:hAnsi="Times New Roman"/>
              </w:rPr>
            </w:pPr>
            <w:r>
              <w:rPr>
                <w:rFonts w:ascii="Times New Roman" w:hAnsi="Times New Roman"/>
              </w:rPr>
              <w:t>Security Reports</w:t>
            </w:r>
          </w:p>
          <w:p w14:paraId="7149618B" w14:textId="77777777" w:rsidR="001B1B4E" w:rsidRPr="0008539C" w:rsidRDefault="001B1B4E" w:rsidP="005F6958">
            <w:pPr>
              <w:pStyle w:val="ListParagraph"/>
              <w:numPr>
                <w:ilvl w:val="0"/>
                <w:numId w:val="42"/>
              </w:numPr>
              <w:rPr>
                <w:rFonts w:ascii="Times New Roman" w:hAnsi="Times New Roman"/>
              </w:rPr>
            </w:pPr>
            <w:r>
              <w:rPr>
                <w:rFonts w:ascii="Times New Roman" w:hAnsi="Times New Roman"/>
              </w:rPr>
              <w:t>Information gathering</w:t>
            </w:r>
          </w:p>
        </w:tc>
        <w:tc>
          <w:tcPr>
            <w:tcW w:w="5310" w:type="dxa"/>
          </w:tcPr>
          <w:p w14:paraId="7149618C" w14:textId="77777777" w:rsidR="002409E9" w:rsidRPr="0008539C" w:rsidRDefault="002409E9" w:rsidP="005F6958">
            <w:pPr>
              <w:rPr>
                <w:sz w:val="22"/>
                <w:szCs w:val="22"/>
              </w:rPr>
            </w:pPr>
            <w:r w:rsidRPr="0008539C">
              <w:rPr>
                <w:sz w:val="22"/>
                <w:szCs w:val="22"/>
              </w:rPr>
              <w:t xml:space="preserve">Issues to consider for </w:t>
            </w:r>
            <w:r w:rsidRPr="0008539C">
              <w:rPr>
                <w:b/>
                <w:sz w:val="22"/>
                <w:szCs w:val="22"/>
              </w:rPr>
              <w:t>human impact</w:t>
            </w:r>
            <w:r w:rsidRPr="0008539C">
              <w:rPr>
                <w:sz w:val="22"/>
                <w:szCs w:val="22"/>
              </w:rPr>
              <w:t xml:space="preserve"> include, but are not limited to:</w:t>
            </w:r>
            <w:r w:rsidRPr="0008539C">
              <w:rPr>
                <w:sz w:val="22"/>
                <w:szCs w:val="22"/>
              </w:rPr>
              <w:tab/>
            </w:r>
            <w:r w:rsidRPr="0008539C">
              <w:rPr>
                <w:sz w:val="22"/>
                <w:szCs w:val="22"/>
              </w:rPr>
              <w:tab/>
            </w:r>
          </w:p>
          <w:p w14:paraId="7149618D" w14:textId="77777777" w:rsidR="002409E9" w:rsidRPr="0008539C" w:rsidRDefault="002409E9" w:rsidP="005F6958">
            <w:pPr>
              <w:pStyle w:val="ListParagraph"/>
              <w:numPr>
                <w:ilvl w:val="0"/>
                <w:numId w:val="35"/>
              </w:numPr>
              <w:rPr>
                <w:rFonts w:ascii="Times New Roman" w:hAnsi="Times New Roman"/>
              </w:rPr>
            </w:pPr>
            <w:r w:rsidRPr="0008539C">
              <w:rPr>
                <w:rFonts w:ascii="Times New Roman" w:hAnsi="Times New Roman"/>
              </w:rPr>
              <w:t>Potential for staff death or injury</w:t>
            </w:r>
            <w:r w:rsidRPr="0008539C">
              <w:rPr>
                <w:rFonts w:ascii="Times New Roman" w:hAnsi="Times New Roman"/>
              </w:rPr>
              <w:tab/>
            </w:r>
          </w:p>
          <w:p w14:paraId="7149618E" w14:textId="77777777" w:rsidR="002409E9" w:rsidRPr="0008539C" w:rsidRDefault="002409E9" w:rsidP="005F6958">
            <w:pPr>
              <w:pStyle w:val="ListParagraph"/>
              <w:numPr>
                <w:ilvl w:val="0"/>
                <w:numId w:val="35"/>
              </w:numPr>
              <w:rPr>
                <w:rFonts w:ascii="Times New Roman" w:hAnsi="Times New Roman"/>
              </w:rPr>
            </w:pPr>
            <w:r w:rsidRPr="0008539C">
              <w:rPr>
                <w:rFonts w:ascii="Times New Roman" w:hAnsi="Times New Roman"/>
              </w:rPr>
              <w:t>Potential for patient death or injury (includes visitors)</w:t>
            </w:r>
            <w:r w:rsidRPr="0008539C">
              <w:rPr>
                <w:rFonts w:ascii="Times New Roman" w:hAnsi="Times New Roman"/>
              </w:rPr>
              <w:tab/>
            </w:r>
          </w:p>
          <w:p w14:paraId="7149618F" w14:textId="77777777" w:rsidR="002409E9" w:rsidRPr="0008539C" w:rsidRDefault="002409E9" w:rsidP="005F6958">
            <w:pPr>
              <w:rPr>
                <w:sz w:val="22"/>
                <w:szCs w:val="22"/>
              </w:rPr>
            </w:pPr>
          </w:p>
        </w:tc>
      </w:tr>
      <w:tr w:rsidR="002409E9" w14:paraId="714961A1" w14:textId="77777777" w:rsidTr="00447969">
        <w:trPr>
          <w:cantSplit/>
        </w:trPr>
        <w:tc>
          <w:tcPr>
            <w:tcW w:w="4788" w:type="dxa"/>
          </w:tcPr>
          <w:p w14:paraId="71496191" w14:textId="77777777" w:rsidR="002409E9" w:rsidRPr="0008539C" w:rsidRDefault="002409E9" w:rsidP="005F6958">
            <w:pPr>
              <w:rPr>
                <w:sz w:val="22"/>
                <w:szCs w:val="22"/>
              </w:rPr>
            </w:pPr>
            <w:r w:rsidRPr="0008539C">
              <w:rPr>
                <w:sz w:val="22"/>
                <w:szCs w:val="22"/>
              </w:rPr>
              <w:t xml:space="preserve">Issues to consider for </w:t>
            </w:r>
            <w:r w:rsidRPr="00FC103B">
              <w:rPr>
                <w:b/>
                <w:sz w:val="22"/>
                <w:szCs w:val="22"/>
              </w:rPr>
              <w:t>property impact</w:t>
            </w:r>
            <w:r w:rsidRPr="0008539C">
              <w:rPr>
                <w:sz w:val="22"/>
                <w:szCs w:val="22"/>
              </w:rPr>
              <w:t xml:space="preserve"> include, but are not limited to:</w:t>
            </w:r>
            <w:r w:rsidRPr="0008539C">
              <w:rPr>
                <w:sz w:val="22"/>
                <w:szCs w:val="22"/>
              </w:rPr>
              <w:tab/>
            </w:r>
            <w:r w:rsidRPr="0008539C">
              <w:rPr>
                <w:sz w:val="22"/>
                <w:szCs w:val="22"/>
              </w:rPr>
              <w:tab/>
            </w:r>
          </w:p>
          <w:p w14:paraId="71496192" w14:textId="77777777" w:rsidR="002409E9" w:rsidRPr="0008539C" w:rsidRDefault="002409E9" w:rsidP="005F6958">
            <w:pPr>
              <w:pStyle w:val="ListParagraph"/>
              <w:numPr>
                <w:ilvl w:val="0"/>
                <w:numId w:val="43"/>
              </w:numPr>
              <w:rPr>
                <w:rFonts w:ascii="Times New Roman" w:hAnsi="Times New Roman"/>
              </w:rPr>
            </w:pPr>
            <w:r w:rsidRPr="0008539C">
              <w:rPr>
                <w:rFonts w:ascii="Times New Roman" w:hAnsi="Times New Roman"/>
              </w:rPr>
              <w:t>Cost to replace</w:t>
            </w:r>
            <w:r w:rsidRPr="0008539C">
              <w:rPr>
                <w:rFonts w:ascii="Times New Roman" w:hAnsi="Times New Roman"/>
              </w:rPr>
              <w:tab/>
            </w:r>
          </w:p>
          <w:p w14:paraId="71496193" w14:textId="77777777" w:rsidR="002409E9" w:rsidRPr="0008539C" w:rsidRDefault="002409E9" w:rsidP="005F6958">
            <w:pPr>
              <w:pStyle w:val="ListParagraph"/>
              <w:numPr>
                <w:ilvl w:val="0"/>
                <w:numId w:val="43"/>
              </w:numPr>
              <w:rPr>
                <w:rFonts w:ascii="Times New Roman" w:hAnsi="Times New Roman"/>
              </w:rPr>
            </w:pPr>
            <w:r w:rsidRPr="0008539C">
              <w:rPr>
                <w:rFonts w:ascii="Times New Roman" w:hAnsi="Times New Roman"/>
              </w:rPr>
              <w:t>Cost to set up temporary replacement</w:t>
            </w:r>
          </w:p>
          <w:p w14:paraId="71496194" w14:textId="77777777" w:rsidR="002409E9" w:rsidRPr="0008539C" w:rsidRDefault="002409E9" w:rsidP="005F6958">
            <w:pPr>
              <w:pStyle w:val="ListParagraph"/>
              <w:numPr>
                <w:ilvl w:val="0"/>
                <w:numId w:val="43"/>
              </w:numPr>
              <w:rPr>
                <w:rFonts w:ascii="Times New Roman" w:hAnsi="Times New Roman"/>
              </w:rPr>
            </w:pPr>
            <w:r w:rsidRPr="0008539C">
              <w:rPr>
                <w:rFonts w:ascii="Times New Roman" w:hAnsi="Times New Roman"/>
              </w:rPr>
              <w:t>Cost to repair</w:t>
            </w:r>
            <w:r w:rsidRPr="0008539C">
              <w:rPr>
                <w:rFonts w:ascii="Times New Roman" w:hAnsi="Times New Roman"/>
              </w:rPr>
              <w:tab/>
            </w:r>
          </w:p>
          <w:p w14:paraId="71496195" w14:textId="77777777" w:rsidR="002409E9" w:rsidRPr="0008539C" w:rsidRDefault="002409E9" w:rsidP="005F6958">
            <w:pPr>
              <w:pStyle w:val="ListParagraph"/>
              <w:numPr>
                <w:ilvl w:val="0"/>
                <w:numId w:val="43"/>
              </w:numPr>
              <w:rPr>
                <w:rFonts w:ascii="Times New Roman" w:hAnsi="Times New Roman"/>
              </w:rPr>
            </w:pPr>
            <w:r w:rsidRPr="0008539C">
              <w:rPr>
                <w:rFonts w:ascii="Times New Roman" w:hAnsi="Times New Roman"/>
              </w:rPr>
              <w:t>Time to recover</w:t>
            </w:r>
          </w:p>
        </w:tc>
        <w:tc>
          <w:tcPr>
            <w:tcW w:w="5310" w:type="dxa"/>
          </w:tcPr>
          <w:p w14:paraId="71496196" w14:textId="77777777" w:rsidR="002409E9" w:rsidRPr="0008539C" w:rsidRDefault="002409E9" w:rsidP="005F6958">
            <w:pPr>
              <w:rPr>
                <w:sz w:val="22"/>
                <w:szCs w:val="22"/>
              </w:rPr>
            </w:pPr>
            <w:r w:rsidRPr="0008539C">
              <w:rPr>
                <w:sz w:val="22"/>
                <w:szCs w:val="22"/>
              </w:rPr>
              <w:t xml:space="preserve">Issues to consider for </w:t>
            </w:r>
            <w:r w:rsidRPr="0008539C">
              <w:rPr>
                <w:b/>
                <w:sz w:val="22"/>
                <w:szCs w:val="22"/>
              </w:rPr>
              <w:t>service impact</w:t>
            </w:r>
            <w:r w:rsidRPr="0008539C">
              <w:rPr>
                <w:sz w:val="22"/>
                <w:szCs w:val="22"/>
              </w:rPr>
              <w:t xml:space="preserve"> include, but are not limited to:</w:t>
            </w:r>
            <w:r w:rsidRPr="0008539C">
              <w:rPr>
                <w:sz w:val="22"/>
                <w:szCs w:val="22"/>
              </w:rPr>
              <w:tab/>
            </w:r>
            <w:r w:rsidRPr="0008539C">
              <w:rPr>
                <w:sz w:val="22"/>
                <w:szCs w:val="22"/>
              </w:rPr>
              <w:tab/>
            </w:r>
          </w:p>
          <w:p w14:paraId="71496197"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Service interruption</w:t>
            </w:r>
            <w:r w:rsidRPr="0008539C">
              <w:rPr>
                <w:rFonts w:ascii="Times New Roman" w:hAnsi="Times New Roman"/>
              </w:rPr>
              <w:tab/>
            </w:r>
          </w:p>
          <w:p w14:paraId="71496198"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Employees unable to report to work</w:t>
            </w:r>
            <w:r w:rsidRPr="0008539C">
              <w:rPr>
                <w:rFonts w:ascii="Times New Roman" w:hAnsi="Times New Roman"/>
              </w:rPr>
              <w:tab/>
            </w:r>
          </w:p>
          <w:p w14:paraId="71496199"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Customers unable to reach facility</w:t>
            </w:r>
            <w:r w:rsidRPr="0008539C">
              <w:rPr>
                <w:rFonts w:ascii="Times New Roman" w:hAnsi="Times New Roman"/>
              </w:rPr>
              <w:tab/>
            </w:r>
          </w:p>
          <w:p w14:paraId="7149619A"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Facility in violation of contractual agreements</w:t>
            </w:r>
            <w:r w:rsidRPr="0008539C">
              <w:rPr>
                <w:rFonts w:ascii="Times New Roman" w:hAnsi="Times New Roman"/>
              </w:rPr>
              <w:tab/>
            </w:r>
          </w:p>
          <w:p w14:paraId="7149619B"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Imposition of fines and penalties or legal costs</w:t>
            </w:r>
            <w:r w:rsidRPr="0008539C">
              <w:rPr>
                <w:rFonts w:ascii="Times New Roman" w:hAnsi="Times New Roman"/>
              </w:rPr>
              <w:tab/>
            </w:r>
          </w:p>
          <w:p w14:paraId="7149619C"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Interruption of critical supplies</w:t>
            </w:r>
            <w:r w:rsidRPr="0008539C">
              <w:rPr>
                <w:rFonts w:ascii="Times New Roman" w:hAnsi="Times New Roman"/>
              </w:rPr>
              <w:tab/>
            </w:r>
          </w:p>
          <w:p w14:paraId="7149619D"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Interruption of product distribution</w:t>
            </w:r>
            <w:r w:rsidRPr="0008539C">
              <w:rPr>
                <w:rFonts w:ascii="Times New Roman" w:hAnsi="Times New Roman"/>
              </w:rPr>
              <w:tab/>
            </w:r>
          </w:p>
          <w:p w14:paraId="7149619E" w14:textId="77777777" w:rsidR="002409E9" w:rsidRPr="0008539C" w:rsidRDefault="002409E9" w:rsidP="005F6958">
            <w:pPr>
              <w:pStyle w:val="ListParagraph"/>
              <w:numPr>
                <w:ilvl w:val="0"/>
                <w:numId w:val="36"/>
              </w:numPr>
              <w:rPr>
                <w:rFonts w:ascii="Times New Roman" w:hAnsi="Times New Roman"/>
              </w:rPr>
            </w:pPr>
            <w:r w:rsidRPr="0008539C">
              <w:rPr>
                <w:rFonts w:ascii="Times New Roman" w:hAnsi="Times New Roman"/>
              </w:rPr>
              <w:t>Reputation and public image</w:t>
            </w:r>
            <w:r w:rsidRPr="0008539C">
              <w:rPr>
                <w:rFonts w:ascii="Times New Roman" w:hAnsi="Times New Roman"/>
              </w:rPr>
              <w:tab/>
            </w:r>
          </w:p>
          <w:p w14:paraId="7149619F" w14:textId="77777777" w:rsidR="002409E9" w:rsidRDefault="002409E9" w:rsidP="005F6958">
            <w:pPr>
              <w:pStyle w:val="ListParagraph"/>
              <w:numPr>
                <w:ilvl w:val="0"/>
                <w:numId w:val="36"/>
              </w:numPr>
              <w:rPr>
                <w:rFonts w:ascii="Times New Roman" w:hAnsi="Times New Roman"/>
              </w:rPr>
            </w:pPr>
            <w:r w:rsidRPr="0008539C">
              <w:rPr>
                <w:rFonts w:ascii="Times New Roman" w:hAnsi="Times New Roman"/>
              </w:rPr>
              <w:t>Financial impact/burden</w:t>
            </w:r>
          </w:p>
          <w:p w14:paraId="714961A0" w14:textId="752DD67A" w:rsidR="001B1B4E" w:rsidRPr="0008539C" w:rsidRDefault="001B1B4E" w:rsidP="005F6958">
            <w:pPr>
              <w:pStyle w:val="ListParagraph"/>
              <w:numPr>
                <w:ilvl w:val="0"/>
                <w:numId w:val="36"/>
              </w:numPr>
              <w:rPr>
                <w:rFonts w:ascii="Times New Roman" w:hAnsi="Times New Roman"/>
              </w:rPr>
            </w:pPr>
            <w:r>
              <w:rPr>
                <w:rFonts w:ascii="Times New Roman" w:hAnsi="Times New Roman"/>
              </w:rPr>
              <w:t xml:space="preserve">Violation of </w:t>
            </w:r>
            <w:r w:rsidR="00D22A43">
              <w:rPr>
                <w:rFonts w:ascii="Times New Roman" w:hAnsi="Times New Roman"/>
              </w:rPr>
              <w:t>federal</w:t>
            </w:r>
            <w:r>
              <w:rPr>
                <w:rFonts w:ascii="Times New Roman" w:hAnsi="Times New Roman"/>
              </w:rPr>
              <w:t xml:space="preserve"> mandates</w:t>
            </w:r>
          </w:p>
        </w:tc>
      </w:tr>
      <w:tr w:rsidR="002409E9" w14:paraId="714961AC" w14:textId="77777777" w:rsidTr="00447969">
        <w:trPr>
          <w:cantSplit/>
        </w:trPr>
        <w:tc>
          <w:tcPr>
            <w:tcW w:w="4788" w:type="dxa"/>
          </w:tcPr>
          <w:p w14:paraId="714961A2" w14:textId="77777777" w:rsidR="002409E9" w:rsidRPr="0008539C" w:rsidRDefault="002409E9" w:rsidP="005F6958">
            <w:pPr>
              <w:rPr>
                <w:sz w:val="22"/>
                <w:szCs w:val="22"/>
              </w:rPr>
            </w:pPr>
            <w:r w:rsidRPr="0008539C">
              <w:rPr>
                <w:sz w:val="22"/>
                <w:szCs w:val="22"/>
              </w:rPr>
              <w:t xml:space="preserve">Issues to consider for </w:t>
            </w:r>
            <w:r w:rsidRPr="0008539C">
              <w:rPr>
                <w:b/>
                <w:sz w:val="22"/>
                <w:szCs w:val="22"/>
              </w:rPr>
              <w:t>preparedness</w:t>
            </w:r>
            <w:r w:rsidRPr="0008539C">
              <w:rPr>
                <w:sz w:val="22"/>
                <w:szCs w:val="22"/>
              </w:rPr>
              <w:t xml:space="preserve"> include, but are not limited to:</w:t>
            </w:r>
            <w:r w:rsidRPr="0008539C">
              <w:rPr>
                <w:sz w:val="22"/>
                <w:szCs w:val="22"/>
              </w:rPr>
              <w:tab/>
            </w:r>
            <w:r w:rsidRPr="0008539C">
              <w:rPr>
                <w:sz w:val="22"/>
                <w:szCs w:val="22"/>
              </w:rPr>
              <w:tab/>
            </w:r>
            <w:r w:rsidRPr="0008539C">
              <w:rPr>
                <w:sz w:val="22"/>
                <w:szCs w:val="22"/>
              </w:rPr>
              <w:tab/>
            </w:r>
          </w:p>
          <w:p w14:paraId="714961A3" w14:textId="77777777" w:rsidR="002409E9" w:rsidRPr="0008539C" w:rsidRDefault="002409E9" w:rsidP="005F6958">
            <w:pPr>
              <w:pStyle w:val="ListParagraph"/>
              <w:numPr>
                <w:ilvl w:val="0"/>
                <w:numId w:val="37"/>
              </w:numPr>
              <w:rPr>
                <w:rFonts w:ascii="Times New Roman" w:hAnsi="Times New Roman"/>
              </w:rPr>
            </w:pPr>
            <w:r w:rsidRPr="0008539C">
              <w:rPr>
                <w:rFonts w:ascii="Times New Roman" w:hAnsi="Times New Roman"/>
              </w:rPr>
              <w:t xml:space="preserve">Status of current </w:t>
            </w:r>
            <w:r w:rsidR="006926D5">
              <w:rPr>
                <w:rFonts w:ascii="Times New Roman" w:hAnsi="Times New Roman"/>
              </w:rPr>
              <w:t xml:space="preserve">emergency </w:t>
            </w:r>
            <w:r w:rsidRPr="0008539C">
              <w:rPr>
                <w:rFonts w:ascii="Times New Roman" w:hAnsi="Times New Roman"/>
              </w:rPr>
              <w:t>plans</w:t>
            </w:r>
            <w:r w:rsidRPr="0008539C">
              <w:rPr>
                <w:rFonts w:ascii="Times New Roman" w:hAnsi="Times New Roman"/>
              </w:rPr>
              <w:tab/>
            </w:r>
            <w:r w:rsidRPr="0008539C">
              <w:rPr>
                <w:rFonts w:ascii="Times New Roman" w:hAnsi="Times New Roman"/>
              </w:rPr>
              <w:tab/>
            </w:r>
          </w:p>
          <w:p w14:paraId="714961A4" w14:textId="77777777" w:rsidR="002409E9" w:rsidRPr="00BA2DED" w:rsidRDefault="002409E9" w:rsidP="005F6958">
            <w:pPr>
              <w:pStyle w:val="ListParagraph"/>
              <w:numPr>
                <w:ilvl w:val="0"/>
                <w:numId w:val="37"/>
              </w:numPr>
              <w:rPr>
                <w:rFonts w:ascii="Times New Roman" w:hAnsi="Times New Roman"/>
              </w:rPr>
            </w:pPr>
            <w:r w:rsidRPr="0008539C">
              <w:rPr>
                <w:rFonts w:ascii="Times New Roman" w:hAnsi="Times New Roman"/>
              </w:rPr>
              <w:t>Freq</w:t>
            </w:r>
            <w:r w:rsidRPr="00BA2DED">
              <w:rPr>
                <w:rFonts w:ascii="Times New Roman" w:hAnsi="Times New Roman"/>
              </w:rPr>
              <w:t>uency of drills</w:t>
            </w:r>
            <w:r w:rsidRPr="00BA2DED">
              <w:rPr>
                <w:rFonts w:ascii="Times New Roman" w:hAnsi="Times New Roman"/>
              </w:rPr>
              <w:tab/>
            </w:r>
            <w:r w:rsidRPr="00BA2DED">
              <w:rPr>
                <w:rFonts w:ascii="Times New Roman" w:hAnsi="Times New Roman"/>
              </w:rPr>
              <w:tab/>
            </w:r>
          </w:p>
          <w:p w14:paraId="714961A5" w14:textId="77777777" w:rsidR="002409E9" w:rsidRPr="0008539C" w:rsidRDefault="002409E9" w:rsidP="005F6958">
            <w:pPr>
              <w:pStyle w:val="ListParagraph"/>
              <w:numPr>
                <w:ilvl w:val="0"/>
                <w:numId w:val="37"/>
              </w:numPr>
              <w:rPr>
                <w:rFonts w:ascii="Times New Roman" w:hAnsi="Times New Roman"/>
              </w:rPr>
            </w:pPr>
            <w:r w:rsidRPr="0008539C">
              <w:rPr>
                <w:rFonts w:ascii="Times New Roman" w:hAnsi="Times New Roman"/>
              </w:rPr>
              <w:t>Training status</w:t>
            </w:r>
            <w:r w:rsidRPr="0008539C">
              <w:rPr>
                <w:rFonts w:ascii="Times New Roman" w:hAnsi="Times New Roman"/>
              </w:rPr>
              <w:tab/>
            </w:r>
            <w:r w:rsidRPr="0008539C">
              <w:rPr>
                <w:rFonts w:ascii="Times New Roman" w:hAnsi="Times New Roman"/>
              </w:rPr>
              <w:tab/>
            </w:r>
          </w:p>
          <w:p w14:paraId="714961A6" w14:textId="77777777" w:rsidR="002409E9" w:rsidRPr="0008539C" w:rsidRDefault="002409E9" w:rsidP="005F6958">
            <w:pPr>
              <w:pStyle w:val="ListParagraph"/>
              <w:numPr>
                <w:ilvl w:val="0"/>
                <w:numId w:val="37"/>
              </w:numPr>
              <w:rPr>
                <w:rFonts w:ascii="Times New Roman" w:hAnsi="Times New Roman"/>
              </w:rPr>
            </w:pPr>
            <w:r w:rsidRPr="0008539C">
              <w:rPr>
                <w:rFonts w:ascii="Times New Roman" w:hAnsi="Times New Roman"/>
              </w:rPr>
              <w:t>Availability of alternate sources for critical supplies/services</w:t>
            </w:r>
          </w:p>
        </w:tc>
        <w:tc>
          <w:tcPr>
            <w:tcW w:w="5310" w:type="dxa"/>
          </w:tcPr>
          <w:p w14:paraId="714961A7" w14:textId="77777777" w:rsidR="0008539C" w:rsidRPr="0008539C" w:rsidRDefault="002409E9" w:rsidP="005F6958">
            <w:pPr>
              <w:rPr>
                <w:sz w:val="22"/>
                <w:szCs w:val="22"/>
              </w:rPr>
            </w:pPr>
            <w:r w:rsidRPr="0008539C">
              <w:rPr>
                <w:sz w:val="22"/>
                <w:szCs w:val="22"/>
              </w:rPr>
              <w:t xml:space="preserve">Issues to consider for </w:t>
            </w:r>
            <w:r w:rsidR="006926D5">
              <w:rPr>
                <w:sz w:val="22"/>
                <w:szCs w:val="22"/>
              </w:rPr>
              <w:t xml:space="preserve">emergency </w:t>
            </w:r>
            <w:r w:rsidRPr="0008539C">
              <w:rPr>
                <w:b/>
                <w:sz w:val="22"/>
                <w:szCs w:val="22"/>
              </w:rPr>
              <w:t>response</w:t>
            </w:r>
            <w:r w:rsidRPr="0008539C">
              <w:rPr>
                <w:sz w:val="22"/>
                <w:szCs w:val="22"/>
              </w:rPr>
              <w:t xml:space="preserve"> include, but are not limited to:</w:t>
            </w:r>
            <w:r w:rsidRPr="0008539C">
              <w:rPr>
                <w:sz w:val="22"/>
                <w:szCs w:val="22"/>
              </w:rPr>
              <w:tab/>
            </w:r>
          </w:p>
          <w:p w14:paraId="714961A8" w14:textId="77777777" w:rsidR="002409E9" w:rsidRPr="0008539C" w:rsidRDefault="002409E9" w:rsidP="005F6958">
            <w:pPr>
              <w:pStyle w:val="ListParagraph"/>
              <w:numPr>
                <w:ilvl w:val="0"/>
                <w:numId w:val="44"/>
              </w:numPr>
              <w:rPr>
                <w:rFonts w:ascii="Times New Roman" w:hAnsi="Times New Roman"/>
              </w:rPr>
            </w:pPr>
            <w:r w:rsidRPr="0008539C">
              <w:rPr>
                <w:rFonts w:ascii="Times New Roman" w:hAnsi="Times New Roman"/>
              </w:rPr>
              <w:t>Time to marshal an on-scene response</w:t>
            </w:r>
          </w:p>
          <w:p w14:paraId="714961A9" w14:textId="77777777" w:rsidR="002409E9" w:rsidRPr="0008539C" w:rsidRDefault="002409E9" w:rsidP="005F6958">
            <w:pPr>
              <w:pStyle w:val="ListParagraph"/>
              <w:numPr>
                <w:ilvl w:val="0"/>
                <w:numId w:val="34"/>
              </w:numPr>
              <w:rPr>
                <w:rFonts w:ascii="Times New Roman" w:hAnsi="Times New Roman"/>
              </w:rPr>
            </w:pPr>
            <w:r w:rsidRPr="0008539C">
              <w:rPr>
                <w:rFonts w:ascii="Times New Roman" w:hAnsi="Times New Roman"/>
              </w:rPr>
              <w:t>Scope of response capability</w:t>
            </w:r>
            <w:r w:rsidRPr="0008539C">
              <w:rPr>
                <w:rFonts w:ascii="Times New Roman" w:hAnsi="Times New Roman"/>
              </w:rPr>
              <w:tab/>
            </w:r>
          </w:p>
          <w:p w14:paraId="714961AA" w14:textId="77777777" w:rsidR="002409E9" w:rsidRPr="0008539C" w:rsidRDefault="002409E9" w:rsidP="005F6958">
            <w:pPr>
              <w:pStyle w:val="ListParagraph"/>
              <w:numPr>
                <w:ilvl w:val="0"/>
                <w:numId w:val="34"/>
              </w:numPr>
              <w:rPr>
                <w:rFonts w:ascii="Times New Roman" w:hAnsi="Times New Roman"/>
              </w:rPr>
            </w:pPr>
            <w:r w:rsidRPr="0008539C">
              <w:rPr>
                <w:rFonts w:ascii="Times New Roman" w:hAnsi="Times New Roman"/>
              </w:rPr>
              <w:t>Historical evaluation of response success</w:t>
            </w:r>
            <w:r w:rsidRPr="0008539C">
              <w:rPr>
                <w:rFonts w:ascii="Times New Roman" w:hAnsi="Times New Roman"/>
              </w:rPr>
              <w:tab/>
            </w:r>
          </w:p>
          <w:p w14:paraId="714961AB" w14:textId="77777777" w:rsidR="002409E9" w:rsidRPr="0008539C" w:rsidRDefault="002409E9" w:rsidP="005F6958">
            <w:pPr>
              <w:keepNext/>
              <w:rPr>
                <w:sz w:val="22"/>
                <w:szCs w:val="22"/>
              </w:rPr>
            </w:pPr>
          </w:p>
        </w:tc>
      </w:tr>
    </w:tbl>
    <w:p w14:paraId="714961AD" w14:textId="01F6757F" w:rsidR="002409E9" w:rsidRDefault="002409E9" w:rsidP="005F6958">
      <w:pPr>
        <w:pStyle w:val="Caption"/>
        <w:sectPr w:rsidR="002409E9" w:rsidSect="00DE1AC2">
          <w:footnotePr>
            <w:numFmt w:val="lowerRoman"/>
          </w:footnotePr>
          <w:endnotePr>
            <w:numFmt w:val="decimal"/>
          </w:endnotePr>
          <w:pgSz w:w="12240" w:h="15840" w:code="1"/>
          <w:pgMar w:top="1440" w:right="1440" w:bottom="1440" w:left="1440" w:header="720" w:footer="720" w:gutter="0"/>
          <w:cols w:space="720"/>
          <w:docGrid w:linePitch="360"/>
        </w:sectPr>
      </w:pPr>
    </w:p>
    <w:bookmarkStart w:id="43" w:name="_MON_1424685864"/>
    <w:bookmarkEnd w:id="43"/>
    <w:p w14:paraId="714961AE" w14:textId="396CDA6E" w:rsidR="00BC2E16" w:rsidRDefault="00D875C4" w:rsidP="005F6958">
      <w:pPr>
        <w:pStyle w:val="Style1TOCH1"/>
        <w:ind w:left="-360" w:firstLine="90"/>
        <w:rPr>
          <w:sz w:val="24"/>
          <w:szCs w:val="24"/>
        </w:rPr>
      </w:pPr>
      <w:r w:rsidRPr="00915257">
        <w:rPr>
          <w:sz w:val="24"/>
          <w:szCs w:val="24"/>
        </w:rPr>
        <w:object w:dxaOrig="13535" w:dyaOrig="8298" w14:anchorId="71496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pt;height:414.35pt" o:ole="">
            <v:imagedata r:id="rId43" o:title=""/>
          </v:shape>
          <o:OLEObject Type="Embed" ProgID="Excel.Sheet.8" ShapeID="_x0000_i1025" DrawAspect="Content" ObjectID="_1438586392" r:id="rId44"/>
        </w:object>
      </w:r>
    </w:p>
    <w:p w14:paraId="714961AF" w14:textId="77777777" w:rsidR="00450BC0" w:rsidRDefault="00450BC0" w:rsidP="005F6958">
      <w:pPr>
        <w:ind w:left="720" w:firstLine="50"/>
      </w:pPr>
    </w:p>
    <w:p w14:paraId="714961B0" w14:textId="77777777" w:rsidR="0008539C" w:rsidRDefault="002D7E40" w:rsidP="005F6958">
      <w:pPr>
        <w:ind w:hanging="360"/>
        <w:sectPr w:rsidR="0008539C" w:rsidSect="00602F94">
          <w:headerReference w:type="default" r:id="rId45"/>
          <w:footnotePr>
            <w:numFmt w:val="lowerRoman"/>
          </w:footnotePr>
          <w:endnotePr>
            <w:numFmt w:val="decimal"/>
          </w:endnotePr>
          <w:pgSz w:w="15840" w:h="12240" w:orient="landscape" w:code="1"/>
          <w:pgMar w:top="1440" w:right="1440" w:bottom="1440" w:left="1440" w:header="720" w:footer="720" w:gutter="0"/>
          <w:cols w:space="720"/>
          <w:docGrid w:linePitch="360"/>
        </w:sectPr>
      </w:pPr>
      <w:r>
        <w:object w:dxaOrig="13535" w:dyaOrig="8197" w14:anchorId="714963F7">
          <v:shape id="_x0000_i1026" type="#_x0000_t75" style="width:677.2pt;height:465.3pt" o:ole="">
            <v:imagedata r:id="rId46" o:title=""/>
          </v:shape>
          <o:OLEObject Type="Embed" ProgID="Excel.Sheet.8" ShapeID="_x0000_i1026" DrawAspect="Content" ObjectID="_1438586393" r:id="rId47"/>
        </w:object>
      </w:r>
    </w:p>
    <w:p w14:paraId="714961B1" w14:textId="77777777" w:rsidR="00E83FEE" w:rsidRDefault="00E83FEE" w:rsidP="005F6958">
      <w:pPr>
        <w:pStyle w:val="Heading1"/>
      </w:pPr>
      <w:bookmarkStart w:id="44" w:name="_Toc350424785"/>
      <w:r>
        <w:lastRenderedPageBreak/>
        <w:t>V</w:t>
      </w:r>
      <w:r w:rsidR="00D22FC5">
        <w:t>ulnerability Identification</w:t>
      </w:r>
      <w:bookmarkEnd w:id="44"/>
    </w:p>
    <w:p w14:paraId="738238F0" w14:textId="4FDBC98A" w:rsidR="00B33C70" w:rsidRDefault="00B33C70" w:rsidP="005F6958">
      <w:pPr>
        <w:pStyle w:val="bdytxt1"/>
        <w:jc w:val="left"/>
      </w:pPr>
      <w:r>
        <w:t>T</w:t>
      </w:r>
      <w:r w:rsidR="00E83FEE" w:rsidRPr="008511AE">
        <w:t xml:space="preserve">his section </w:t>
      </w:r>
      <w:r>
        <w:t>provides information for developing</w:t>
      </w:r>
      <w:r w:rsidR="00E83FEE" w:rsidRPr="008511AE">
        <w:t xml:space="preserve"> a list of system vulnerabilities that could be </w:t>
      </w:r>
      <w:bookmarkEnd w:id="39"/>
      <w:bookmarkEnd w:id="40"/>
      <w:bookmarkEnd w:id="41"/>
      <w:r w:rsidR="00394E54" w:rsidRPr="008511AE">
        <w:t>exploited and</w:t>
      </w:r>
      <w:r w:rsidR="009B575B" w:rsidRPr="008511AE">
        <w:t xml:space="preserve"> contains tools </w:t>
      </w:r>
      <w:r>
        <w:t>to help facilities</w:t>
      </w:r>
      <w:r w:rsidR="009B575B" w:rsidRPr="008511AE">
        <w:t xml:space="preserve"> identify </w:t>
      </w:r>
      <w:r w:rsidR="005974B9" w:rsidRPr="008511AE">
        <w:t xml:space="preserve">technical </w:t>
      </w:r>
      <w:r w:rsidR="009B575B" w:rsidRPr="008511AE">
        <w:t>vulnerabilities.</w:t>
      </w:r>
      <w:r w:rsidR="00C5271D" w:rsidRPr="008511AE">
        <w:t xml:space="preserve"> </w:t>
      </w:r>
    </w:p>
    <w:p w14:paraId="714961B2" w14:textId="17D690CB" w:rsidR="00BB51FF" w:rsidRDefault="00C5271D" w:rsidP="005F6958">
      <w:pPr>
        <w:pStyle w:val="bdytxt1"/>
        <w:jc w:val="left"/>
      </w:pPr>
      <w:r w:rsidRPr="008511AE">
        <w:t xml:space="preserve">If a facility </w:t>
      </w:r>
      <w:r w:rsidR="006926D5" w:rsidRPr="008511AE">
        <w:t xml:space="preserve">chooses not </w:t>
      </w:r>
      <w:r w:rsidR="00A64398" w:rsidRPr="008511AE">
        <w:t xml:space="preserve">to </w:t>
      </w:r>
      <w:r w:rsidR="00143616">
        <w:t>use</w:t>
      </w:r>
      <w:r w:rsidR="00143616" w:rsidRPr="008511AE">
        <w:t xml:space="preserve"> </w:t>
      </w:r>
      <w:r w:rsidR="006926D5" w:rsidRPr="008511AE">
        <w:t>one of the t</w:t>
      </w:r>
      <w:r w:rsidRPr="008511AE">
        <w:t>ools in this section</w:t>
      </w:r>
      <w:r w:rsidR="00B65D31">
        <w:t>,</w:t>
      </w:r>
      <w:r w:rsidRPr="008511AE">
        <w:t xml:space="preserve"> it can be deleted. </w:t>
      </w:r>
      <w:r w:rsidR="00B33C70">
        <w:t>And</w:t>
      </w:r>
      <w:r w:rsidRPr="008511AE">
        <w:t xml:space="preserve"> if a facility has other tools </w:t>
      </w:r>
      <w:r w:rsidR="00E23899" w:rsidRPr="008511AE">
        <w:t xml:space="preserve">to identify vulnerabilities, </w:t>
      </w:r>
      <w:r w:rsidR="00B33C70">
        <w:t xml:space="preserve">they can add </w:t>
      </w:r>
      <w:r w:rsidR="00E23899" w:rsidRPr="008511AE">
        <w:t>sections</w:t>
      </w:r>
      <w:r w:rsidR="00D23B8B" w:rsidRPr="008511AE">
        <w:t xml:space="preserve">. </w:t>
      </w:r>
      <w:r w:rsidR="005974B9" w:rsidRPr="008511AE">
        <w:t xml:space="preserve">The facility should also </w:t>
      </w:r>
      <w:r w:rsidR="00AB3F1D">
        <w:t>catalog</w:t>
      </w:r>
      <w:r w:rsidR="00AB3F1D" w:rsidRPr="008511AE">
        <w:t xml:space="preserve"> </w:t>
      </w:r>
      <w:r w:rsidR="000A715B" w:rsidRPr="008511AE">
        <w:t xml:space="preserve">other </w:t>
      </w:r>
      <w:r w:rsidR="005974B9" w:rsidRPr="008511AE">
        <w:t xml:space="preserve">vulnerabilities as part of the identification </w:t>
      </w:r>
      <w:r w:rsidR="00394E54">
        <w:t>process that</w:t>
      </w:r>
      <w:r w:rsidR="00B33C70">
        <w:t xml:space="preserve"> could </w:t>
      </w:r>
      <w:r w:rsidR="005974B9" w:rsidRPr="008511AE">
        <w:t xml:space="preserve">result in a security breach or a violation </w:t>
      </w:r>
      <w:r w:rsidR="003D2903">
        <w:t xml:space="preserve">of </w:t>
      </w:r>
      <w:r w:rsidR="00B65D31">
        <w:t>a</w:t>
      </w:r>
      <w:r w:rsidR="005974B9" w:rsidRPr="008511AE">
        <w:t xml:space="preserve"> system security policy. </w:t>
      </w:r>
      <w:r w:rsidR="00143616">
        <w:t>The following list provides</w:t>
      </w:r>
      <w:r w:rsidR="00143616" w:rsidRPr="008511AE">
        <w:t xml:space="preserve"> </w:t>
      </w:r>
      <w:r w:rsidR="005974B9" w:rsidRPr="008511AE">
        <w:t xml:space="preserve">examples of vulnerabilities that </w:t>
      </w:r>
      <w:r w:rsidR="00143616">
        <w:t>the automated tools might not identify are</w:t>
      </w:r>
      <w:r w:rsidR="00BB51FF">
        <w:t>:</w:t>
      </w:r>
    </w:p>
    <w:p w14:paraId="714961B3" w14:textId="77777777" w:rsidR="00EA4C1D" w:rsidRPr="0061439F" w:rsidRDefault="00C91BE3" w:rsidP="005F6958">
      <w:pPr>
        <w:pStyle w:val="bdytxtbullet"/>
        <w:jc w:val="left"/>
      </w:pPr>
      <w:r w:rsidRPr="0061439F">
        <w:t>S</w:t>
      </w:r>
      <w:r w:rsidR="005974B9" w:rsidRPr="0061439F">
        <w:t>ocial engineering of users, the hel</w:t>
      </w:r>
      <w:r w:rsidR="006455BC" w:rsidRPr="0061439F">
        <w:t xml:space="preserve">p desk, </w:t>
      </w:r>
      <w:r w:rsidRPr="0061439F">
        <w:t xml:space="preserve">or the </w:t>
      </w:r>
      <w:r w:rsidR="006455BC" w:rsidRPr="0061439F">
        <w:t>user support tea</w:t>
      </w:r>
      <w:r w:rsidR="00BB51FF" w:rsidRPr="0061439F">
        <w:t>m</w:t>
      </w:r>
    </w:p>
    <w:p w14:paraId="714961B4" w14:textId="77777777" w:rsidR="00EA4C1D" w:rsidRPr="0061439F" w:rsidRDefault="00C91BE3" w:rsidP="005F6958">
      <w:pPr>
        <w:pStyle w:val="bdytxtbullet"/>
        <w:jc w:val="left"/>
      </w:pPr>
      <w:r w:rsidRPr="0061439F">
        <w:t>M</w:t>
      </w:r>
      <w:r w:rsidR="005974B9" w:rsidRPr="0061439F">
        <w:t xml:space="preserve">isconfiguration of </w:t>
      </w:r>
      <w:r w:rsidR="00B65D31">
        <w:t xml:space="preserve">hardware, </w:t>
      </w:r>
      <w:r w:rsidR="005974B9" w:rsidRPr="0061439F">
        <w:t>software</w:t>
      </w:r>
      <w:r w:rsidR="00B65D31">
        <w:t xml:space="preserve"> or operating system</w:t>
      </w:r>
      <w:r w:rsidR="005974B9" w:rsidRPr="0061439F">
        <w:t xml:space="preserve"> </w:t>
      </w:r>
    </w:p>
    <w:p w14:paraId="714961B5" w14:textId="77777777" w:rsidR="00EA4C1D" w:rsidRPr="0061439F" w:rsidRDefault="00C91BE3" w:rsidP="005F6958">
      <w:pPr>
        <w:pStyle w:val="bdytxtbullet"/>
        <w:jc w:val="left"/>
      </w:pPr>
      <w:r w:rsidRPr="0061439F">
        <w:t>T</w:t>
      </w:r>
      <w:r w:rsidR="005974B9" w:rsidRPr="0061439F">
        <w:t>erminated employee accoun</w:t>
      </w:r>
      <w:r w:rsidR="00BB51FF" w:rsidRPr="0061439F">
        <w:t>ts not removed from the system</w:t>
      </w:r>
    </w:p>
    <w:p w14:paraId="714961B6" w14:textId="77777777" w:rsidR="00EA4C1D" w:rsidRPr="0061439F" w:rsidRDefault="00C91BE3" w:rsidP="005F6958">
      <w:pPr>
        <w:pStyle w:val="bdytxtbullet"/>
        <w:jc w:val="left"/>
      </w:pPr>
      <w:r w:rsidRPr="0061439F">
        <w:t>W</w:t>
      </w:r>
      <w:r w:rsidR="005974B9" w:rsidRPr="0061439F">
        <w:t xml:space="preserve">ater sprinklers to suppress fire in a data center </w:t>
      </w:r>
    </w:p>
    <w:p w14:paraId="714961B7" w14:textId="77777777" w:rsidR="006455BC" w:rsidRPr="0061439F" w:rsidRDefault="00C91BE3" w:rsidP="005F6958">
      <w:pPr>
        <w:pStyle w:val="bdytxtbullet"/>
        <w:jc w:val="left"/>
      </w:pPr>
      <w:r w:rsidRPr="0061439F">
        <w:t>C</w:t>
      </w:r>
      <w:r w:rsidR="005974B9" w:rsidRPr="0061439F">
        <w:t>ontrols/measure</w:t>
      </w:r>
      <w:r w:rsidR="00B65D31">
        <w:t>s</w:t>
      </w:r>
      <w:r w:rsidR="005974B9" w:rsidRPr="0061439F">
        <w:t xml:space="preserve"> not in place to </w:t>
      </w:r>
      <w:r w:rsidR="00B65D31">
        <w:t xml:space="preserve">physically </w:t>
      </w:r>
      <w:r w:rsidR="005974B9" w:rsidRPr="0061439F">
        <w:t>protect</w:t>
      </w:r>
      <w:r w:rsidRPr="0061439F">
        <w:t xml:space="preserve"> equipment and information</w:t>
      </w:r>
      <w:r w:rsidR="006455BC" w:rsidRPr="0061439F">
        <w:t xml:space="preserve"> </w:t>
      </w:r>
    </w:p>
    <w:p w14:paraId="714961B8" w14:textId="0D8D5BF4" w:rsidR="006455BC" w:rsidRPr="00974109" w:rsidRDefault="001964BA" w:rsidP="00974109">
      <w:pPr>
        <w:pStyle w:val="Heading2"/>
      </w:pPr>
      <w:bookmarkStart w:id="45" w:name="_Toc350424786"/>
      <w:r w:rsidRPr="00974109">
        <w:t>Network</w:t>
      </w:r>
      <w:r w:rsidR="006455BC" w:rsidRPr="00974109">
        <w:t xml:space="preserve"> </w:t>
      </w:r>
      <w:r w:rsidR="006455BC" w:rsidRPr="000109A6">
        <w:t>Scans</w:t>
      </w:r>
      <w:r w:rsidR="0016636B" w:rsidRPr="000109A6">
        <w:t xml:space="preserve"> &lt;</w:t>
      </w:r>
      <w:r w:rsidR="00C02708">
        <w:t>List the Tool(s) U</w:t>
      </w:r>
      <w:r w:rsidR="0016636B" w:rsidRPr="00F52331">
        <w:t>sed</w:t>
      </w:r>
      <w:r w:rsidR="0016636B" w:rsidRPr="00974109">
        <w:t>&gt;</w:t>
      </w:r>
      <w:r w:rsidR="00B65D31" w:rsidRPr="00974109">
        <w:t xml:space="preserve"> – </w:t>
      </w:r>
      <w:r w:rsidR="00B65D31" w:rsidRPr="00F52331">
        <w:t xml:space="preserve">(Continuous </w:t>
      </w:r>
      <w:r w:rsidR="00C02708">
        <w:t>M</w:t>
      </w:r>
      <w:r w:rsidR="00BF2CD3" w:rsidRPr="00F52331">
        <w:t>onitoring/</w:t>
      </w:r>
      <w:r w:rsidR="00C02708">
        <w:t>Monthly R</w:t>
      </w:r>
      <w:r w:rsidR="00B65D31" w:rsidRPr="00F52331">
        <w:t>eports)</w:t>
      </w:r>
      <w:bookmarkEnd w:id="45"/>
    </w:p>
    <w:p w14:paraId="714961B9" w14:textId="72F270EE" w:rsidR="003329B3" w:rsidRPr="00E4333A" w:rsidRDefault="00A64398" w:rsidP="005F6958">
      <w:pPr>
        <w:pStyle w:val="bdytxt1"/>
        <w:jc w:val="left"/>
        <w:rPr>
          <w:b/>
        </w:rPr>
      </w:pPr>
      <w:r w:rsidRPr="00D24AF7">
        <w:rPr>
          <w:b/>
        </w:rPr>
        <w:t>DESCRIPTION:</w:t>
      </w:r>
      <w:r w:rsidR="00ED4049" w:rsidRPr="00D24AF7">
        <w:rPr>
          <w:b/>
        </w:rPr>
        <w:t xml:space="preserve"> </w:t>
      </w:r>
      <w:r w:rsidR="001964BA" w:rsidRPr="00D24AF7">
        <w:t xml:space="preserve">Network scans </w:t>
      </w:r>
      <w:r w:rsidR="00C206E6" w:rsidRPr="00D24AF7">
        <w:t xml:space="preserve">can </w:t>
      </w:r>
      <w:r w:rsidR="001964BA" w:rsidRPr="00D24AF7">
        <w:t>search for</w:t>
      </w:r>
      <w:r w:rsidR="003329B3" w:rsidRPr="00D24AF7">
        <w:t xml:space="preserve"> security</w:t>
      </w:r>
      <w:r w:rsidR="003329B3" w:rsidRPr="00E4333A">
        <w:t xml:space="preserve"> configuration compliance </w:t>
      </w:r>
      <w:r w:rsidR="003329B3" w:rsidRPr="00D24AF7">
        <w:t>and vulnerability</w:t>
      </w:r>
      <w:r w:rsidR="003C5FC0" w:rsidRPr="00D24AF7">
        <w:t xml:space="preserve"> compliance</w:t>
      </w:r>
      <w:r w:rsidR="003329B3" w:rsidRPr="00D24AF7">
        <w:t>. Security Content Automation Protocol (SCAP</w:t>
      </w:r>
      <w:r w:rsidR="00B33C70" w:rsidRPr="00D24AF7">
        <w:t>)</w:t>
      </w:r>
      <w:r w:rsidR="00B33C70">
        <w:t>-</w:t>
      </w:r>
      <w:r w:rsidR="003329B3" w:rsidRPr="00E4333A">
        <w:t xml:space="preserve">compliant </w:t>
      </w:r>
      <w:r w:rsidR="001964BA">
        <w:t xml:space="preserve">scans </w:t>
      </w:r>
      <w:r w:rsidR="001964BA" w:rsidRPr="00D24AF7">
        <w:t xml:space="preserve">can </w:t>
      </w:r>
      <w:r w:rsidR="00B33C70">
        <w:t xml:space="preserve">help the facility create asset inventories, and </w:t>
      </w:r>
      <w:r w:rsidR="003329B3" w:rsidRPr="00E4333A">
        <w:t xml:space="preserve">enterprise-wide reports on security </w:t>
      </w:r>
      <w:r w:rsidR="00B65D31" w:rsidRPr="00E4333A">
        <w:t>vulnerabilities</w:t>
      </w:r>
      <w:r w:rsidR="00B33C70">
        <w:t xml:space="preserve"> and </w:t>
      </w:r>
      <w:r w:rsidR="003329B3" w:rsidRPr="00E4333A">
        <w:t xml:space="preserve">configuration compliance. </w:t>
      </w:r>
      <w:r w:rsidR="001964BA">
        <w:t xml:space="preserve">Network scans </w:t>
      </w:r>
      <w:r w:rsidR="00B33C70">
        <w:t>could</w:t>
      </w:r>
      <w:r w:rsidR="003329B3" w:rsidRPr="00E4333A">
        <w:t xml:space="preserve"> fully automate </w:t>
      </w:r>
      <w:r w:rsidR="001964BA">
        <w:t xml:space="preserve">an </w:t>
      </w:r>
      <w:r w:rsidR="003329B3" w:rsidRPr="00E4333A">
        <w:t xml:space="preserve">enterprise-wide measurement and reporting of compliance with the </w:t>
      </w:r>
      <w:r w:rsidR="000C0142">
        <w:t xml:space="preserve">&lt;INSERT COMPANY’S NAME HERE&gt; system standards, </w:t>
      </w:r>
      <w:r w:rsidR="00CB6F97">
        <w:t>for example</w:t>
      </w:r>
      <w:proofErr w:type="gramStart"/>
      <w:r w:rsidR="00CB6F97">
        <w:t xml:space="preserve">, </w:t>
      </w:r>
      <w:r w:rsidR="000C0142">
        <w:t xml:space="preserve"> the</w:t>
      </w:r>
      <w:proofErr w:type="gramEnd"/>
      <w:r w:rsidR="000C0142">
        <w:t xml:space="preserve"> federal government</w:t>
      </w:r>
      <w:r w:rsidR="00CB6F97">
        <w:t xml:space="preserve"> uses</w:t>
      </w:r>
      <w:r w:rsidR="000C0142">
        <w:t xml:space="preserve"> the </w:t>
      </w:r>
      <w:r w:rsidR="003329B3" w:rsidRPr="00E4333A">
        <w:t>Federal Desktop Core Configuration (FDCC) standard</w:t>
      </w:r>
      <w:r w:rsidR="000C0142">
        <w:t xml:space="preserve"> a</w:t>
      </w:r>
      <w:r w:rsidR="003C5FC0">
        <w:t xml:space="preserve">nd </w:t>
      </w:r>
      <w:r w:rsidR="000C0142">
        <w:t xml:space="preserve">the </w:t>
      </w:r>
      <w:r w:rsidR="003C5FC0" w:rsidRPr="00D24AF7">
        <w:t>United States Government Configuration Baseline (USGCB).</w:t>
      </w:r>
      <w:r w:rsidR="00994BD5" w:rsidRPr="00E4333A">
        <w:t xml:space="preserve"> </w:t>
      </w:r>
    </w:p>
    <w:p w14:paraId="714961BA" w14:textId="4B0A1D14" w:rsidR="003329B3" w:rsidRPr="00D24AF7" w:rsidRDefault="001964BA" w:rsidP="005F6958">
      <w:pPr>
        <w:pStyle w:val="bdytxt1"/>
        <w:jc w:val="left"/>
      </w:pPr>
      <w:r w:rsidRPr="00D24AF7">
        <w:t xml:space="preserve">Network scans can </w:t>
      </w:r>
      <w:r w:rsidR="000C0142">
        <w:t xml:space="preserve">contribute </w:t>
      </w:r>
      <w:r w:rsidR="00B33C70">
        <w:t xml:space="preserve">the following types of </w:t>
      </w:r>
      <w:r w:rsidR="000C0142">
        <w:t>information</w:t>
      </w:r>
      <w:r w:rsidR="003329B3" w:rsidRPr="00D24AF7">
        <w:t>:</w:t>
      </w:r>
    </w:p>
    <w:p w14:paraId="714961BB" w14:textId="77777777" w:rsidR="00ED4049" w:rsidRPr="00E4333A" w:rsidRDefault="003329B3" w:rsidP="005F6958">
      <w:pPr>
        <w:pStyle w:val="bdytxtbullet"/>
        <w:jc w:val="left"/>
      </w:pPr>
      <w:r w:rsidRPr="00E4333A">
        <w:t>Asset Discovery: Rapidly discovers and inventories all networks and network assets, including managed and unmanaged devices</w:t>
      </w:r>
      <w:r w:rsidR="00A64398" w:rsidRPr="00E4333A">
        <w:t>,</w:t>
      </w:r>
    </w:p>
    <w:p w14:paraId="714961BC" w14:textId="77777777" w:rsidR="00ED4049" w:rsidRPr="00E4333A" w:rsidRDefault="003329B3" w:rsidP="005F6958">
      <w:pPr>
        <w:pStyle w:val="bdytxtbullet"/>
        <w:jc w:val="left"/>
      </w:pPr>
      <w:r w:rsidRPr="00E4333A">
        <w:t>Configuration Management: Maintains an accurate inventory of system configurations, including technical controls, software, user accounts and system changes</w:t>
      </w:r>
      <w:r w:rsidR="00A64398" w:rsidRPr="00E4333A">
        <w:t>,</w:t>
      </w:r>
    </w:p>
    <w:p w14:paraId="714961BD" w14:textId="77777777" w:rsidR="00ED4049" w:rsidRPr="00E4333A" w:rsidRDefault="003329B3" w:rsidP="005F6958">
      <w:pPr>
        <w:pStyle w:val="bdytxtbullet"/>
        <w:jc w:val="left"/>
      </w:pPr>
      <w:r w:rsidRPr="00E4333A">
        <w:t>Vulnerability Management: Conducts ongoing vulnerability detection and reporting for operating systems, infrastructure, network applications and databases</w:t>
      </w:r>
      <w:r w:rsidR="00A64398" w:rsidRPr="00E4333A">
        <w:t>, and</w:t>
      </w:r>
    </w:p>
    <w:p w14:paraId="714961BE" w14:textId="6C737E39" w:rsidR="003329B3" w:rsidRDefault="003329B3" w:rsidP="005F6958">
      <w:pPr>
        <w:pStyle w:val="bdytxtbullet"/>
        <w:jc w:val="left"/>
      </w:pPr>
      <w:r w:rsidRPr="00E4333A">
        <w:t xml:space="preserve">Policy Management: Continuously evaluates system configuration </w:t>
      </w:r>
      <w:r w:rsidR="000C0142">
        <w:t>for</w:t>
      </w:r>
      <w:r w:rsidR="000C0142" w:rsidRPr="00E4333A">
        <w:t xml:space="preserve"> </w:t>
      </w:r>
      <w:r w:rsidRPr="00E4333A">
        <w:t xml:space="preserve">compliance with </w:t>
      </w:r>
      <w:r w:rsidR="000C0142">
        <w:t xml:space="preserve">organizationally defined </w:t>
      </w:r>
      <w:r w:rsidRPr="00E4333A">
        <w:t>standards and policies</w:t>
      </w:r>
      <w:r w:rsidR="00A64398" w:rsidRPr="00E4333A">
        <w:t>.</w:t>
      </w:r>
    </w:p>
    <w:p w14:paraId="3FB2FD36" w14:textId="77777777" w:rsidR="00B33C70" w:rsidRPr="00E4333A" w:rsidRDefault="00B33C70" w:rsidP="00413638">
      <w:pPr>
        <w:pStyle w:val="bdytxtbullet"/>
        <w:numPr>
          <w:ilvl w:val="0"/>
          <w:numId w:val="0"/>
        </w:numPr>
        <w:ind w:left="1440"/>
        <w:jc w:val="left"/>
      </w:pPr>
    </w:p>
    <w:p w14:paraId="714961C0" w14:textId="7F7D96CF" w:rsidR="003329B3" w:rsidRDefault="003329B3" w:rsidP="005F6958">
      <w:pPr>
        <w:pStyle w:val="bdytxt1"/>
        <w:jc w:val="left"/>
      </w:pPr>
      <w:r w:rsidRPr="00D24AF7">
        <w:lastRenderedPageBreak/>
        <w:t xml:space="preserve">The four functions highlighted above </w:t>
      </w:r>
      <w:r w:rsidR="001964BA" w:rsidRPr="00D24AF7">
        <w:t xml:space="preserve">can </w:t>
      </w:r>
      <w:r w:rsidR="00B33C70">
        <w:t>continuously funnel</w:t>
      </w:r>
      <w:r w:rsidRPr="00D24AF7">
        <w:t xml:space="preserve"> information into </w:t>
      </w:r>
      <w:r w:rsidR="001964BA" w:rsidRPr="00D24AF7">
        <w:t>a</w:t>
      </w:r>
      <w:r w:rsidRPr="00D24AF7">
        <w:t xml:space="preserve"> centralized </w:t>
      </w:r>
      <w:r w:rsidR="000C0142">
        <w:t>p</w:t>
      </w:r>
      <w:r w:rsidRPr="00D24AF7">
        <w:t xml:space="preserve">ortal. As a result, the streamlined, automated, and end-to-end measurement process </w:t>
      </w:r>
      <w:r w:rsidR="001964BA" w:rsidRPr="00D24AF7">
        <w:t>can</w:t>
      </w:r>
      <w:r w:rsidRPr="00D24AF7">
        <w:t xml:space="preserve"> more accurately measure and ensure compliance with </w:t>
      </w:r>
      <w:r w:rsidR="00560523" w:rsidRPr="00D24AF7">
        <w:t xml:space="preserve">many </w:t>
      </w:r>
      <w:r w:rsidRPr="00D24AF7">
        <w:t xml:space="preserve">federal mandates, including FDCC, </w:t>
      </w:r>
      <w:r w:rsidR="003C5FC0" w:rsidRPr="00D24AF7">
        <w:t xml:space="preserve">USGCB </w:t>
      </w:r>
      <w:r w:rsidRPr="00D24AF7">
        <w:t xml:space="preserve">and </w:t>
      </w:r>
      <w:hyperlink r:id="rId48" w:history="1">
        <w:r w:rsidRPr="00860F44">
          <w:rPr>
            <w:rStyle w:val="Hyperlink"/>
          </w:rPr>
          <w:t xml:space="preserve">NIST </w:t>
        </w:r>
        <w:r w:rsidR="00560523" w:rsidRPr="00860F44">
          <w:rPr>
            <w:rStyle w:val="Hyperlink"/>
          </w:rPr>
          <w:t xml:space="preserve">SP </w:t>
        </w:r>
        <w:r w:rsidRPr="00860F44">
          <w:rPr>
            <w:rStyle w:val="Hyperlink"/>
          </w:rPr>
          <w:t xml:space="preserve">800 </w:t>
        </w:r>
        <w:r w:rsidR="00560523" w:rsidRPr="00860F44">
          <w:rPr>
            <w:rStyle w:val="Hyperlink"/>
          </w:rPr>
          <w:t>-53</w:t>
        </w:r>
        <w:r w:rsidR="00B65D31" w:rsidRPr="00860F44">
          <w:rPr>
            <w:rStyle w:val="Hyperlink"/>
          </w:rPr>
          <w:t>, Rev 3</w:t>
        </w:r>
      </w:hyperlink>
      <w:r w:rsidR="00447969" w:rsidRPr="00D24AF7">
        <w:t>.</w:t>
      </w:r>
      <w:r w:rsidR="005F6958">
        <w:t xml:space="preserve"> </w:t>
      </w:r>
    </w:p>
    <w:p w14:paraId="714961C1" w14:textId="7F635090" w:rsidR="003258EC" w:rsidRDefault="003B7050" w:rsidP="005F6958">
      <w:pPr>
        <w:pStyle w:val="bdytxt1"/>
        <w:jc w:val="left"/>
        <w:rPr>
          <w:b/>
        </w:rPr>
      </w:pPr>
      <w:r>
        <w:rPr>
          <w:b/>
        </w:rPr>
        <w:t>Example rating scale and input</w:t>
      </w:r>
      <w:r w:rsidR="00A64398">
        <w:rPr>
          <w:b/>
        </w:rPr>
        <w:t xml:space="preserve"> for RA</w:t>
      </w:r>
      <w:r w:rsidR="00ED4049">
        <w:rPr>
          <w:b/>
        </w:rPr>
        <w:t xml:space="preserve">: </w:t>
      </w:r>
      <w:r w:rsidR="008E01B3">
        <w:t>Vulnerability s</w:t>
      </w:r>
      <w:r w:rsidR="00AD39D1" w:rsidRPr="00AD39D1">
        <w:t xml:space="preserve">cans are conducted </w:t>
      </w:r>
      <w:r w:rsidR="00F07485">
        <w:t>continuously</w:t>
      </w:r>
      <w:r w:rsidR="008E01B3">
        <w:t xml:space="preserve"> with </w:t>
      </w:r>
      <w:r w:rsidR="00AD39D1" w:rsidRPr="00AD39D1">
        <w:t xml:space="preserve">monthly </w:t>
      </w:r>
      <w:r w:rsidR="00B65D31">
        <w:t>r</w:t>
      </w:r>
      <w:r w:rsidR="00A64398">
        <w:t xml:space="preserve">eports of </w:t>
      </w:r>
      <w:r w:rsidR="00B65D31">
        <w:t xml:space="preserve">findings provided to </w:t>
      </w:r>
      <w:r w:rsidR="002F4A43">
        <w:t>management</w:t>
      </w:r>
      <w:r w:rsidR="00A64398">
        <w:t>.</w:t>
      </w:r>
      <w:r w:rsidR="005F6958">
        <w:t xml:space="preserve"> </w:t>
      </w:r>
      <w:r w:rsidR="002F4A43">
        <w:t xml:space="preserve">Management must work with appropriate personnel </w:t>
      </w:r>
      <w:r w:rsidR="00994BD5">
        <w:t>toward</w:t>
      </w:r>
      <w:r w:rsidR="002F4A43">
        <w:t>s</w:t>
      </w:r>
      <w:r w:rsidR="00994BD5">
        <w:t xml:space="preserve"> mitigating existing and </w:t>
      </w:r>
      <w:r w:rsidR="00994BD5" w:rsidRPr="00994BD5">
        <w:t>new vulnerabilities on a continual basis.</w:t>
      </w:r>
      <w:r w:rsidR="005F6958">
        <w:t xml:space="preserve"> </w:t>
      </w:r>
      <w:r w:rsidR="00367D45">
        <w:t>The grad</w:t>
      </w:r>
      <w:r w:rsidR="008B3EB7">
        <w:t>ing</w:t>
      </w:r>
      <w:r w:rsidR="00367D45">
        <w:t xml:space="preserve"> scale is shown below in </w:t>
      </w:r>
      <w:r w:rsidR="007F48E9">
        <w:fldChar w:fldCharType="begin"/>
      </w:r>
      <w:r w:rsidR="008B3EB7">
        <w:instrText xml:space="preserve"> REF _Ref302382091 \h </w:instrText>
      </w:r>
      <w:r w:rsidR="005F6958">
        <w:instrText xml:space="preserve"> \* MERGEFORMAT </w:instrText>
      </w:r>
      <w:r w:rsidR="007F48E9">
        <w:fldChar w:fldCharType="separate"/>
      </w:r>
      <w:r w:rsidR="008B3EB7">
        <w:t xml:space="preserve">Table </w:t>
      </w:r>
      <w:r w:rsidR="008B3EB7">
        <w:rPr>
          <w:noProof/>
        </w:rPr>
        <w:t>3</w:t>
      </w:r>
      <w:r w:rsidR="007F48E9">
        <w:fldChar w:fldCharType="end"/>
      </w:r>
      <w:r w:rsidR="008B3EB7">
        <w:t>.</w:t>
      </w:r>
      <w:r w:rsidR="005F6958">
        <w:t xml:space="preserve"> </w:t>
      </w:r>
      <w:r w:rsidR="007403D6" w:rsidRPr="007403D6">
        <w:rPr>
          <w:b/>
        </w:rPr>
        <w:t xml:space="preserve">Failure to maintain adequate scoring metrics may result in decertification for </w:t>
      </w:r>
      <w:r w:rsidR="00F07485">
        <w:rPr>
          <w:b/>
        </w:rPr>
        <w:t>MU</w:t>
      </w:r>
      <w:r w:rsidR="007403D6" w:rsidRPr="007403D6">
        <w:rPr>
          <w:b/>
        </w:rPr>
        <w:t xml:space="preserve"> and/or </w:t>
      </w:r>
      <w:r w:rsidR="00F07485" w:rsidRPr="007403D6">
        <w:rPr>
          <w:b/>
        </w:rPr>
        <w:t xml:space="preserve">authorization to operate </w:t>
      </w:r>
      <w:r w:rsidR="007403D6" w:rsidRPr="007403D6">
        <w:rPr>
          <w:b/>
        </w:rPr>
        <w:t>IT systems</w:t>
      </w:r>
      <w:r w:rsidR="007403D6">
        <w:rPr>
          <w:b/>
        </w:rPr>
        <w:t xml:space="preserve"> at your facility</w:t>
      </w:r>
      <w:r w:rsidR="007403D6" w:rsidRPr="007403D6">
        <w:rPr>
          <w:b/>
        </w:rPr>
        <w:t>.</w:t>
      </w:r>
      <w:r w:rsidR="005F6958">
        <w:rPr>
          <w:b/>
        </w:rPr>
        <w:t xml:space="preserve"> </w:t>
      </w:r>
      <w:r w:rsidR="007403D6" w:rsidRPr="007403D6">
        <w:rPr>
          <w:b/>
        </w:rPr>
        <w:t xml:space="preserve">Other actions may be taken as appropriate based upon severity or risk to </w:t>
      </w:r>
      <w:r w:rsidR="00FF044D">
        <w:rPr>
          <w:b/>
        </w:rPr>
        <w:t>&lt;INSERT COMPANY’S NAME HERE&gt;</w:t>
      </w:r>
      <w:r w:rsidR="007403D6" w:rsidRPr="007403D6">
        <w:rPr>
          <w:b/>
        </w:rPr>
        <w:t xml:space="preserve"> resources.</w:t>
      </w:r>
    </w:p>
    <w:p w14:paraId="15D57196" w14:textId="77777777" w:rsidR="00F07485" w:rsidRDefault="00F07485" w:rsidP="00413638">
      <w:pPr>
        <w:pStyle w:val="TableHead"/>
      </w:pPr>
      <w:r>
        <w:t xml:space="preserve">Table </w:t>
      </w:r>
      <w:fldSimple w:instr=" SEQ Table \* ARABIC ">
        <w:r>
          <w:rPr>
            <w:noProof/>
          </w:rPr>
          <w:t>3</w:t>
        </w:r>
      </w:fldSimple>
      <w:r>
        <w:t>. Grading scale for High Risk Aging and Mitigation</w:t>
      </w:r>
    </w:p>
    <w:tbl>
      <w:tblPr>
        <w:tblW w:w="5720" w:type="dxa"/>
        <w:tblInd w:w="2538" w:type="dxa"/>
        <w:tblLook w:val="04A0" w:firstRow="1" w:lastRow="0" w:firstColumn="1" w:lastColumn="0" w:noHBand="0" w:noVBand="1"/>
      </w:tblPr>
      <w:tblGrid>
        <w:gridCol w:w="1866"/>
        <w:gridCol w:w="514"/>
        <w:gridCol w:w="960"/>
        <w:gridCol w:w="1833"/>
        <w:gridCol w:w="547"/>
      </w:tblGrid>
      <w:tr w:rsidR="003258EC" w:rsidRPr="003258EC" w14:paraId="714961C5" w14:textId="77777777" w:rsidTr="003258EC">
        <w:trPr>
          <w:trHeight w:val="255"/>
        </w:trPr>
        <w:tc>
          <w:tcPr>
            <w:tcW w:w="2380" w:type="dxa"/>
            <w:gridSpan w:val="2"/>
            <w:tcBorders>
              <w:top w:val="nil"/>
              <w:left w:val="nil"/>
              <w:bottom w:val="nil"/>
              <w:right w:val="nil"/>
            </w:tcBorders>
            <w:shd w:val="clear" w:color="000000" w:fill="000080"/>
            <w:noWrap/>
            <w:vAlign w:val="center"/>
            <w:hideMark/>
          </w:tcPr>
          <w:p w14:paraId="714961C2" w14:textId="77777777" w:rsidR="003258EC" w:rsidRPr="003258EC" w:rsidRDefault="003258EC" w:rsidP="005F6958">
            <w:pPr>
              <w:rPr>
                <w:rFonts w:ascii="Arial" w:hAnsi="Arial" w:cs="Arial"/>
                <w:b/>
                <w:bCs/>
                <w:color w:val="FFFFFF"/>
                <w:sz w:val="20"/>
                <w:szCs w:val="20"/>
              </w:rPr>
            </w:pPr>
            <w:r w:rsidRPr="003258EC">
              <w:rPr>
                <w:rFonts w:ascii="Arial" w:hAnsi="Arial" w:cs="Arial"/>
                <w:b/>
                <w:bCs/>
                <w:color w:val="FFFFFF"/>
                <w:sz w:val="20"/>
                <w:szCs w:val="20"/>
              </w:rPr>
              <w:t>High Risk Aging</w:t>
            </w:r>
          </w:p>
        </w:tc>
        <w:tc>
          <w:tcPr>
            <w:tcW w:w="960" w:type="dxa"/>
            <w:tcBorders>
              <w:top w:val="nil"/>
              <w:left w:val="nil"/>
              <w:bottom w:val="nil"/>
              <w:right w:val="nil"/>
            </w:tcBorders>
            <w:shd w:val="clear" w:color="auto" w:fill="auto"/>
            <w:noWrap/>
            <w:vAlign w:val="bottom"/>
            <w:hideMark/>
          </w:tcPr>
          <w:p w14:paraId="714961C3" w14:textId="77777777" w:rsidR="003258EC" w:rsidRPr="003258EC" w:rsidRDefault="003258EC" w:rsidP="005F6958">
            <w:pPr>
              <w:rPr>
                <w:rFonts w:ascii="Arial" w:hAnsi="Arial" w:cs="Arial"/>
                <w:sz w:val="20"/>
                <w:szCs w:val="20"/>
              </w:rPr>
            </w:pPr>
          </w:p>
        </w:tc>
        <w:tc>
          <w:tcPr>
            <w:tcW w:w="2380" w:type="dxa"/>
            <w:gridSpan w:val="2"/>
            <w:tcBorders>
              <w:top w:val="nil"/>
              <w:left w:val="nil"/>
              <w:bottom w:val="nil"/>
              <w:right w:val="nil"/>
            </w:tcBorders>
            <w:shd w:val="clear" w:color="000000" w:fill="000080"/>
            <w:noWrap/>
            <w:vAlign w:val="center"/>
            <w:hideMark/>
          </w:tcPr>
          <w:p w14:paraId="714961C4" w14:textId="77777777" w:rsidR="003258EC" w:rsidRPr="003258EC" w:rsidRDefault="003258EC" w:rsidP="005F6958">
            <w:pPr>
              <w:rPr>
                <w:rFonts w:ascii="Arial" w:hAnsi="Arial" w:cs="Arial"/>
                <w:b/>
                <w:bCs/>
                <w:color w:val="FFFFFF"/>
                <w:sz w:val="20"/>
                <w:szCs w:val="20"/>
              </w:rPr>
            </w:pPr>
            <w:r w:rsidRPr="003258EC">
              <w:rPr>
                <w:rFonts w:ascii="Arial" w:hAnsi="Arial" w:cs="Arial"/>
                <w:b/>
                <w:bCs/>
                <w:color w:val="FFFFFF"/>
                <w:sz w:val="20"/>
                <w:szCs w:val="20"/>
              </w:rPr>
              <w:t>High Risk Mitigation</w:t>
            </w:r>
          </w:p>
        </w:tc>
      </w:tr>
      <w:tr w:rsidR="003258EC" w:rsidRPr="003258EC" w14:paraId="714961CB" w14:textId="77777777" w:rsidTr="003258EC">
        <w:trPr>
          <w:trHeight w:val="255"/>
        </w:trPr>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61C6" w14:textId="77777777" w:rsidR="003258EC" w:rsidRPr="003258EC" w:rsidRDefault="003258EC" w:rsidP="005F6958">
            <w:pPr>
              <w:rPr>
                <w:rFonts w:ascii="Arial" w:hAnsi="Arial" w:cs="Arial"/>
                <w:sz w:val="20"/>
                <w:szCs w:val="20"/>
              </w:rPr>
            </w:pPr>
            <w:r w:rsidRPr="00667986">
              <w:rPr>
                <w:rFonts w:ascii="Arial" w:hAnsi="Arial" w:cs="Arial"/>
                <w:sz w:val="20"/>
                <w:szCs w:val="20"/>
                <w:u w:val="single"/>
              </w:rPr>
              <w:t>&lt;</w:t>
            </w:r>
            <w:r w:rsidRPr="003258EC">
              <w:rPr>
                <w:rFonts w:ascii="Arial" w:hAnsi="Arial" w:cs="Arial"/>
                <w:sz w:val="20"/>
                <w:szCs w:val="20"/>
              </w:rPr>
              <w:t xml:space="preserve"> 30 days</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14:paraId="714961C7" w14:textId="77777777" w:rsidR="003258EC" w:rsidRPr="003258EC" w:rsidRDefault="003258EC" w:rsidP="005F6958">
            <w:pPr>
              <w:rPr>
                <w:rFonts w:ascii="Arial" w:hAnsi="Arial" w:cs="Arial"/>
                <w:sz w:val="20"/>
                <w:szCs w:val="20"/>
              </w:rPr>
            </w:pPr>
            <w:r w:rsidRPr="003258EC">
              <w:rPr>
                <w:rFonts w:ascii="Arial" w:hAnsi="Arial" w:cs="Arial"/>
                <w:sz w:val="20"/>
                <w:szCs w:val="20"/>
              </w:rPr>
              <w:t>A+</w:t>
            </w:r>
          </w:p>
        </w:tc>
        <w:tc>
          <w:tcPr>
            <w:tcW w:w="960" w:type="dxa"/>
            <w:tcBorders>
              <w:top w:val="nil"/>
              <w:left w:val="nil"/>
              <w:bottom w:val="nil"/>
              <w:right w:val="nil"/>
            </w:tcBorders>
            <w:shd w:val="clear" w:color="auto" w:fill="auto"/>
            <w:noWrap/>
            <w:vAlign w:val="bottom"/>
            <w:hideMark/>
          </w:tcPr>
          <w:p w14:paraId="714961C8" w14:textId="77777777" w:rsidR="003258EC" w:rsidRPr="003258EC" w:rsidRDefault="003258EC" w:rsidP="005F6958">
            <w:pPr>
              <w:rPr>
                <w:rFonts w:ascii="Arial" w:hAnsi="Arial" w:cs="Arial"/>
                <w:sz w:val="20"/>
                <w:szCs w:val="20"/>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61C9" w14:textId="77777777" w:rsidR="003258EC" w:rsidRPr="003258EC" w:rsidRDefault="003258EC" w:rsidP="005F6958">
            <w:pPr>
              <w:rPr>
                <w:rFonts w:ascii="Arial" w:hAnsi="Arial" w:cs="Arial"/>
                <w:sz w:val="20"/>
                <w:szCs w:val="20"/>
              </w:rPr>
            </w:pPr>
            <w:r w:rsidRPr="003258EC">
              <w:rPr>
                <w:rFonts w:ascii="Arial" w:hAnsi="Arial" w:cs="Arial"/>
                <w:sz w:val="20"/>
                <w:szCs w:val="20"/>
              </w:rPr>
              <w:t>80 - 100%</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714961CA" w14:textId="77777777" w:rsidR="003258EC" w:rsidRPr="003258EC" w:rsidRDefault="003258EC" w:rsidP="005F6958">
            <w:pPr>
              <w:rPr>
                <w:rFonts w:ascii="Arial" w:hAnsi="Arial" w:cs="Arial"/>
                <w:sz w:val="20"/>
                <w:szCs w:val="20"/>
              </w:rPr>
            </w:pPr>
            <w:r w:rsidRPr="003258EC">
              <w:rPr>
                <w:rFonts w:ascii="Arial" w:hAnsi="Arial" w:cs="Arial"/>
                <w:sz w:val="20"/>
                <w:szCs w:val="20"/>
              </w:rPr>
              <w:t>A+</w:t>
            </w:r>
          </w:p>
        </w:tc>
      </w:tr>
      <w:tr w:rsidR="003258EC" w:rsidRPr="003258EC" w14:paraId="714961D1" w14:textId="77777777" w:rsidTr="003258EC">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14:paraId="714961CC" w14:textId="77777777" w:rsidR="003258EC" w:rsidRPr="003258EC" w:rsidRDefault="003258EC" w:rsidP="005F6958">
            <w:pPr>
              <w:rPr>
                <w:rFonts w:ascii="Arial" w:hAnsi="Arial" w:cs="Arial"/>
                <w:sz w:val="20"/>
                <w:szCs w:val="20"/>
              </w:rPr>
            </w:pPr>
            <w:r w:rsidRPr="003258EC">
              <w:rPr>
                <w:rFonts w:ascii="Arial" w:hAnsi="Arial" w:cs="Arial"/>
                <w:sz w:val="20"/>
                <w:szCs w:val="20"/>
              </w:rPr>
              <w:t>31-45 days</w:t>
            </w:r>
          </w:p>
        </w:tc>
        <w:tc>
          <w:tcPr>
            <w:tcW w:w="514" w:type="dxa"/>
            <w:tcBorders>
              <w:top w:val="nil"/>
              <w:left w:val="nil"/>
              <w:bottom w:val="single" w:sz="4" w:space="0" w:color="auto"/>
              <w:right w:val="single" w:sz="4" w:space="0" w:color="auto"/>
            </w:tcBorders>
            <w:shd w:val="clear" w:color="auto" w:fill="auto"/>
            <w:noWrap/>
            <w:vAlign w:val="bottom"/>
            <w:hideMark/>
          </w:tcPr>
          <w:p w14:paraId="714961CD" w14:textId="77777777" w:rsidR="003258EC" w:rsidRPr="003258EC" w:rsidRDefault="003258EC" w:rsidP="005F6958">
            <w:pPr>
              <w:rPr>
                <w:rFonts w:ascii="Arial" w:hAnsi="Arial" w:cs="Arial"/>
                <w:sz w:val="20"/>
                <w:szCs w:val="20"/>
              </w:rPr>
            </w:pPr>
            <w:r w:rsidRPr="003258EC">
              <w:rPr>
                <w:rFonts w:ascii="Arial" w:hAnsi="Arial" w:cs="Arial"/>
                <w:sz w:val="20"/>
                <w:szCs w:val="20"/>
              </w:rPr>
              <w:t>A</w:t>
            </w:r>
          </w:p>
        </w:tc>
        <w:tc>
          <w:tcPr>
            <w:tcW w:w="960" w:type="dxa"/>
            <w:tcBorders>
              <w:top w:val="nil"/>
              <w:left w:val="nil"/>
              <w:bottom w:val="nil"/>
              <w:right w:val="nil"/>
            </w:tcBorders>
            <w:shd w:val="clear" w:color="auto" w:fill="auto"/>
            <w:noWrap/>
            <w:vAlign w:val="bottom"/>
            <w:hideMark/>
          </w:tcPr>
          <w:p w14:paraId="714961CE" w14:textId="77777777" w:rsidR="003258EC" w:rsidRPr="003258EC" w:rsidRDefault="003258EC" w:rsidP="005F6958">
            <w:pPr>
              <w:rPr>
                <w:rFonts w:ascii="Arial" w:hAnsi="Arial" w:cs="Arial"/>
                <w:sz w:val="20"/>
                <w:szCs w:val="20"/>
              </w:rPr>
            </w:pPr>
          </w:p>
        </w:tc>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14961CF" w14:textId="77777777" w:rsidR="003258EC" w:rsidRPr="003258EC" w:rsidRDefault="003258EC" w:rsidP="005F6958">
            <w:pPr>
              <w:rPr>
                <w:rFonts w:ascii="Arial" w:hAnsi="Arial" w:cs="Arial"/>
                <w:sz w:val="20"/>
                <w:szCs w:val="20"/>
              </w:rPr>
            </w:pPr>
            <w:r w:rsidRPr="003258EC">
              <w:rPr>
                <w:rFonts w:ascii="Arial" w:hAnsi="Arial" w:cs="Arial"/>
                <w:sz w:val="20"/>
                <w:szCs w:val="20"/>
              </w:rPr>
              <w:t>70 - 79%</w:t>
            </w:r>
          </w:p>
        </w:tc>
        <w:tc>
          <w:tcPr>
            <w:tcW w:w="547" w:type="dxa"/>
            <w:tcBorders>
              <w:top w:val="nil"/>
              <w:left w:val="nil"/>
              <w:bottom w:val="single" w:sz="4" w:space="0" w:color="auto"/>
              <w:right w:val="single" w:sz="4" w:space="0" w:color="auto"/>
            </w:tcBorders>
            <w:shd w:val="clear" w:color="auto" w:fill="auto"/>
            <w:noWrap/>
            <w:vAlign w:val="bottom"/>
            <w:hideMark/>
          </w:tcPr>
          <w:p w14:paraId="714961D0" w14:textId="77777777" w:rsidR="003258EC" w:rsidRPr="003258EC" w:rsidRDefault="003258EC" w:rsidP="005F6958">
            <w:pPr>
              <w:rPr>
                <w:rFonts w:ascii="Arial" w:hAnsi="Arial" w:cs="Arial"/>
                <w:sz w:val="20"/>
                <w:szCs w:val="20"/>
              </w:rPr>
            </w:pPr>
            <w:r w:rsidRPr="003258EC">
              <w:rPr>
                <w:rFonts w:ascii="Arial" w:hAnsi="Arial" w:cs="Arial"/>
                <w:sz w:val="20"/>
                <w:szCs w:val="20"/>
              </w:rPr>
              <w:t>A</w:t>
            </w:r>
          </w:p>
        </w:tc>
      </w:tr>
      <w:tr w:rsidR="003258EC" w:rsidRPr="003258EC" w14:paraId="714961D7" w14:textId="77777777" w:rsidTr="003258EC">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14:paraId="714961D2" w14:textId="77777777" w:rsidR="003258EC" w:rsidRPr="003258EC" w:rsidRDefault="003258EC" w:rsidP="005F6958">
            <w:pPr>
              <w:rPr>
                <w:rFonts w:ascii="Arial" w:hAnsi="Arial" w:cs="Arial"/>
                <w:sz w:val="20"/>
                <w:szCs w:val="20"/>
              </w:rPr>
            </w:pPr>
            <w:r w:rsidRPr="003258EC">
              <w:rPr>
                <w:rFonts w:ascii="Arial" w:hAnsi="Arial" w:cs="Arial"/>
                <w:sz w:val="20"/>
                <w:szCs w:val="20"/>
              </w:rPr>
              <w:t>46-60 days</w:t>
            </w:r>
          </w:p>
        </w:tc>
        <w:tc>
          <w:tcPr>
            <w:tcW w:w="514" w:type="dxa"/>
            <w:tcBorders>
              <w:top w:val="nil"/>
              <w:left w:val="nil"/>
              <w:bottom w:val="single" w:sz="4" w:space="0" w:color="auto"/>
              <w:right w:val="single" w:sz="4" w:space="0" w:color="auto"/>
            </w:tcBorders>
            <w:shd w:val="clear" w:color="auto" w:fill="auto"/>
            <w:noWrap/>
            <w:vAlign w:val="bottom"/>
            <w:hideMark/>
          </w:tcPr>
          <w:p w14:paraId="714961D3" w14:textId="77777777" w:rsidR="003258EC" w:rsidRPr="003258EC" w:rsidRDefault="003258EC" w:rsidP="005F6958">
            <w:pPr>
              <w:rPr>
                <w:rFonts w:ascii="Arial" w:hAnsi="Arial" w:cs="Arial"/>
                <w:sz w:val="20"/>
                <w:szCs w:val="20"/>
              </w:rPr>
            </w:pPr>
            <w:r w:rsidRPr="003258EC">
              <w:rPr>
                <w:rFonts w:ascii="Arial" w:hAnsi="Arial" w:cs="Arial"/>
                <w:sz w:val="20"/>
                <w:szCs w:val="20"/>
              </w:rPr>
              <w:t>B</w:t>
            </w:r>
          </w:p>
        </w:tc>
        <w:tc>
          <w:tcPr>
            <w:tcW w:w="960" w:type="dxa"/>
            <w:tcBorders>
              <w:top w:val="nil"/>
              <w:left w:val="nil"/>
              <w:bottom w:val="nil"/>
              <w:right w:val="nil"/>
            </w:tcBorders>
            <w:shd w:val="clear" w:color="auto" w:fill="auto"/>
            <w:noWrap/>
            <w:vAlign w:val="bottom"/>
            <w:hideMark/>
          </w:tcPr>
          <w:p w14:paraId="714961D4" w14:textId="77777777" w:rsidR="003258EC" w:rsidRPr="003258EC" w:rsidRDefault="003258EC" w:rsidP="005F6958">
            <w:pPr>
              <w:rPr>
                <w:rFonts w:ascii="Arial" w:hAnsi="Arial" w:cs="Arial"/>
                <w:sz w:val="20"/>
                <w:szCs w:val="20"/>
              </w:rPr>
            </w:pPr>
          </w:p>
        </w:tc>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14961D5" w14:textId="77777777" w:rsidR="003258EC" w:rsidRPr="003258EC" w:rsidRDefault="003258EC" w:rsidP="005F6958">
            <w:pPr>
              <w:rPr>
                <w:rFonts w:ascii="Arial" w:hAnsi="Arial" w:cs="Arial"/>
                <w:sz w:val="20"/>
                <w:szCs w:val="20"/>
              </w:rPr>
            </w:pPr>
            <w:r w:rsidRPr="003258EC">
              <w:rPr>
                <w:rFonts w:ascii="Arial" w:hAnsi="Arial" w:cs="Arial"/>
                <w:sz w:val="20"/>
                <w:szCs w:val="20"/>
              </w:rPr>
              <w:t>60 - 69%</w:t>
            </w:r>
          </w:p>
        </w:tc>
        <w:tc>
          <w:tcPr>
            <w:tcW w:w="547" w:type="dxa"/>
            <w:tcBorders>
              <w:top w:val="nil"/>
              <w:left w:val="nil"/>
              <w:bottom w:val="single" w:sz="4" w:space="0" w:color="auto"/>
              <w:right w:val="single" w:sz="4" w:space="0" w:color="auto"/>
            </w:tcBorders>
            <w:shd w:val="clear" w:color="auto" w:fill="auto"/>
            <w:noWrap/>
            <w:vAlign w:val="bottom"/>
            <w:hideMark/>
          </w:tcPr>
          <w:p w14:paraId="714961D6" w14:textId="77777777" w:rsidR="003258EC" w:rsidRPr="003258EC" w:rsidRDefault="003258EC" w:rsidP="005F6958">
            <w:pPr>
              <w:rPr>
                <w:rFonts w:ascii="Arial" w:hAnsi="Arial" w:cs="Arial"/>
                <w:sz w:val="20"/>
                <w:szCs w:val="20"/>
              </w:rPr>
            </w:pPr>
            <w:r w:rsidRPr="003258EC">
              <w:rPr>
                <w:rFonts w:ascii="Arial" w:hAnsi="Arial" w:cs="Arial"/>
                <w:sz w:val="20"/>
                <w:szCs w:val="20"/>
              </w:rPr>
              <w:t>B</w:t>
            </w:r>
          </w:p>
        </w:tc>
      </w:tr>
      <w:tr w:rsidR="003258EC" w:rsidRPr="003258EC" w14:paraId="714961DD" w14:textId="77777777" w:rsidTr="003258EC">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14:paraId="714961D8" w14:textId="77777777" w:rsidR="003258EC" w:rsidRPr="003258EC" w:rsidRDefault="003258EC" w:rsidP="005F6958">
            <w:pPr>
              <w:rPr>
                <w:rFonts w:ascii="Arial" w:hAnsi="Arial" w:cs="Arial"/>
                <w:sz w:val="20"/>
                <w:szCs w:val="20"/>
              </w:rPr>
            </w:pPr>
            <w:r w:rsidRPr="003258EC">
              <w:rPr>
                <w:rFonts w:ascii="Arial" w:hAnsi="Arial" w:cs="Arial"/>
                <w:sz w:val="20"/>
                <w:szCs w:val="20"/>
              </w:rPr>
              <w:t>61-75 days</w:t>
            </w:r>
          </w:p>
        </w:tc>
        <w:tc>
          <w:tcPr>
            <w:tcW w:w="514" w:type="dxa"/>
            <w:tcBorders>
              <w:top w:val="nil"/>
              <w:left w:val="nil"/>
              <w:bottom w:val="single" w:sz="4" w:space="0" w:color="auto"/>
              <w:right w:val="single" w:sz="4" w:space="0" w:color="auto"/>
            </w:tcBorders>
            <w:shd w:val="clear" w:color="auto" w:fill="auto"/>
            <w:noWrap/>
            <w:vAlign w:val="bottom"/>
            <w:hideMark/>
          </w:tcPr>
          <w:p w14:paraId="714961D9" w14:textId="77777777" w:rsidR="003258EC" w:rsidRPr="003258EC" w:rsidRDefault="003258EC" w:rsidP="005F6958">
            <w:pPr>
              <w:rPr>
                <w:rFonts w:ascii="Arial" w:hAnsi="Arial" w:cs="Arial"/>
                <w:sz w:val="20"/>
                <w:szCs w:val="20"/>
              </w:rPr>
            </w:pPr>
            <w:r w:rsidRPr="003258EC">
              <w:rPr>
                <w:rFonts w:ascii="Arial" w:hAnsi="Arial" w:cs="Arial"/>
                <w:sz w:val="20"/>
                <w:szCs w:val="20"/>
              </w:rPr>
              <w:t>C</w:t>
            </w:r>
          </w:p>
        </w:tc>
        <w:tc>
          <w:tcPr>
            <w:tcW w:w="960" w:type="dxa"/>
            <w:tcBorders>
              <w:top w:val="nil"/>
              <w:left w:val="nil"/>
              <w:bottom w:val="nil"/>
              <w:right w:val="nil"/>
            </w:tcBorders>
            <w:shd w:val="clear" w:color="auto" w:fill="auto"/>
            <w:noWrap/>
            <w:vAlign w:val="bottom"/>
            <w:hideMark/>
          </w:tcPr>
          <w:p w14:paraId="714961DA" w14:textId="77777777" w:rsidR="003258EC" w:rsidRPr="003258EC" w:rsidRDefault="003258EC" w:rsidP="005F6958">
            <w:pPr>
              <w:rPr>
                <w:rFonts w:ascii="Arial" w:hAnsi="Arial" w:cs="Arial"/>
                <w:sz w:val="20"/>
                <w:szCs w:val="20"/>
              </w:rPr>
            </w:pPr>
          </w:p>
        </w:tc>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14961DB" w14:textId="77777777" w:rsidR="003258EC" w:rsidRPr="003258EC" w:rsidRDefault="003258EC" w:rsidP="005F6958">
            <w:pPr>
              <w:rPr>
                <w:rFonts w:ascii="Arial" w:hAnsi="Arial" w:cs="Arial"/>
                <w:sz w:val="20"/>
                <w:szCs w:val="20"/>
              </w:rPr>
            </w:pPr>
            <w:r w:rsidRPr="003258EC">
              <w:rPr>
                <w:rFonts w:ascii="Arial" w:hAnsi="Arial" w:cs="Arial"/>
                <w:sz w:val="20"/>
                <w:szCs w:val="20"/>
              </w:rPr>
              <w:t>50 - 59%</w:t>
            </w:r>
          </w:p>
        </w:tc>
        <w:tc>
          <w:tcPr>
            <w:tcW w:w="547" w:type="dxa"/>
            <w:tcBorders>
              <w:top w:val="nil"/>
              <w:left w:val="nil"/>
              <w:bottom w:val="single" w:sz="4" w:space="0" w:color="auto"/>
              <w:right w:val="single" w:sz="4" w:space="0" w:color="auto"/>
            </w:tcBorders>
            <w:shd w:val="clear" w:color="auto" w:fill="auto"/>
            <w:noWrap/>
            <w:vAlign w:val="bottom"/>
            <w:hideMark/>
          </w:tcPr>
          <w:p w14:paraId="714961DC" w14:textId="77777777" w:rsidR="003258EC" w:rsidRPr="003258EC" w:rsidRDefault="003258EC" w:rsidP="005F6958">
            <w:pPr>
              <w:rPr>
                <w:rFonts w:ascii="Arial" w:hAnsi="Arial" w:cs="Arial"/>
                <w:sz w:val="20"/>
                <w:szCs w:val="20"/>
              </w:rPr>
            </w:pPr>
            <w:r w:rsidRPr="003258EC">
              <w:rPr>
                <w:rFonts w:ascii="Arial" w:hAnsi="Arial" w:cs="Arial"/>
                <w:sz w:val="20"/>
                <w:szCs w:val="20"/>
              </w:rPr>
              <w:t>C</w:t>
            </w:r>
          </w:p>
        </w:tc>
      </w:tr>
      <w:tr w:rsidR="003258EC" w:rsidRPr="003258EC" w14:paraId="714961E3" w14:textId="77777777" w:rsidTr="003258EC">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14:paraId="714961DE" w14:textId="77777777" w:rsidR="003258EC" w:rsidRPr="003258EC" w:rsidRDefault="003258EC" w:rsidP="005F6958">
            <w:pPr>
              <w:rPr>
                <w:rFonts w:ascii="Arial" w:hAnsi="Arial" w:cs="Arial"/>
                <w:sz w:val="20"/>
                <w:szCs w:val="20"/>
              </w:rPr>
            </w:pPr>
            <w:r w:rsidRPr="003258EC">
              <w:rPr>
                <w:rFonts w:ascii="Arial" w:hAnsi="Arial" w:cs="Arial"/>
                <w:sz w:val="20"/>
                <w:szCs w:val="20"/>
              </w:rPr>
              <w:t>76-90 days</w:t>
            </w:r>
          </w:p>
        </w:tc>
        <w:tc>
          <w:tcPr>
            <w:tcW w:w="514" w:type="dxa"/>
            <w:tcBorders>
              <w:top w:val="nil"/>
              <w:left w:val="nil"/>
              <w:bottom w:val="single" w:sz="4" w:space="0" w:color="auto"/>
              <w:right w:val="single" w:sz="4" w:space="0" w:color="auto"/>
            </w:tcBorders>
            <w:shd w:val="clear" w:color="auto" w:fill="auto"/>
            <w:noWrap/>
            <w:vAlign w:val="bottom"/>
            <w:hideMark/>
          </w:tcPr>
          <w:p w14:paraId="714961DF" w14:textId="77777777" w:rsidR="003258EC" w:rsidRPr="003258EC" w:rsidRDefault="003258EC" w:rsidP="005F6958">
            <w:pPr>
              <w:rPr>
                <w:rFonts w:ascii="Arial" w:hAnsi="Arial" w:cs="Arial"/>
                <w:sz w:val="20"/>
                <w:szCs w:val="20"/>
              </w:rPr>
            </w:pPr>
            <w:r w:rsidRPr="003258EC">
              <w:rPr>
                <w:rFonts w:ascii="Arial" w:hAnsi="Arial" w:cs="Arial"/>
                <w:sz w:val="20"/>
                <w:szCs w:val="20"/>
              </w:rPr>
              <w:t>D</w:t>
            </w:r>
          </w:p>
        </w:tc>
        <w:tc>
          <w:tcPr>
            <w:tcW w:w="960" w:type="dxa"/>
            <w:tcBorders>
              <w:top w:val="nil"/>
              <w:left w:val="nil"/>
              <w:bottom w:val="nil"/>
              <w:right w:val="nil"/>
            </w:tcBorders>
            <w:shd w:val="clear" w:color="auto" w:fill="auto"/>
            <w:noWrap/>
            <w:vAlign w:val="bottom"/>
            <w:hideMark/>
          </w:tcPr>
          <w:p w14:paraId="714961E0" w14:textId="77777777" w:rsidR="003258EC" w:rsidRPr="003258EC" w:rsidRDefault="003258EC" w:rsidP="005F6958">
            <w:pPr>
              <w:rPr>
                <w:rFonts w:ascii="Arial" w:hAnsi="Arial" w:cs="Arial"/>
                <w:sz w:val="20"/>
                <w:szCs w:val="20"/>
              </w:rPr>
            </w:pPr>
          </w:p>
        </w:tc>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14961E1" w14:textId="77777777" w:rsidR="003258EC" w:rsidRPr="003258EC" w:rsidRDefault="003258EC" w:rsidP="005F6958">
            <w:pPr>
              <w:rPr>
                <w:rFonts w:ascii="Arial" w:hAnsi="Arial" w:cs="Arial"/>
                <w:sz w:val="20"/>
                <w:szCs w:val="20"/>
              </w:rPr>
            </w:pPr>
            <w:r w:rsidRPr="003258EC">
              <w:rPr>
                <w:rFonts w:ascii="Arial" w:hAnsi="Arial" w:cs="Arial"/>
                <w:sz w:val="20"/>
                <w:szCs w:val="20"/>
              </w:rPr>
              <w:t>40 - 49%</w:t>
            </w:r>
          </w:p>
        </w:tc>
        <w:tc>
          <w:tcPr>
            <w:tcW w:w="547" w:type="dxa"/>
            <w:tcBorders>
              <w:top w:val="nil"/>
              <w:left w:val="nil"/>
              <w:bottom w:val="single" w:sz="4" w:space="0" w:color="auto"/>
              <w:right w:val="single" w:sz="4" w:space="0" w:color="auto"/>
            </w:tcBorders>
            <w:shd w:val="clear" w:color="auto" w:fill="auto"/>
            <w:noWrap/>
            <w:vAlign w:val="bottom"/>
            <w:hideMark/>
          </w:tcPr>
          <w:p w14:paraId="714961E2" w14:textId="77777777" w:rsidR="003258EC" w:rsidRPr="003258EC" w:rsidRDefault="003258EC" w:rsidP="005F6958">
            <w:pPr>
              <w:rPr>
                <w:rFonts w:ascii="Arial" w:hAnsi="Arial" w:cs="Arial"/>
                <w:sz w:val="20"/>
                <w:szCs w:val="20"/>
              </w:rPr>
            </w:pPr>
            <w:r w:rsidRPr="003258EC">
              <w:rPr>
                <w:rFonts w:ascii="Arial" w:hAnsi="Arial" w:cs="Arial"/>
                <w:sz w:val="20"/>
                <w:szCs w:val="20"/>
              </w:rPr>
              <w:t>D</w:t>
            </w:r>
          </w:p>
        </w:tc>
      </w:tr>
      <w:tr w:rsidR="003258EC" w:rsidRPr="003258EC" w14:paraId="714961E9" w14:textId="77777777" w:rsidTr="003258EC">
        <w:trPr>
          <w:trHeight w:val="255"/>
        </w:trPr>
        <w:tc>
          <w:tcPr>
            <w:tcW w:w="1866" w:type="dxa"/>
            <w:tcBorders>
              <w:top w:val="nil"/>
              <w:left w:val="single" w:sz="4" w:space="0" w:color="auto"/>
              <w:bottom w:val="single" w:sz="4" w:space="0" w:color="auto"/>
              <w:right w:val="single" w:sz="4" w:space="0" w:color="auto"/>
            </w:tcBorders>
            <w:shd w:val="clear" w:color="auto" w:fill="auto"/>
            <w:noWrap/>
            <w:vAlign w:val="bottom"/>
            <w:hideMark/>
          </w:tcPr>
          <w:p w14:paraId="714961E4" w14:textId="77777777" w:rsidR="003258EC" w:rsidRPr="003258EC" w:rsidRDefault="003258EC" w:rsidP="005F6958">
            <w:pPr>
              <w:rPr>
                <w:rFonts w:ascii="Arial" w:hAnsi="Arial" w:cs="Arial"/>
                <w:sz w:val="20"/>
                <w:szCs w:val="20"/>
              </w:rPr>
            </w:pPr>
            <w:r w:rsidRPr="003258EC">
              <w:rPr>
                <w:rFonts w:ascii="Arial" w:hAnsi="Arial" w:cs="Arial"/>
                <w:sz w:val="20"/>
                <w:szCs w:val="20"/>
              </w:rPr>
              <w:t>&gt; 90 days</w:t>
            </w:r>
          </w:p>
        </w:tc>
        <w:tc>
          <w:tcPr>
            <w:tcW w:w="514" w:type="dxa"/>
            <w:tcBorders>
              <w:top w:val="nil"/>
              <w:left w:val="nil"/>
              <w:bottom w:val="single" w:sz="4" w:space="0" w:color="auto"/>
              <w:right w:val="single" w:sz="4" w:space="0" w:color="auto"/>
            </w:tcBorders>
            <w:shd w:val="clear" w:color="auto" w:fill="auto"/>
            <w:noWrap/>
            <w:vAlign w:val="bottom"/>
            <w:hideMark/>
          </w:tcPr>
          <w:p w14:paraId="714961E5" w14:textId="77777777" w:rsidR="003258EC" w:rsidRPr="003258EC" w:rsidRDefault="003258EC" w:rsidP="005F6958">
            <w:pPr>
              <w:rPr>
                <w:rFonts w:ascii="Arial" w:hAnsi="Arial" w:cs="Arial"/>
                <w:sz w:val="20"/>
                <w:szCs w:val="20"/>
              </w:rPr>
            </w:pPr>
            <w:r w:rsidRPr="003258EC">
              <w:rPr>
                <w:rFonts w:ascii="Arial" w:hAnsi="Arial" w:cs="Arial"/>
                <w:sz w:val="20"/>
                <w:szCs w:val="20"/>
              </w:rPr>
              <w:t>F</w:t>
            </w:r>
          </w:p>
        </w:tc>
        <w:tc>
          <w:tcPr>
            <w:tcW w:w="960" w:type="dxa"/>
            <w:tcBorders>
              <w:top w:val="nil"/>
              <w:left w:val="nil"/>
              <w:bottom w:val="nil"/>
              <w:right w:val="nil"/>
            </w:tcBorders>
            <w:shd w:val="clear" w:color="auto" w:fill="auto"/>
            <w:noWrap/>
            <w:vAlign w:val="bottom"/>
            <w:hideMark/>
          </w:tcPr>
          <w:p w14:paraId="714961E6" w14:textId="77777777" w:rsidR="003258EC" w:rsidRPr="003258EC" w:rsidRDefault="003258EC" w:rsidP="005F6958">
            <w:pPr>
              <w:rPr>
                <w:rFonts w:ascii="Arial" w:hAnsi="Arial" w:cs="Arial"/>
                <w:sz w:val="20"/>
                <w:szCs w:val="20"/>
              </w:rPr>
            </w:pPr>
          </w:p>
        </w:tc>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714961E7" w14:textId="77777777" w:rsidR="003258EC" w:rsidRPr="003258EC" w:rsidRDefault="003258EC" w:rsidP="005F6958">
            <w:pPr>
              <w:rPr>
                <w:rFonts w:ascii="Arial" w:hAnsi="Arial" w:cs="Arial"/>
                <w:sz w:val="20"/>
                <w:szCs w:val="20"/>
              </w:rPr>
            </w:pPr>
            <w:r w:rsidRPr="003258EC">
              <w:rPr>
                <w:rFonts w:ascii="Arial" w:hAnsi="Arial" w:cs="Arial"/>
                <w:sz w:val="20"/>
                <w:szCs w:val="20"/>
              </w:rPr>
              <w:t>&lt; 40%</w:t>
            </w:r>
          </w:p>
        </w:tc>
        <w:tc>
          <w:tcPr>
            <w:tcW w:w="547" w:type="dxa"/>
            <w:tcBorders>
              <w:top w:val="nil"/>
              <w:left w:val="nil"/>
              <w:bottom w:val="single" w:sz="4" w:space="0" w:color="auto"/>
              <w:right w:val="single" w:sz="4" w:space="0" w:color="auto"/>
            </w:tcBorders>
            <w:shd w:val="clear" w:color="auto" w:fill="auto"/>
            <w:noWrap/>
            <w:vAlign w:val="bottom"/>
            <w:hideMark/>
          </w:tcPr>
          <w:p w14:paraId="714961E8" w14:textId="77777777" w:rsidR="003258EC" w:rsidRPr="003258EC" w:rsidRDefault="003258EC" w:rsidP="005F6958">
            <w:pPr>
              <w:keepNext/>
              <w:rPr>
                <w:rFonts w:ascii="Arial" w:hAnsi="Arial" w:cs="Arial"/>
                <w:sz w:val="20"/>
                <w:szCs w:val="20"/>
              </w:rPr>
            </w:pPr>
            <w:r w:rsidRPr="003258EC">
              <w:rPr>
                <w:rFonts w:ascii="Arial" w:hAnsi="Arial" w:cs="Arial"/>
                <w:sz w:val="20"/>
                <w:szCs w:val="20"/>
              </w:rPr>
              <w:t>F</w:t>
            </w:r>
          </w:p>
        </w:tc>
      </w:tr>
    </w:tbl>
    <w:p w14:paraId="31D12CC7" w14:textId="77777777" w:rsidR="00DE1AC2" w:rsidRDefault="00DE1AC2" w:rsidP="005F6958">
      <w:pPr>
        <w:pStyle w:val="bdytxt1"/>
        <w:jc w:val="left"/>
      </w:pPr>
    </w:p>
    <w:p w14:paraId="714961EB" w14:textId="01C1DB36" w:rsidR="004A451F" w:rsidRDefault="00AD39D1" w:rsidP="005F6958">
      <w:pPr>
        <w:pStyle w:val="bdytxt1"/>
        <w:jc w:val="left"/>
      </w:pPr>
      <w:r w:rsidRPr="00AD39D1">
        <w:t>Vulnerability findings</w:t>
      </w:r>
      <w:r w:rsidR="004A451F">
        <w:t xml:space="preserve"> </w:t>
      </w:r>
      <w:r w:rsidR="008E01B3">
        <w:t xml:space="preserve">and copies of approved mitigation plans should be </w:t>
      </w:r>
      <w:r w:rsidRPr="00AD39D1">
        <w:t xml:space="preserve">attached </w:t>
      </w:r>
      <w:r w:rsidR="0094766D">
        <w:t>in the</w:t>
      </w:r>
      <w:r w:rsidR="0094766D" w:rsidRPr="00AD39D1">
        <w:t xml:space="preserve"> </w:t>
      </w:r>
      <w:r w:rsidRPr="007907A1">
        <w:t>Appendix</w:t>
      </w:r>
      <w:r w:rsidRPr="00AD39D1">
        <w:t>.</w:t>
      </w:r>
      <w:r w:rsidR="005F6958">
        <w:t xml:space="preserve"> </w:t>
      </w:r>
      <w:r w:rsidR="0072367B">
        <w:t xml:space="preserve">An example mitigation plan is included as Appendix </w:t>
      </w:r>
      <w:r w:rsidR="00CB4634">
        <w:t>E</w:t>
      </w:r>
      <w:r w:rsidR="0072367B">
        <w:t>.</w:t>
      </w:r>
    </w:p>
    <w:p w14:paraId="714961EC" w14:textId="3EA1EA29" w:rsidR="00C10705" w:rsidRDefault="00C10705" w:rsidP="005F6958">
      <w:pPr>
        <w:pStyle w:val="Heading2"/>
      </w:pPr>
      <w:bookmarkStart w:id="46" w:name="_Toc350424787"/>
      <w:r>
        <w:t>Penetration Testing</w:t>
      </w:r>
      <w:r w:rsidR="00293533">
        <w:t xml:space="preserve"> – </w:t>
      </w:r>
      <w:r w:rsidR="00293533" w:rsidRPr="00BF2CD3">
        <w:rPr>
          <w:sz w:val="26"/>
          <w:szCs w:val="26"/>
        </w:rPr>
        <w:t xml:space="preserve">(Performed </w:t>
      </w:r>
      <w:r w:rsidR="00F07485">
        <w:rPr>
          <w:sz w:val="26"/>
          <w:szCs w:val="26"/>
        </w:rPr>
        <w:t>A</w:t>
      </w:r>
      <w:r w:rsidR="00F07485" w:rsidRPr="00BF2CD3">
        <w:rPr>
          <w:sz w:val="26"/>
          <w:szCs w:val="26"/>
        </w:rPr>
        <w:t>nnually</w:t>
      </w:r>
      <w:r w:rsidR="00293533" w:rsidRPr="00BF2CD3">
        <w:rPr>
          <w:sz w:val="26"/>
          <w:szCs w:val="26"/>
        </w:rPr>
        <w:t>)</w:t>
      </w:r>
      <w:bookmarkEnd w:id="46"/>
    </w:p>
    <w:p w14:paraId="714961ED" w14:textId="67903BE0" w:rsidR="00CF1D63" w:rsidRPr="00671E46" w:rsidRDefault="00A64398" w:rsidP="005F6958">
      <w:pPr>
        <w:pStyle w:val="bdytxt1"/>
        <w:jc w:val="left"/>
      </w:pPr>
      <w:r>
        <w:rPr>
          <w:b/>
        </w:rPr>
        <w:t>DESCRIPTION</w:t>
      </w:r>
      <w:r w:rsidR="00ED4049">
        <w:rPr>
          <w:b/>
        </w:rPr>
        <w:t xml:space="preserve"> </w:t>
      </w:r>
      <w:r w:rsidR="00CF1D63">
        <w:t xml:space="preserve">Penetration testing is a </w:t>
      </w:r>
      <w:r w:rsidR="00F07485">
        <w:t xml:space="preserve">way to </w:t>
      </w:r>
      <w:r w:rsidR="00394E54">
        <w:t>evaluate</w:t>
      </w:r>
      <w:r w:rsidR="00CF1D63">
        <w:t xml:space="preserve"> the security of computer systems and networks by simulating an attack from a</w:t>
      </w:r>
      <w:r w:rsidR="00ED4049">
        <w:t xml:space="preserve"> malicious source. </w:t>
      </w:r>
      <w:r w:rsidR="00FF044D">
        <w:t>&lt;INSERT COMPANY’S NAME HERE&gt;</w:t>
      </w:r>
      <w:r w:rsidR="00CF1D63">
        <w:t xml:space="preserve"> </w:t>
      </w:r>
      <w:r w:rsidR="00ED4049">
        <w:t xml:space="preserve">has </w:t>
      </w:r>
      <w:r w:rsidR="00CF1D63">
        <w:t xml:space="preserve">established </w:t>
      </w:r>
      <w:r w:rsidR="007E0D54">
        <w:t xml:space="preserve">a </w:t>
      </w:r>
      <w:r w:rsidR="00CF1D63">
        <w:t xml:space="preserve">penetration testing program as part of the </w:t>
      </w:r>
      <w:r w:rsidR="00FF044D">
        <w:t>&lt;INSERT COMPANY’S NAME HERE&gt;</w:t>
      </w:r>
      <w:r w:rsidR="003B7050">
        <w:t xml:space="preserve"> </w:t>
      </w:r>
      <w:proofErr w:type="spellStart"/>
      <w:r w:rsidR="00F07485">
        <w:t>cybersecurity</w:t>
      </w:r>
      <w:proofErr w:type="spellEnd"/>
      <w:r w:rsidR="00F07485">
        <w:t xml:space="preserve"> plan</w:t>
      </w:r>
      <w:r w:rsidR="00CF1D63">
        <w:t xml:space="preserve">. The program seeks to simulate malicious attacks from both </w:t>
      </w:r>
      <w:r w:rsidR="00F07485">
        <w:t>inside and outside the facility</w:t>
      </w:r>
      <w:r w:rsidR="00ED4049">
        <w:t xml:space="preserve">. </w:t>
      </w:r>
      <w:r w:rsidR="004A451F">
        <w:t xml:space="preserve">Penetration testing, when </w:t>
      </w:r>
      <w:r w:rsidR="00F07485">
        <w:t xml:space="preserve">used </w:t>
      </w:r>
      <w:r w:rsidR="004A451F">
        <w:t xml:space="preserve">in risk </w:t>
      </w:r>
      <w:r w:rsidR="00F07485">
        <w:t>analysis</w:t>
      </w:r>
      <w:r w:rsidR="004A451F">
        <w:t>, can be used to assess an IT system’s ability to withstand intentional attempts to circumvent system security. Its objective is to test the IT system</w:t>
      </w:r>
      <w:r w:rsidR="00072E31">
        <w:t xml:space="preserve"> from the viewpoint of a </w:t>
      </w:r>
      <w:r w:rsidR="00DB3A5F">
        <w:t>threat source</w:t>
      </w:r>
      <w:r w:rsidR="00072E31">
        <w:t>,</w:t>
      </w:r>
      <w:r w:rsidR="004A451F">
        <w:t xml:space="preserve"> identify potential failures and vulnerabilities in the IT system protection schemes</w:t>
      </w:r>
      <w:r w:rsidR="00F07485">
        <w:t>,</w:t>
      </w:r>
      <w:r w:rsidR="00072E31">
        <w:t xml:space="preserve"> and provide IT staff with recommendations to address each security risk</w:t>
      </w:r>
      <w:r w:rsidR="004A451F">
        <w:t>.</w:t>
      </w:r>
    </w:p>
    <w:p w14:paraId="714961EE" w14:textId="7040BDA9" w:rsidR="0077403C" w:rsidRDefault="004A451F" w:rsidP="005F6958">
      <w:pPr>
        <w:pStyle w:val="bdytxt1"/>
        <w:jc w:val="left"/>
      </w:pPr>
      <w:r>
        <w:t>The findings of the penetration test detai</w:t>
      </w:r>
      <w:r w:rsidR="00F508F0">
        <w:t>l the approach, methodology</w:t>
      </w:r>
      <w:r>
        <w:t>, procedures</w:t>
      </w:r>
      <w:r w:rsidR="00F07485">
        <w:t>,</w:t>
      </w:r>
      <w:r>
        <w:t xml:space="preserve"> and results of the test. The</w:t>
      </w:r>
      <w:r w:rsidR="0077403C">
        <w:t xml:space="preserve"> facility will receive </w:t>
      </w:r>
      <w:r w:rsidR="00C10705">
        <w:t>a written report</w:t>
      </w:r>
      <w:r w:rsidR="00F07485">
        <w:t>,</w:t>
      </w:r>
      <w:r w:rsidR="00C10705">
        <w:t xml:space="preserve"> </w:t>
      </w:r>
      <w:r w:rsidR="007E0D54">
        <w:t>which should</w:t>
      </w:r>
      <w:r w:rsidR="0077403C">
        <w:t xml:space="preserve"> include </w:t>
      </w:r>
      <w:r w:rsidR="00F07485">
        <w:t xml:space="preserve">high-, medium-, </w:t>
      </w:r>
      <w:r w:rsidR="0077403C">
        <w:t xml:space="preserve">and </w:t>
      </w:r>
      <w:r w:rsidR="00F07485">
        <w:t>low-r</w:t>
      </w:r>
      <w:r w:rsidR="0077403C">
        <w:t xml:space="preserve">isk </w:t>
      </w:r>
      <w:r w:rsidR="00F07485">
        <w:t>findings</w:t>
      </w:r>
      <w:r w:rsidR="0077403C">
        <w:t xml:space="preserve">. Each finding </w:t>
      </w:r>
      <w:r w:rsidR="007E0D54">
        <w:t xml:space="preserve">should </w:t>
      </w:r>
      <w:r w:rsidR="0077403C">
        <w:t>also include the following information:</w:t>
      </w:r>
    </w:p>
    <w:p w14:paraId="714961EF" w14:textId="77777777" w:rsidR="0077403C" w:rsidRPr="00ED4049" w:rsidRDefault="0077403C" w:rsidP="005F6958">
      <w:pPr>
        <w:pStyle w:val="bdytxtbullet"/>
        <w:jc w:val="left"/>
      </w:pPr>
      <w:r w:rsidRPr="00ED4049">
        <w:t>Description</w:t>
      </w:r>
    </w:p>
    <w:p w14:paraId="714961F0" w14:textId="77777777" w:rsidR="0077403C" w:rsidRPr="00ED4049" w:rsidRDefault="0077403C" w:rsidP="005F6958">
      <w:pPr>
        <w:pStyle w:val="bdytxtbullet"/>
        <w:jc w:val="left"/>
      </w:pPr>
      <w:r w:rsidRPr="00ED4049">
        <w:t>Affected Hosts</w:t>
      </w:r>
    </w:p>
    <w:p w14:paraId="714961F1" w14:textId="77777777" w:rsidR="0077403C" w:rsidRPr="00ED4049" w:rsidRDefault="0077403C" w:rsidP="005F6958">
      <w:pPr>
        <w:pStyle w:val="bdytxtbullet"/>
        <w:jc w:val="left"/>
      </w:pPr>
      <w:r w:rsidRPr="00ED4049">
        <w:lastRenderedPageBreak/>
        <w:t>Impact</w:t>
      </w:r>
    </w:p>
    <w:p w14:paraId="714961F2" w14:textId="77777777" w:rsidR="0077403C" w:rsidRPr="00ED4049" w:rsidRDefault="0077403C" w:rsidP="005F6958">
      <w:pPr>
        <w:pStyle w:val="bdytxtbullet"/>
        <w:jc w:val="left"/>
      </w:pPr>
      <w:r w:rsidRPr="00ED4049">
        <w:t>Recommendation</w:t>
      </w:r>
    </w:p>
    <w:p w14:paraId="714961F3" w14:textId="77777777" w:rsidR="0077403C" w:rsidRDefault="0077403C" w:rsidP="005F6958">
      <w:pPr>
        <w:pStyle w:val="bdytxtbullet"/>
        <w:jc w:val="left"/>
      </w:pPr>
      <w:r w:rsidRPr="00ED4049">
        <w:t>Sources for Corrective Action</w:t>
      </w:r>
    </w:p>
    <w:p w14:paraId="714961F4" w14:textId="77777777" w:rsidR="00671E46" w:rsidRPr="00671E46" w:rsidRDefault="00671E46" w:rsidP="005F6958">
      <w:pPr>
        <w:pStyle w:val="bdytxtbullet"/>
        <w:numPr>
          <w:ilvl w:val="0"/>
          <w:numId w:val="0"/>
        </w:numPr>
        <w:ind w:left="1440" w:hanging="360"/>
        <w:jc w:val="left"/>
      </w:pPr>
    </w:p>
    <w:p w14:paraId="714961F6" w14:textId="7EB8DCD3" w:rsidR="00CF1D63" w:rsidRDefault="004A451F" w:rsidP="005F6958">
      <w:pPr>
        <w:pStyle w:val="bdytxt1"/>
        <w:jc w:val="left"/>
      </w:pPr>
      <w:r>
        <w:rPr>
          <w:b/>
        </w:rPr>
        <w:t>INPUT for RA:</w:t>
      </w:r>
      <w:r w:rsidR="00CF1D63">
        <w:rPr>
          <w:b/>
        </w:rPr>
        <w:t xml:space="preserve"> </w:t>
      </w:r>
      <w:r>
        <w:t>Penetration test</w:t>
      </w:r>
      <w:r w:rsidR="00F508F0">
        <w:t xml:space="preserve"> reports and</w:t>
      </w:r>
      <w:r w:rsidR="00881DA4">
        <w:t xml:space="preserve"> </w:t>
      </w:r>
      <w:r>
        <w:t>mitigation plan</w:t>
      </w:r>
      <w:r w:rsidR="00F508F0">
        <w:t>s</w:t>
      </w:r>
      <w:r w:rsidR="00881DA4">
        <w:t xml:space="preserve"> </w:t>
      </w:r>
      <w:r w:rsidR="00F508F0">
        <w:t xml:space="preserve">or </w:t>
      </w:r>
      <w:r w:rsidR="007E0D54">
        <w:t xml:space="preserve">mitigation </w:t>
      </w:r>
      <w:r w:rsidR="00881DA4">
        <w:t xml:space="preserve">progress reports </w:t>
      </w:r>
      <w:r w:rsidR="00F508F0">
        <w:t>should</w:t>
      </w:r>
      <w:r w:rsidRPr="00A64398">
        <w:t xml:space="preserve"> be attached </w:t>
      </w:r>
      <w:r w:rsidR="003B7050">
        <w:t>in the</w:t>
      </w:r>
      <w:r w:rsidRPr="00A64398">
        <w:t xml:space="preserve"> </w:t>
      </w:r>
      <w:r w:rsidR="00F07485">
        <w:t>appendix</w:t>
      </w:r>
      <w:r w:rsidR="00AD39D1" w:rsidRPr="00AD39D1">
        <w:t>.</w:t>
      </w:r>
    </w:p>
    <w:p w14:paraId="714961F7" w14:textId="435FCF9E" w:rsidR="00CF1D63" w:rsidRPr="00F07485" w:rsidRDefault="001964BA" w:rsidP="00F07485">
      <w:pPr>
        <w:pStyle w:val="Heading2"/>
      </w:pPr>
      <w:bookmarkStart w:id="47" w:name="_Toc350424788"/>
      <w:r w:rsidRPr="00F07485">
        <w:t>Intrusion Prevention System</w:t>
      </w:r>
      <w:r w:rsidR="00F076EA" w:rsidRPr="00F07485">
        <w:t xml:space="preserve"> –</w:t>
      </w:r>
      <w:r w:rsidR="00C02708">
        <w:t xml:space="preserve"> &lt;List Tools U</w:t>
      </w:r>
      <w:r w:rsidR="0016636B" w:rsidRPr="00F07485">
        <w:t>sed&gt;</w:t>
      </w:r>
      <w:r w:rsidR="00F076EA" w:rsidRPr="00F07485">
        <w:t xml:space="preserve"> </w:t>
      </w:r>
      <w:r w:rsidR="00F076EA" w:rsidRPr="00413638">
        <w:t xml:space="preserve">(Continuous </w:t>
      </w:r>
      <w:r w:rsidR="00F07485" w:rsidRPr="00413638">
        <w:t>Monitoring</w:t>
      </w:r>
      <w:r w:rsidR="00F076EA" w:rsidRPr="00413638">
        <w:t>)</w:t>
      </w:r>
      <w:bookmarkEnd w:id="47"/>
    </w:p>
    <w:p w14:paraId="714961F8" w14:textId="6B9028CE" w:rsidR="00690ADD" w:rsidRPr="00D24AF7" w:rsidRDefault="00C10705" w:rsidP="005F6958">
      <w:pPr>
        <w:pStyle w:val="bdytxt1"/>
        <w:jc w:val="left"/>
      </w:pPr>
      <w:r w:rsidRPr="00D24AF7">
        <w:rPr>
          <w:b/>
        </w:rPr>
        <w:t>DESCRIPTION</w:t>
      </w:r>
      <w:r w:rsidR="00CF1D63" w:rsidRPr="00D24AF7">
        <w:rPr>
          <w:b/>
        </w:rPr>
        <w:t>:</w:t>
      </w:r>
      <w:r w:rsidR="00DE5997" w:rsidRPr="00D24AF7">
        <w:rPr>
          <w:b/>
        </w:rPr>
        <w:t xml:space="preserve"> </w:t>
      </w:r>
      <w:r w:rsidR="001964BA" w:rsidRPr="00D24AF7">
        <w:t>An</w:t>
      </w:r>
      <w:r w:rsidRPr="00D24AF7">
        <w:t xml:space="preserve"> intrusion prevention system (IPS) </w:t>
      </w:r>
      <w:r w:rsidR="00B31FDB" w:rsidRPr="00D24AF7">
        <w:t>looks for malicious and unwanted traffic</w:t>
      </w:r>
      <w:r w:rsidR="00B31FDB" w:rsidRPr="00D24AF7">
        <w:rPr>
          <w:color w:val="1F497D"/>
        </w:rPr>
        <w:t xml:space="preserve"> </w:t>
      </w:r>
      <w:r w:rsidR="00B31FDB" w:rsidRPr="00D24AF7">
        <w:t>to detect attacks (worms, viruses, Trojans, blended threats, Phishing, Spyware, VoIP Threats, DoS, DDoS, Backdoors, Walk-in Worms, Bandwidth Hijacking) before damage occurs.</w:t>
      </w:r>
      <w:r w:rsidR="005F6958">
        <w:t xml:space="preserve"> </w:t>
      </w:r>
      <w:r w:rsidR="001964BA" w:rsidRPr="00D24AF7">
        <w:t>IPSs address</w:t>
      </w:r>
      <w:r w:rsidR="001C5E7E" w:rsidRPr="00D24AF7">
        <w:t xml:space="preserve"> many compliance program objectives including vulnerability ma</w:t>
      </w:r>
      <w:r w:rsidR="00E23899" w:rsidRPr="00D24AF7">
        <w:t xml:space="preserve">nagement and network monitoring and </w:t>
      </w:r>
      <w:r w:rsidR="001C5E7E" w:rsidRPr="00D24AF7">
        <w:t xml:space="preserve">provide automated enforcement of network security policies. </w:t>
      </w:r>
    </w:p>
    <w:p w14:paraId="714961FA" w14:textId="0CC15F3B" w:rsidR="00FF350E" w:rsidRPr="00D24AF7" w:rsidRDefault="00C10705" w:rsidP="005F6958">
      <w:pPr>
        <w:pStyle w:val="bdytxt1"/>
        <w:jc w:val="left"/>
        <w:rPr>
          <w:b/>
        </w:rPr>
      </w:pPr>
      <w:r w:rsidRPr="00D24AF7">
        <w:rPr>
          <w:b/>
        </w:rPr>
        <w:t xml:space="preserve">INPUT to RA: </w:t>
      </w:r>
      <w:r w:rsidR="001964BA" w:rsidRPr="00D24AF7">
        <w:t>IPSs often have</w:t>
      </w:r>
      <w:r w:rsidR="00FF350E" w:rsidRPr="00D24AF7">
        <w:t xml:space="preserve"> the flexibility to create a variety of customizable reports. </w:t>
      </w:r>
      <w:r w:rsidR="00AD39D1" w:rsidRPr="00D24AF7">
        <w:t xml:space="preserve">Insert any findings and corresponding information in </w:t>
      </w:r>
      <w:r w:rsidR="003B7050" w:rsidRPr="00D24AF7">
        <w:t xml:space="preserve">the </w:t>
      </w:r>
      <w:r w:rsidR="00AD39D1" w:rsidRPr="00D24AF7">
        <w:t>Appendix.</w:t>
      </w:r>
    </w:p>
    <w:p w14:paraId="714961FB" w14:textId="0F163304" w:rsidR="005D6483" w:rsidRPr="00F07485" w:rsidRDefault="00D24AF7" w:rsidP="00F07485">
      <w:pPr>
        <w:pStyle w:val="Heading2"/>
      </w:pPr>
      <w:bookmarkStart w:id="48" w:name="_Toc350424789"/>
      <w:r w:rsidRPr="00F07485">
        <w:t xml:space="preserve">Wireless </w:t>
      </w:r>
      <w:r w:rsidR="001964BA" w:rsidRPr="00F07485">
        <w:t>Site Survey Tools</w:t>
      </w:r>
      <w:r w:rsidR="00F076EA" w:rsidRPr="00F07485">
        <w:t xml:space="preserve"> – </w:t>
      </w:r>
      <w:r w:rsidR="00F076EA" w:rsidRPr="00413638">
        <w:t xml:space="preserve">(Performed </w:t>
      </w:r>
      <w:r w:rsidR="00FB1FEA">
        <w:t>A</w:t>
      </w:r>
      <w:r w:rsidR="00F07485">
        <w:t>nnually</w:t>
      </w:r>
      <w:r w:rsidR="00F076EA" w:rsidRPr="00413638">
        <w:t>)</w:t>
      </w:r>
      <w:bookmarkEnd w:id="48"/>
    </w:p>
    <w:p w14:paraId="714961FC" w14:textId="5EAEF634" w:rsidR="007F5380" w:rsidRPr="00D24AF7" w:rsidRDefault="00743D9B" w:rsidP="005F6958">
      <w:pPr>
        <w:pStyle w:val="bdytxt1"/>
        <w:jc w:val="left"/>
      </w:pPr>
      <w:r w:rsidRPr="00D24AF7">
        <w:rPr>
          <w:b/>
        </w:rPr>
        <w:t>DESCRIPTION</w:t>
      </w:r>
      <w:r w:rsidR="005D6483" w:rsidRPr="00D24AF7">
        <w:rPr>
          <w:b/>
        </w:rPr>
        <w:t>:</w:t>
      </w:r>
      <w:r w:rsidR="005D6483" w:rsidRPr="00D24AF7">
        <w:t xml:space="preserve"> </w:t>
      </w:r>
      <w:r w:rsidR="00D24AF7" w:rsidRPr="00D24AF7">
        <w:t xml:space="preserve">Wireless </w:t>
      </w:r>
      <w:r w:rsidR="00F07485">
        <w:t>s</w:t>
      </w:r>
      <w:r w:rsidR="00F07485" w:rsidRPr="00D24AF7">
        <w:t xml:space="preserve">ite </w:t>
      </w:r>
      <w:r w:rsidR="00F07485">
        <w:t>s</w:t>
      </w:r>
      <w:r w:rsidR="00F07485" w:rsidRPr="00D24AF7">
        <w:t xml:space="preserve">urvey </w:t>
      </w:r>
      <w:r w:rsidR="005D6483" w:rsidRPr="00D24AF7">
        <w:t>tool</w:t>
      </w:r>
      <w:r w:rsidR="001964BA" w:rsidRPr="00D24AF7">
        <w:t>s</w:t>
      </w:r>
      <w:r w:rsidR="005D6483" w:rsidRPr="00D24AF7">
        <w:t xml:space="preserve"> </w:t>
      </w:r>
      <w:r w:rsidR="001964BA" w:rsidRPr="00D24AF7">
        <w:t>provide</w:t>
      </w:r>
      <w:r w:rsidR="000F750E" w:rsidRPr="00D24AF7">
        <w:t xml:space="preserve"> a visualization of wireless devices </w:t>
      </w:r>
      <w:r w:rsidR="001B51D7">
        <w:t xml:space="preserve">transmitting </w:t>
      </w:r>
      <w:r w:rsidR="000F750E" w:rsidRPr="00D24AF7">
        <w:t>within a facility.</w:t>
      </w:r>
      <w:r w:rsidR="005F6958">
        <w:t xml:space="preserve"> </w:t>
      </w:r>
      <w:r w:rsidR="001964BA" w:rsidRPr="00D24AF7">
        <w:t>They</w:t>
      </w:r>
      <w:r w:rsidR="000F750E" w:rsidRPr="00D24AF7">
        <w:t xml:space="preserve"> can identify signal interference with medical devices, reveal areas with weak or nonexistent coverage, discover the existence and location of rogue access points, and map </w:t>
      </w:r>
      <w:r w:rsidR="00F07485">
        <w:t>signals that leak</w:t>
      </w:r>
      <w:r w:rsidR="000F750E" w:rsidRPr="00D24AF7">
        <w:t xml:space="preserve"> out of a facility into the public domain</w:t>
      </w:r>
      <w:r w:rsidR="005D6483" w:rsidRPr="00D24AF7">
        <w:t>.</w:t>
      </w:r>
      <w:r w:rsidR="005F6958">
        <w:t xml:space="preserve"> </w:t>
      </w:r>
      <w:r w:rsidR="00F33969" w:rsidRPr="00D24AF7">
        <w:t>For site</w:t>
      </w:r>
      <w:r w:rsidR="00771821" w:rsidRPr="00D24AF7">
        <w:t>s</w:t>
      </w:r>
      <w:r w:rsidR="00F33969" w:rsidRPr="00D24AF7">
        <w:t xml:space="preserve"> without wireless</w:t>
      </w:r>
      <w:r w:rsidR="00771821" w:rsidRPr="00D24AF7">
        <w:t>,</w:t>
      </w:r>
      <w:r w:rsidR="00F33969" w:rsidRPr="00D24AF7">
        <w:t xml:space="preserve"> </w:t>
      </w:r>
      <w:r w:rsidR="00D24AF7" w:rsidRPr="00D24AF7">
        <w:t>site surveys</w:t>
      </w:r>
      <w:r w:rsidR="00F33969" w:rsidRPr="00D24AF7">
        <w:t xml:space="preserve"> can detect rogue wireless networks within their facility.</w:t>
      </w:r>
    </w:p>
    <w:p w14:paraId="71496200" w14:textId="79281F46" w:rsidR="005D6483" w:rsidRPr="00D24AF7" w:rsidRDefault="00743D9B" w:rsidP="005F6958">
      <w:pPr>
        <w:pStyle w:val="bdytxt1"/>
        <w:jc w:val="left"/>
      </w:pPr>
      <w:r w:rsidRPr="00D24AF7">
        <w:rPr>
          <w:b/>
        </w:rPr>
        <w:t>INPUT to RA:</w:t>
      </w:r>
      <w:r w:rsidR="005F6958">
        <w:rPr>
          <w:b/>
        </w:rPr>
        <w:t xml:space="preserve"> </w:t>
      </w:r>
      <w:r w:rsidR="00B90377" w:rsidRPr="00D24AF7">
        <w:t>Site survey reports and mitigation plans or progre</w:t>
      </w:r>
      <w:r w:rsidR="00D24AF7" w:rsidRPr="00D24AF7">
        <w:t xml:space="preserve">ss reports should be attached as an </w:t>
      </w:r>
      <w:r w:rsidR="00F07485">
        <w:t>a</w:t>
      </w:r>
      <w:r w:rsidR="00F07485" w:rsidRPr="00D24AF7">
        <w:t>ppendix</w:t>
      </w:r>
      <w:r w:rsidR="0016767A" w:rsidRPr="00D24AF7">
        <w:t>.</w:t>
      </w:r>
    </w:p>
    <w:p w14:paraId="71496201" w14:textId="1DA1512A" w:rsidR="00690ADD" w:rsidRPr="00413638" w:rsidRDefault="004E7EAF" w:rsidP="00F07485">
      <w:pPr>
        <w:pStyle w:val="Heading2"/>
      </w:pPr>
      <w:bookmarkStart w:id="49" w:name="_Toc350424790"/>
      <w:r w:rsidRPr="00F07485">
        <w:t>Malware Detection</w:t>
      </w:r>
      <w:r w:rsidR="00F076EA" w:rsidRPr="00F07485">
        <w:t xml:space="preserve"> –</w:t>
      </w:r>
      <w:r w:rsidR="0016636B" w:rsidRPr="00F07485">
        <w:t xml:space="preserve"> &lt;</w:t>
      </w:r>
      <w:r w:rsidR="00FB1FEA">
        <w:t>List Tools U</w:t>
      </w:r>
      <w:r w:rsidR="0016636B" w:rsidRPr="00413638">
        <w:t>sed</w:t>
      </w:r>
      <w:r w:rsidR="0016636B" w:rsidRPr="00F07485">
        <w:t>&gt;</w:t>
      </w:r>
      <w:r w:rsidR="00F076EA" w:rsidRPr="00F07485">
        <w:t xml:space="preserve"> </w:t>
      </w:r>
      <w:r w:rsidR="00BF2CD3" w:rsidRPr="00413638">
        <w:t>(Continuous</w:t>
      </w:r>
      <w:r w:rsidR="00FB1FEA">
        <w:t xml:space="preserve"> M</w:t>
      </w:r>
      <w:r w:rsidR="00F076EA" w:rsidRPr="00413638">
        <w:t>onitoring</w:t>
      </w:r>
      <w:r w:rsidR="001F3481" w:rsidRPr="00413638">
        <w:t>)</w:t>
      </w:r>
      <w:bookmarkEnd w:id="49"/>
    </w:p>
    <w:p w14:paraId="71496202" w14:textId="02FFB3B0" w:rsidR="004C0CB6" w:rsidRPr="00D24AF7" w:rsidRDefault="00690ADD" w:rsidP="005F6958">
      <w:pPr>
        <w:pStyle w:val="bdytxt1"/>
        <w:jc w:val="left"/>
      </w:pPr>
      <w:r w:rsidRPr="00D24AF7">
        <w:rPr>
          <w:b/>
        </w:rPr>
        <w:t>DESCRIPTION:</w:t>
      </w:r>
      <w:r w:rsidRPr="00D24AF7">
        <w:t xml:space="preserve"> </w:t>
      </w:r>
      <w:r w:rsidR="004E7EAF" w:rsidRPr="00D24AF7">
        <w:t>Some malware detection software can find z</w:t>
      </w:r>
      <w:r w:rsidRPr="00D24AF7">
        <w:t xml:space="preserve">ero-day malware </w:t>
      </w:r>
      <w:r w:rsidR="004E7EAF" w:rsidRPr="00D24AF7">
        <w:t xml:space="preserve">that </w:t>
      </w:r>
      <w:r w:rsidRPr="00D24AF7">
        <w:t>use</w:t>
      </w:r>
      <w:r w:rsidR="004E7EAF" w:rsidRPr="00D24AF7">
        <w:t>s</w:t>
      </w:r>
      <w:r w:rsidRPr="00D24AF7">
        <w:t xml:space="preserve"> network exploits to attack the network and automatically capture that malware for analysis and response. </w:t>
      </w:r>
      <w:r w:rsidR="004E7EAF" w:rsidRPr="00D24AF7">
        <w:t>With such evidence,</w:t>
      </w:r>
      <w:r w:rsidRPr="00D24AF7">
        <w:t xml:space="preserve"> IT professionals </w:t>
      </w:r>
      <w:r w:rsidR="004E7EAF" w:rsidRPr="00D24AF7">
        <w:t>can</w:t>
      </w:r>
      <w:r w:rsidRPr="00D24AF7">
        <w:t xml:space="preserve"> dig deep into threats and </w:t>
      </w:r>
      <w:r w:rsidR="001B51D7">
        <w:t>conduct</w:t>
      </w:r>
      <w:r w:rsidR="001B51D7" w:rsidRPr="00D24AF7">
        <w:t xml:space="preserve"> </w:t>
      </w:r>
      <w:r w:rsidRPr="00D24AF7">
        <w:t xml:space="preserve">forensic analysis to effectively characterize and respond to malware in the way </w:t>
      </w:r>
      <w:r w:rsidR="001B51D7">
        <w:t xml:space="preserve">that is </w:t>
      </w:r>
      <w:r w:rsidRPr="00D24AF7">
        <w:t xml:space="preserve">most effective for an organization. </w:t>
      </w:r>
    </w:p>
    <w:p w14:paraId="71496205" w14:textId="3F25F86B" w:rsidR="00690ADD" w:rsidRPr="00F07485" w:rsidRDefault="00690ADD" w:rsidP="00F07485">
      <w:pPr>
        <w:pStyle w:val="Heading2"/>
      </w:pPr>
      <w:bookmarkStart w:id="50" w:name="_Toc350424791"/>
      <w:r w:rsidRPr="00F07485">
        <w:lastRenderedPageBreak/>
        <w:t>Log Management</w:t>
      </w:r>
      <w:r w:rsidR="00F076EA" w:rsidRPr="00F07485">
        <w:t xml:space="preserve"> – </w:t>
      </w:r>
      <w:r w:rsidR="00985BA3" w:rsidRPr="00F07485">
        <w:t>&lt;</w:t>
      </w:r>
      <w:r w:rsidR="00FB1FEA">
        <w:t>List Tools U</w:t>
      </w:r>
      <w:r w:rsidR="00985BA3" w:rsidRPr="00413638">
        <w:t>sed</w:t>
      </w:r>
      <w:r w:rsidR="00985BA3" w:rsidRPr="00F07485">
        <w:t xml:space="preserve">&gt; </w:t>
      </w:r>
      <w:r w:rsidR="00FB1FEA">
        <w:t>Periodic Review of L</w:t>
      </w:r>
      <w:r w:rsidR="00F076EA" w:rsidRPr="00413638">
        <w:t>ogs)</w:t>
      </w:r>
      <w:bookmarkEnd w:id="50"/>
    </w:p>
    <w:p w14:paraId="71496206" w14:textId="44E26550" w:rsidR="00690ADD" w:rsidRDefault="00690ADD" w:rsidP="005F6958">
      <w:pPr>
        <w:pStyle w:val="bdytxt1"/>
        <w:jc w:val="left"/>
        <w:rPr>
          <w:b/>
        </w:rPr>
      </w:pPr>
      <w:r w:rsidRPr="007F5380">
        <w:rPr>
          <w:b/>
        </w:rPr>
        <w:t>DESCRIPTION:</w:t>
      </w:r>
      <w:r w:rsidR="00F57675">
        <w:rPr>
          <w:b/>
        </w:rPr>
        <w:t xml:space="preserve"> </w:t>
      </w:r>
      <w:r w:rsidR="004E7EAF" w:rsidRPr="004E7EAF">
        <w:t>Some l</w:t>
      </w:r>
      <w:r w:rsidR="00F57675">
        <w:t>og management tool</w:t>
      </w:r>
      <w:r w:rsidR="004E7EAF">
        <w:t>s</w:t>
      </w:r>
      <w:r w:rsidR="00F57675">
        <w:t xml:space="preserve"> include search capabilities</w:t>
      </w:r>
      <w:r w:rsidR="004E7EAF">
        <w:t xml:space="preserve"> that enable you</w:t>
      </w:r>
      <w:r w:rsidR="00F57675">
        <w:t xml:space="preserve"> to view and analyze system activity and provide evidence of various system activities.</w:t>
      </w:r>
      <w:r w:rsidR="005F6958">
        <w:t xml:space="preserve"> </w:t>
      </w:r>
      <w:r w:rsidR="004E7EAF">
        <w:t>Log management tools should support</w:t>
      </w:r>
      <w:r w:rsidR="00F57675">
        <w:t xml:space="preserve"> collection of raw or unstructured logs</w:t>
      </w:r>
      <w:r w:rsidR="00713D80">
        <w:t>, Syslog, Common Event Format,</w:t>
      </w:r>
      <w:r w:rsidR="00F57675">
        <w:t xml:space="preserve"> </w:t>
      </w:r>
      <w:r w:rsidR="004E7EAF">
        <w:t>and</w:t>
      </w:r>
      <w:r w:rsidR="00F57675">
        <w:t xml:space="preserve"> </w:t>
      </w:r>
      <w:r w:rsidR="00713D80">
        <w:t xml:space="preserve">other </w:t>
      </w:r>
      <w:r w:rsidR="00F57675">
        <w:t>file-based log source</w:t>
      </w:r>
      <w:r w:rsidR="004E7EAF">
        <w:t>s</w:t>
      </w:r>
      <w:r w:rsidR="00F57675">
        <w:t>.</w:t>
      </w:r>
    </w:p>
    <w:p w14:paraId="71496209" w14:textId="77777777" w:rsidR="00943458" w:rsidRDefault="005D6483" w:rsidP="005F6958">
      <w:pPr>
        <w:pStyle w:val="Heading2"/>
      </w:pPr>
      <w:bookmarkStart w:id="51" w:name="_Toc350424792"/>
      <w:r>
        <w:t>Other Tools</w:t>
      </w:r>
      <w:bookmarkEnd w:id="51"/>
      <w:r w:rsidR="00943458">
        <w:t xml:space="preserve"> </w:t>
      </w:r>
    </w:p>
    <w:p w14:paraId="7149620A" w14:textId="440F0161" w:rsidR="00F57675" w:rsidRDefault="00D24AF7" w:rsidP="005F6958">
      <w:pPr>
        <w:pStyle w:val="bdytxt1"/>
        <w:jc w:val="left"/>
      </w:pPr>
      <w:r>
        <w:t>Your</w:t>
      </w:r>
      <w:r w:rsidR="00CF1C3B">
        <w:t xml:space="preserve"> facility </w:t>
      </w:r>
      <w:r w:rsidR="00743D9B">
        <w:t xml:space="preserve">may have </w:t>
      </w:r>
      <w:r w:rsidR="00CF1C3B">
        <w:t xml:space="preserve">access to other </w:t>
      </w:r>
      <w:r w:rsidR="009D618B">
        <w:t xml:space="preserve">security </w:t>
      </w:r>
      <w:r w:rsidR="00CF1C3B">
        <w:t xml:space="preserve">tools </w:t>
      </w:r>
      <w:r w:rsidR="00F07485">
        <w:t xml:space="preserve">that </w:t>
      </w:r>
      <w:r w:rsidR="009D618B">
        <w:t xml:space="preserve">are not </w:t>
      </w:r>
      <w:r w:rsidR="00315C90">
        <w:t>included</w:t>
      </w:r>
      <w:r w:rsidR="009D618B">
        <w:t xml:space="preserve"> in this</w:t>
      </w:r>
      <w:r w:rsidR="00F57675">
        <w:t xml:space="preserve"> template</w:t>
      </w:r>
      <w:r w:rsidR="009D618B">
        <w:t xml:space="preserve">. </w:t>
      </w:r>
      <w:r w:rsidR="00315C90">
        <w:t xml:space="preserve">The combination of tools </w:t>
      </w:r>
      <w:r w:rsidR="005D6483">
        <w:t>can significantly enhance a facili</w:t>
      </w:r>
      <w:r w:rsidR="0094766D">
        <w:t>ty’s</w:t>
      </w:r>
      <w:r w:rsidR="00743D9B">
        <w:t>’</w:t>
      </w:r>
      <w:r w:rsidR="005D6483">
        <w:t xml:space="preserve"> security posture and decrease </w:t>
      </w:r>
      <w:r w:rsidR="00743D9B">
        <w:t>potent</w:t>
      </w:r>
      <w:r w:rsidR="007F5380">
        <w:t>i</w:t>
      </w:r>
      <w:r w:rsidR="00743D9B">
        <w:t>al risk</w:t>
      </w:r>
      <w:r w:rsidR="00690ADD">
        <w:t>.</w:t>
      </w:r>
      <w:r w:rsidR="005F6958">
        <w:t xml:space="preserve"> </w:t>
      </w:r>
      <w:r w:rsidR="00F07485">
        <w:t>Add</w:t>
      </w:r>
      <w:r w:rsidR="00743D9B">
        <w:t xml:space="preserve"> appendices </w:t>
      </w:r>
      <w:r w:rsidR="009D618B">
        <w:t xml:space="preserve">to accommodate </w:t>
      </w:r>
      <w:r w:rsidR="0094766D">
        <w:t>additional</w:t>
      </w:r>
      <w:r w:rsidR="00743D9B">
        <w:t xml:space="preserve"> reporting tools.</w:t>
      </w:r>
    </w:p>
    <w:p w14:paraId="6EE9AC90" w14:textId="77777777" w:rsidR="00583566" w:rsidRDefault="00583566" w:rsidP="005F6958">
      <w:pPr>
        <w:pStyle w:val="Heading1"/>
        <w:sectPr w:rsidR="00583566" w:rsidSect="00602F94">
          <w:headerReference w:type="default" r:id="rId49"/>
          <w:footnotePr>
            <w:numFmt w:val="lowerRoman"/>
          </w:footnotePr>
          <w:endnotePr>
            <w:numFmt w:val="decimal"/>
          </w:endnotePr>
          <w:pgSz w:w="12240" w:h="15840" w:code="1"/>
          <w:pgMar w:top="1440" w:right="1440" w:bottom="1440" w:left="1440" w:header="720" w:footer="720" w:gutter="0"/>
          <w:cols w:space="720"/>
          <w:docGrid w:linePitch="360"/>
        </w:sectPr>
      </w:pPr>
      <w:bookmarkStart w:id="52" w:name="_Toc350424793"/>
    </w:p>
    <w:p w14:paraId="7149620B" w14:textId="37E88957" w:rsidR="00316158" w:rsidRDefault="00CF1C3B" w:rsidP="005F6958">
      <w:pPr>
        <w:pStyle w:val="Heading1"/>
      </w:pPr>
      <w:r>
        <w:lastRenderedPageBreak/>
        <w:t>C</w:t>
      </w:r>
      <w:r w:rsidR="00D22FC5">
        <w:t>ontrol Analysis</w:t>
      </w:r>
      <w:bookmarkEnd w:id="52"/>
    </w:p>
    <w:p w14:paraId="7149620C" w14:textId="2355E9BA" w:rsidR="005430C2" w:rsidRDefault="00F07485" w:rsidP="005F6958">
      <w:pPr>
        <w:pStyle w:val="bdytxt1"/>
        <w:jc w:val="left"/>
      </w:pPr>
      <w:r>
        <w:t xml:space="preserve">Control analysis </w:t>
      </w:r>
      <w:r w:rsidR="00394E54">
        <w:t>evaluates</w:t>
      </w:r>
      <w:r w:rsidR="005430C2">
        <w:t xml:space="preserve"> the controls that </w:t>
      </w:r>
      <w:r>
        <w:t>the organization has</w:t>
      </w:r>
      <w:r w:rsidR="00D82B8B">
        <w:t xml:space="preserve"> implemented or </w:t>
      </w:r>
      <w:r w:rsidR="00394E54">
        <w:t>plans</w:t>
      </w:r>
      <w:r>
        <w:t xml:space="preserve"> to implement in order</w:t>
      </w:r>
      <w:r w:rsidR="005430C2">
        <w:t xml:space="preserve"> to minimize or eliminate th</w:t>
      </w:r>
      <w:r w:rsidR="00D82B8B">
        <w:t xml:space="preserve">e risks identified </w:t>
      </w:r>
      <w:r>
        <w:t xml:space="preserve">in </w:t>
      </w:r>
      <w:r w:rsidR="00D82B8B">
        <w:t xml:space="preserve">the risk </w:t>
      </w:r>
      <w:r w:rsidR="00394E54">
        <w:t>analysis</w:t>
      </w:r>
      <w:r w:rsidR="00D82B8B">
        <w:t>. By implementing security controls, the level of risk to the IT systems and data will be reduced to an acceptable level.</w:t>
      </w:r>
      <w:r w:rsidR="005F6958">
        <w:t xml:space="preserve"> </w:t>
      </w:r>
    </w:p>
    <w:p w14:paraId="7149620D" w14:textId="38FD6852" w:rsidR="00D82B8B" w:rsidRDefault="005B0538" w:rsidP="005F6958">
      <w:pPr>
        <w:pStyle w:val="bdytxt1"/>
        <w:jc w:val="left"/>
      </w:pPr>
      <w:r>
        <w:t>To determine which security controls</w:t>
      </w:r>
      <w:r w:rsidR="00985E22">
        <w:t xml:space="preserve"> are required and appropriate,</w:t>
      </w:r>
      <w:r w:rsidR="00F07485">
        <w:t xml:space="preserve"> the facility can conduct</w:t>
      </w:r>
      <w:r w:rsidR="00985E22">
        <w:t xml:space="preserve"> a cost-benefit </w:t>
      </w:r>
      <w:r w:rsidR="00B82C33">
        <w:t>analysi</w:t>
      </w:r>
      <w:r w:rsidR="00985E22">
        <w:t xml:space="preserve">s for any planned controls, to demonstrate </w:t>
      </w:r>
      <w:r w:rsidR="00F17801">
        <w:t xml:space="preserve">that </w:t>
      </w:r>
      <w:r w:rsidR="00985E22">
        <w:t>the costs of implementin</w:t>
      </w:r>
      <w:r w:rsidR="00B82C33">
        <w:t>g the controls can be justified</w:t>
      </w:r>
      <w:r w:rsidR="00985E22">
        <w:t xml:space="preserve"> by the reduction in the level or risk. In addition, the </w:t>
      </w:r>
      <w:r w:rsidR="00B82C33">
        <w:t xml:space="preserve">effect on system performance and feasibility </w:t>
      </w:r>
      <w:r w:rsidR="00985E22">
        <w:t>(</w:t>
      </w:r>
      <w:r w:rsidR="006C7893">
        <w:t>for example</w:t>
      </w:r>
      <w:r w:rsidR="00985E22">
        <w:t>, technical requirements, user a</w:t>
      </w:r>
      <w:r w:rsidR="00B82C33">
        <w:t>cceptance) of introducing the p</w:t>
      </w:r>
      <w:r w:rsidR="00985E22">
        <w:t>l</w:t>
      </w:r>
      <w:r w:rsidR="00B82C33">
        <w:t>an</w:t>
      </w:r>
      <w:r w:rsidR="00985E22">
        <w:t>ned controls should b</w:t>
      </w:r>
      <w:r w:rsidR="00D82B8B">
        <w:t>e evaluated carefully during this process</w:t>
      </w:r>
      <w:r w:rsidR="00985E22">
        <w:t>.</w:t>
      </w:r>
    </w:p>
    <w:p w14:paraId="7149620E" w14:textId="5FC15054" w:rsidR="00D82B8B" w:rsidRDefault="00FB1FEA" w:rsidP="00FB1FEA">
      <w:pPr>
        <w:pStyle w:val="notes"/>
      </w:pPr>
      <w:r w:rsidRPr="00FB1FEA">
        <w:rPr>
          <w:b/>
        </w:rPr>
        <w:t>IMPORTANT</w:t>
      </w:r>
      <w:r w:rsidR="00D875C4">
        <w:t xml:space="preserve">: </w:t>
      </w:r>
      <w:r w:rsidR="00FC44B7">
        <w:t>U</w:t>
      </w:r>
      <w:r w:rsidR="004659AA">
        <w:t>sing</w:t>
      </w:r>
      <w:r w:rsidR="00FC44B7">
        <w:t xml:space="preserve"> </w:t>
      </w:r>
      <w:hyperlink r:id="rId50" w:history="1">
        <w:r w:rsidR="000C14D6" w:rsidRPr="004659AA">
          <w:rPr>
            <w:rStyle w:val="Hyperlink"/>
          </w:rPr>
          <w:t>NIST SP</w:t>
        </w:r>
        <w:r w:rsidR="00D82B8B" w:rsidRPr="004659AA">
          <w:rPr>
            <w:rStyle w:val="Hyperlink"/>
          </w:rPr>
          <w:t xml:space="preserve"> 800-53</w:t>
        </w:r>
        <w:r w:rsidR="00F076EA" w:rsidRPr="004659AA">
          <w:rPr>
            <w:rStyle w:val="Hyperlink"/>
          </w:rPr>
          <w:t>, Rev 3</w:t>
        </w:r>
      </w:hyperlink>
      <w:r w:rsidR="00447969" w:rsidRPr="00447969">
        <w:t xml:space="preserve"> </w:t>
      </w:r>
      <w:r w:rsidR="00D82B8B">
        <w:t xml:space="preserve">as a checklist </w:t>
      </w:r>
      <w:r w:rsidR="004659AA">
        <w:t>can help facilities</w:t>
      </w:r>
      <w:r w:rsidR="00D82B8B">
        <w:t xml:space="preserve"> analyze security controls </w:t>
      </w:r>
      <w:r w:rsidR="004659AA">
        <w:t>efficiently and systematically</w:t>
      </w:r>
      <w:r w:rsidR="00D82B8B">
        <w:t xml:space="preserve">. Some of the major controls </w:t>
      </w:r>
      <w:r w:rsidR="004503F1">
        <w:t xml:space="preserve">are </w:t>
      </w:r>
      <w:r w:rsidR="004659AA">
        <w:t xml:space="preserve">listed </w:t>
      </w:r>
      <w:r w:rsidR="004503F1">
        <w:t>in</w:t>
      </w:r>
      <w:r w:rsidR="00367D45">
        <w:t xml:space="preserve"> </w:t>
      </w:r>
      <w:r w:rsidR="007F48E9">
        <w:fldChar w:fldCharType="begin"/>
      </w:r>
      <w:r w:rsidR="00367D45">
        <w:instrText xml:space="preserve"> REF _Ref302380191 \h </w:instrText>
      </w:r>
      <w:r w:rsidR="005F6958">
        <w:instrText xml:space="preserve"> \* MERGEFORMAT </w:instrText>
      </w:r>
      <w:r w:rsidR="007F48E9">
        <w:fldChar w:fldCharType="separate"/>
      </w:r>
      <w:r w:rsidR="008B3EB7">
        <w:t xml:space="preserve">Table </w:t>
      </w:r>
      <w:r w:rsidR="008B3EB7">
        <w:rPr>
          <w:noProof/>
        </w:rPr>
        <w:t>4</w:t>
      </w:r>
      <w:r w:rsidR="007F48E9">
        <w:fldChar w:fldCharType="end"/>
      </w:r>
      <w:r w:rsidR="00D82B8B">
        <w:t xml:space="preserve"> below. However, </w:t>
      </w:r>
      <w:r w:rsidR="004659AA">
        <w:t>facilities must</w:t>
      </w:r>
      <w:r w:rsidR="00D82B8B">
        <w:t xml:space="preserve"> modify and update the table to accurately reflect </w:t>
      </w:r>
      <w:r w:rsidR="00394E54">
        <w:t>its IT</w:t>
      </w:r>
      <w:r w:rsidR="00D82B8B">
        <w:t xml:space="preserve"> environment. </w:t>
      </w:r>
    </w:p>
    <w:p w14:paraId="7149620F" w14:textId="77777777" w:rsidR="00D82B8B" w:rsidRDefault="00D82B8B" w:rsidP="005F6958">
      <w:pPr>
        <w:ind w:left="1080"/>
      </w:pPr>
    </w:p>
    <w:p w14:paraId="727F34E4" w14:textId="77777777" w:rsidR="004659AA" w:rsidRPr="00DE1AC2" w:rsidRDefault="00671E46" w:rsidP="00DE1AC2">
      <w:pPr>
        <w:pStyle w:val="TableHead"/>
      </w:pPr>
      <w:r>
        <w:br w:type="page"/>
      </w:r>
      <w:proofErr w:type="gramStart"/>
      <w:r w:rsidR="004659AA" w:rsidRPr="00413638">
        <w:lastRenderedPageBreak/>
        <w:t xml:space="preserve">Table </w:t>
      </w:r>
      <w:fldSimple w:instr=" SEQ Table \* ARABIC ">
        <w:r w:rsidR="004659AA" w:rsidRPr="00DE1AC2">
          <w:t>4</w:t>
        </w:r>
      </w:fldSimple>
      <w:r w:rsidR="004659AA" w:rsidRPr="00DE1AC2">
        <w:t>.</w:t>
      </w:r>
      <w:proofErr w:type="gramEnd"/>
      <w:r w:rsidR="004659AA" w:rsidRPr="00DE1AC2">
        <w:t xml:space="preserve"> Security Controls Checklist</w:t>
      </w:r>
    </w:p>
    <w:tbl>
      <w:tblPr>
        <w:tblW w:w="9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958"/>
        <w:gridCol w:w="7403"/>
      </w:tblGrid>
      <w:tr w:rsidR="000E088B" w:rsidRPr="00A03ECA" w14:paraId="71496213" w14:textId="77777777" w:rsidTr="00447969">
        <w:trPr>
          <w:cantSplit/>
          <w:trHeight w:val="485"/>
          <w:tblHeader/>
          <w:jc w:val="center"/>
        </w:trPr>
        <w:tc>
          <w:tcPr>
            <w:tcW w:w="1958" w:type="dxa"/>
            <w:tcBorders>
              <w:bottom w:val="single" w:sz="6" w:space="0" w:color="auto"/>
            </w:tcBorders>
            <w:shd w:val="clear" w:color="auto" w:fill="C0C0C0"/>
            <w:vAlign w:val="center"/>
          </w:tcPr>
          <w:p w14:paraId="71496211" w14:textId="77777777" w:rsidR="000E088B" w:rsidRPr="006316B9" w:rsidRDefault="000E088B" w:rsidP="005F6958">
            <w:pPr>
              <w:pStyle w:val="TableHead"/>
              <w:jc w:val="left"/>
              <w:rPr>
                <w:rFonts w:ascii="Arial" w:hAnsi="Arial" w:cs="Arial"/>
              </w:rPr>
            </w:pPr>
            <w:r w:rsidRPr="006316B9">
              <w:rPr>
                <w:rFonts w:ascii="Arial" w:hAnsi="Arial" w:cs="Arial"/>
                <w:color w:val="auto"/>
              </w:rPr>
              <w:t>Control Area</w:t>
            </w:r>
          </w:p>
        </w:tc>
        <w:tc>
          <w:tcPr>
            <w:tcW w:w="7403" w:type="dxa"/>
            <w:tcBorders>
              <w:bottom w:val="single" w:sz="6" w:space="0" w:color="auto"/>
            </w:tcBorders>
            <w:shd w:val="clear" w:color="auto" w:fill="C0C0C0"/>
            <w:vAlign w:val="center"/>
          </w:tcPr>
          <w:p w14:paraId="71496212" w14:textId="77777777" w:rsidR="000E088B" w:rsidRPr="00A03ECA" w:rsidRDefault="000E088B" w:rsidP="005F6958">
            <w:pPr>
              <w:pStyle w:val="TableHead"/>
              <w:ind w:right="2"/>
              <w:jc w:val="left"/>
              <w:rPr>
                <w:rFonts w:ascii="Arial" w:hAnsi="Arial" w:cs="Arial"/>
                <w:color w:val="auto"/>
              </w:rPr>
            </w:pPr>
            <w:r w:rsidRPr="00A03ECA">
              <w:rPr>
                <w:rFonts w:ascii="Arial" w:hAnsi="Arial" w:cs="Arial"/>
                <w:color w:val="auto"/>
              </w:rPr>
              <w:t>Description</w:t>
            </w:r>
            <w:r>
              <w:rPr>
                <w:rFonts w:ascii="Arial" w:hAnsi="Arial" w:cs="Arial"/>
                <w:color w:val="auto"/>
              </w:rPr>
              <w:t xml:space="preserve"> of Controls</w:t>
            </w:r>
          </w:p>
        </w:tc>
      </w:tr>
      <w:tr w:rsidR="00F42EB3" w14:paraId="71496215" w14:textId="77777777" w:rsidTr="00447969">
        <w:trPr>
          <w:cantSplit/>
          <w:jc w:val="center"/>
        </w:trPr>
        <w:tc>
          <w:tcPr>
            <w:tcW w:w="9361" w:type="dxa"/>
            <w:gridSpan w:val="2"/>
            <w:shd w:val="clear" w:color="auto" w:fill="D9D9D9" w:themeFill="background1" w:themeFillShade="D9"/>
          </w:tcPr>
          <w:p w14:paraId="71496214" w14:textId="77777777" w:rsidR="00F42EB3" w:rsidRPr="006316B9" w:rsidRDefault="00F42EB3" w:rsidP="005F6958">
            <w:pPr>
              <w:pStyle w:val="ExampleTable"/>
              <w:ind w:right="-58"/>
              <w:rPr>
                <w:rFonts w:ascii="Arial" w:hAnsi="Arial" w:cs="Arial"/>
                <w:b/>
                <w:szCs w:val="20"/>
              </w:rPr>
            </w:pPr>
            <w:r w:rsidRPr="006316B9">
              <w:rPr>
                <w:rFonts w:ascii="Arial" w:hAnsi="Arial" w:cs="Arial"/>
                <w:b/>
                <w:szCs w:val="20"/>
              </w:rPr>
              <w:t>1 Risk Management</w:t>
            </w:r>
          </w:p>
        </w:tc>
      </w:tr>
      <w:tr w:rsidR="000E088B" w:rsidRPr="00D02653" w14:paraId="71496218" w14:textId="77777777" w:rsidTr="00447969">
        <w:trPr>
          <w:cantSplit/>
          <w:trHeight w:val="458"/>
          <w:jc w:val="center"/>
        </w:trPr>
        <w:tc>
          <w:tcPr>
            <w:tcW w:w="1958" w:type="dxa"/>
            <w:vMerge w:val="restart"/>
            <w:shd w:val="clear" w:color="auto" w:fill="D9D9D9" w:themeFill="background1" w:themeFillShade="D9"/>
            <w:vAlign w:val="center"/>
          </w:tcPr>
          <w:p w14:paraId="71496216" w14:textId="77777777" w:rsidR="000E088B" w:rsidRPr="006316B9" w:rsidRDefault="000E088B" w:rsidP="005F6958">
            <w:pPr>
              <w:pStyle w:val="ExampleTable"/>
              <w:tabs>
                <w:tab w:val="left" w:pos="387"/>
              </w:tabs>
              <w:ind w:left="387" w:hanging="321"/>
              <w:rPr>
                <w:rFonts w:ascii="Arial" w:hAnsi="Arial" w:cs="Arial"/>
                <w:b/>
                <w:sz w:val="18"/>
              </w:rPr>
            </w:pPr>
            <w:r w:rsidRPr="006316B9">
              <w:rPr>
                <w:rFonts w:ascii="Arial" w:hAnsi="Arial" w:cs="Arial"/>
                <w:b/>
                <w:sz w:val="18"/>
              </w:rPr>
              <w:t>1.1 IT Security Roles &amp; Responsibilities</w:t>
            </w:r>
          </w:p>
        </w:tc>
        <w:tc>
          <w:tcPr>
            <w:tcW w:w="7403" w:type="dxa"/>
            <w:shd w:val="clear" w:color="auto" w:fill="D9D9D9" w:themeFill="background1" w:themeFillShade="D9"/>
          </w:tcPr>
          <w:p w14:paraId="71496217" w14:textId="77777777" w:rsidR="000E088B" w:rsidRPr="00D02653" w:rsidRDefault="000E088B" w:rsidP="005F6958">
            <w:pPr>
              <w:pStyle w:val="ExampleTable"/>
              <w:tabs>
                <w:tab w:val="left" w:pos="-37"/>
              </w:tabs>
              <w:ind w:left="0"/>
              <w:rPr>
                <w:rFonts w:ascii="Arial" w:hAnsi="Arial" w:cs="Arial"/>
                <w:b/>
                <w:i/>
                <w:sz w:val="18"/>
              </w:rPr>
            </w:pPr>
            <w:r>
              <w:rPr>
                <w:rFonts w:ascii="Arial" w:hAnsi="Arial" w:cs="Arial"/>
                <w:b/>
                <w:i/>
                <w:sz w:val="18"/>
              </w:rPr>
              <w:t xml:space="preserve">List the name, title, and role for each employee with facility IT security responsibilities. </w:t>
            </w:r>
          </w:p>
        </w:tc>
      </w:tr>
      <w:tr w:rsidR="000E088B" w:rsidRPr="00D02653" w14:paraId="7149621B" w14:textId="77777777" w:rsidTr="00447969">
        <w:trPr>
          <w:cantSplit/>
          <w:trHeight w:val="457"/>
          <w:jc w:val="center"/>
        </w:trPr>
        <w:tc>
          <w:tcPr>
            <w:tcW w:w="1958" w:type="dxa"/>
            <w:vMerge/>
            <w:shd w:val="clear" w:color="auto" w:fill="D9D9D9" w:themeFill="background1" w:themeFillShade="D9"/>
            <w:vAlign w:val="center"/>
          </w:tcPr>
          <w:p w14:paraId="71496219" w14:textId="77777777" w:rsidR="000E088B" w:rsidRPr="006316B9" w:rsidRDefault="000E088B" w:rsidP="005F6958">
            <w:pPr>
              <w:pStyle w:val="ExampleTable"/>
              <w:tabs>
                <w:tab w:val="left" w:pos="387"/>
              </w:tabs>
              <w:ind w:left="387" w:hanging="321"/>
              <w:rPr>
                <w:rFonts w:ascii="Arial" w:hAnsi="Arial" w:cs="Arial"/>
                <w:b/>
                <w:sz w:val="18"/>
              </w:rPr>
            </w:pPr>
          </w:p>
        </w:tc>
        <w:tc>
          <w:tcPr>
            <w:tcW w:w="7403" w:type="dxa"/>
            <w:shd w:val="clear" w:color="auto" w:fill="FFFFFF" w:themeFill="background1"/>
          </w:tcPr>
          <w:p w14:paraId="7149621A" w14:textId="77777777" w:rsidR="000E088B" w:rsidRDefault="000E088B" w:rsidP="005F6958">
            <w:pPr>
              <w:pStyle w:val="ExampleTable"/>
              <w:tabs>
                <w:tab w:val="left" w:pos="306"/>
              </w:tabs>
              <w:ind w:left="240" w:hanging="240"/>
              <w:rPr>
                <w:rFonts w:ascii="Arial" w:hAnsi="Arial" w:cs="Arial"/>
                <w:b/>
                <w:i/>
                <w:sz w:val="18"/>
              </w:rPr>
            </w:pPr>
          </w:p>
        </w:tc>
      </w:tr>
      <w:tr w:rsidR="000E088B" w:rsidRPr="00D02653" w14:paraId="7149621E" w14:textId="77777777" w:rsidTr="00447969">
        <w:trPr>
          <w:cantSplit/>
          <w:trHeight w:val="248"/>
          <w:jc w:val="center"/>
        </w:trPr>
        <w:tc>
          <w:tcPr>
            <w:tcW w:w="1958" w:type="dxa"/>
            <w:vMerge w:val="restart"/>
            <w:shd w:val="clear" w:color="auto" w:fill="D9D9D9" w:themeFill="background1" w:themeFillShade="D9"/>
            <w:vAlign w:val="center"/>
          </w:tcPr>
          <w:p w14:paraId="7149621C" w14:textId="77777777" w:rsidR="000E088B" w:rsidRPr="006316B9" w:rsidRDefault="000E088B" w:rsidP="005F6958">
            <w:pPr>
              <w:pStyle w:val="ExampleTable"/>
              <w:ind w:left="387" w:hanging="321"/>
              <w:rPr>
                <w:rFonts w:ascii="Arial" w:hAnsi="Arial"/>
                <w:b/>
                <w:bCs/>
                <w:sz w:val="18"/>
              </w:rPr>
            </w:pPr>
            <w:r w:rsidRPr="006316B9">
              <w:rPr>
                <w:rFonts w:ascii="Arial" w:hAnsi="Arial"/>
                <w:b/>
                <w:bCs/>
                <w:sz w:val="18"/>
              </w:rPr>
              <w:t xml:space="preserve">1.2 </w:t>
            </w:r>
            <w:r>
              <w:rPr>
                <w:rFonts w:ascii="Arial" w:hAnsi="Arial"/>
                <w:b/>
                <w:bCs/>
                <w:sz w:val="18"/>
              </w:rPr>
              <w:t>IT policy and Procedure</w:t>
            </w:r>
          </w:p>
        </w:tc>
        <w:tc>
          <w:tcPr>
            <w:tcW w:w="7403" w:type="dxa"/>
            <w:tcBorders>
              <w:bottom w:val="single" w:sz="6" w:space="0" w:color="auto"/>
            </w:tcBorders>
            <w:shd w:val="clear" w:color="auto" w:fill="D9D9D9" w:themeFill="background1" w:themeFillShade="D9"/>
          </w:tcPr>
          <w:p w14:paraId="7149621D" w14:textId="77777777" w:rsidR="000E088B" w:rsidRPr="00D02653" w:rsidRDefault="000E088B" w:rsidP="005F6958">
            <w:pPr>
              <w:pStyle w:val="ExampleTable"/>
              <w:tabs>
                <w:tab w:val="left" w:pos="306"/>
              </w:tabs>
              <w:ind w:left="306" w:hanging="220"/>
              <w:rPr>
                <w:rFonts w:ascii="Arial" w:hAnsi="Arial" w:cs="Arial"/>
                <w:b/>
                <w:i/>
                <w:sz w:val="18"/>
              </w:rPr>
            </w:pPr>
            <w:r>
              <w:rPr>
                <w:rFonts w:ascii="Arial" w:hAnsi="Arial" w:cs="Arial"/>
                <w:b/>
                <w:i/>
                <w:sz w:val="18"/>
              </w:rPr>
              <w:t>List the facility IT security related policies and/or procedures</w:t>
            </w:r>
          </w:p>
        </w:tc>
      </w:tr>
      <w:tr w:rsidR="000E088B" w:rsidRPr="00D02653" w14:paraId="71496222" w14:textId="77777777" w:rsidTr="00447969">
        <w:trPr>
          <w:cantSplit/>
          <w:trHeight w:val="247"/>
          <w:jc w:val="center"/>
        </w:trPr>
        <w:tc>
          <w:tcPr>
            <w:tcW w:w="1958" w:type="dxa"/>
            <w:vMerge/>
            <w:shd w:val="clear" w:color="auto" w:fill="D9D9D9" w:themeFill="background1" w:themeFillShade="D9"/>
            <w:vAlign w:val="center"/>
          </w:tcPr>
          <w:p w14:paraId="7149621F" w14:textId="77777777" w:rsidR="000E088B" w:rsidRPr="006316B9" w:rsidRDefault="000E088B" w:rsidP="005F6958">
            <w:pPr>
              <w:pStyle w:val="ExampleTable"/>
              <w:ind w:left="387" w:hanging="321"/>
              <w:rPr>
                <w:rFonts w:ascii="Arial" w:hAnsi="Arial"/>
                <w:b/>
                <w:bCs/>
                <w:sz w:val="18"/>
              </w:rPr>
            </w:pPr>
          </w:p>
        </w:tc>
        <w:tc>
          <w:tcPr>
            <w:tcW w:w="7403" w:type="dxa"/>
            <w:tcBorders>
              <w:bottom w:val="single" w:sz="6" w:space="0" w:color="auto"/>
            </w:tcBorders>
            <w:shd w:val="clear" w:color="auto" w:fill="FFFFFF" w:themeFill="background1"/>
          </w:tcPr>
          <w:p w14:paraId="71496220" w14:textId="0BB1B3EA" w:rsidR="000E088B" w:rsidRDefault="007F48E9" w:rsidP="005F6958">
            <w:pPr>
              <w:pStyle w:val="ExampleTable"/>
              <w:tabs>
                <w:tab w:val="left" w:pos="306"/>
              </w:tabs>
              <w:ind w:left="306" w:hanging="220"/>
              <w:rPr>
                <w:rFonts w:ascii="Arial" w:hAnsi="Arial" w:cs="Arial"/>
                <w:b/>
                <w:i/>
                <w:sz w:val="18"/>
              </w:rPr>
            </w:pPr>
            <w:r>
              <w:rPr>
                <w:rFonts w:ascii="Arial" w:hAnsi="Arial" w:cs="Arial"/>
                <w:b/>
                <w:i/>
                <w:sz w:val="18"/>
              </w:rPr>
              <w:fldChar w:fldCharType="begin">
                <w:ffData>
                  <w:name w:val="Check8"/>
                  <w:enabled/>
                  <w:calcOnExit w:val="0"/>
                  <w:checkBox>
                    <w:sizeAuto/>
                    <w:default w:val="0"/>
                  </w:checkBox>
                </w:ffData>
              </w:fldChar>
            </w:r>
            <w:bookmarkStart w:id="53" w:name="Check8"/>
            <w:r w:rsidR="000E088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53"/>
            <w:r w:rsidR="00FC6531">
              <w:rPr>
                <w:rFonts w:ascii="Arial" w:hAnsi="Arial" w:cs="Arial"/>
                <w:b/>
                <w:i/>
                <w:sz w:val="18"/>
              </w:rPr>
              <w:t xml:space="preserve">Abide by or have adopted </w:t>
            </w:r>
            <w:r w:rsidR="00FF044D">
              <w:rPr>
                <w:rFonts w:ascii="Arial" w:hAnsi="Arial" w:cs="Arial"/>
                <w:b/>
                <w:i/>
                <w:sz w:val="18"/>
              </w:rPr>
              <w:t>&lt;INSERT COMPANY’S NAME HERE&gt;</w:t>
            </w:r>
            <w:r w:rsidR="000E088B">
              <w:rPr>
                <w:rFonts w:ascii="Arial" w:hAnsi="Arial" w:cs="Arial"/>
                <w:b/>
                <w:i/>
                <w:sz w:val="18"/>
              </w:rPr>
              <w:t xml:space="preserve"> policies and procedures</w:t>
            </w:r>
          </w:p>
          <w:p w14:paraId="71496221" w14:textId="77777777" w:rsidR="000E088B" w:rsidRDefault="007F48E9" w:rsidP="005F6958">
            <w:pPr>
              <w:pStyle w:val="ExampleTable"/>
              <w:tabs>
                <w:tab w:val="left" w:pos="306"/>
              </w:tabs>
              <w:ind w:left="306" w:hanging="220"/>
              <w:rPr>
                <w:rFonts w:ascii="Arial" w:hAnsi="Arial" w:cs="Arial"/>
                <w:b/>
                <w:i/>
                <w:sz w:val="18"/>
              </w:rPr>
            </w:pPr>
            <w:r>
              <w:rPr>
                <w:rFonts w:ascii="Arial" w:hAnsi="Arial" w:cs="Arial"/>
                <w:b/>
                <w:i/>
                <w:sz w:val="18"/>
              </w:rPr>
              <w:fldChar w:fldCharType="begin">
                <w:ffData>
                  <w:name w:val="Check9"/>
                  <w:enabled/>
                  <w:calcOnExit w:val="0"/>
                  <w:checkBox>
                    <w:sizeAuto/>
                    <w:default w:val="0"/>
                  </w:checkBox>
                </w:ffData>
              </w:fldChar>
            </w:r>
            <w:bookmarkStart w:id="54" w:name="Check9"/>
            <w:r w:rsidR="000E088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54"/>
            <w:r w:rsidR="000E088B">
              <w:rPr>
                <w:rFonts w:ascii="Arial" w:hAnsi="Arial" w:cs="Arial"/>
                <w:b/>
                <w:i/>
                <w:sz w:val="18"/>
              </w:rPr>
              <w:t>Other (Provide details)</w:t>
            </w:r>
          </w:p>
        </w:tc>
      </w:tr>
      <w:tr w:rsidR="000E088B" w:rsidRPr="00D02653" w14:paraId="71496225" w14:textId="77777777" w:rsidTr="00447969">
        <w:trPr>
          <w:cantSplit/>
          <w:trHeight w:val="360"/>
          <w:jc w:val="center"/>
        </w:trPr>
        <w:tc>
          <w:tcPr>
            <w:tcW w:w="1958" w:type="dxa"/>
            <w:vMerge w:val="restart"/>
            <w:shd w:val="clear" w:color="auto" w:fill="D9D9D9" w:themeFill="background1" w:themeFillShade="D9"/>
            <w:vAlign w:val="center"/>
          </w:tcPr>
          <w:p w14:paraId="71496223" w14:textId="77777777" w:rsidR="000E088B" w:rsidRPr="00D24AF7" w:rsidRDefault="000E088B" w:rsidP="005F6958">
            <w:pPr>
              <w:pStyle w:val="ExampleTable"/>
              <w:ind w:left="387" w:hanging="321"/>
              <w:rPr>
                <w:rFonts w:ascii="Arial" w:hAnsi="Arial"/>
                <w:b/>
                <w:bCs/>
                <w:sz w:val="18"/>
              </w:rPr>
            </w:pPr>
            <w:r w:rsidRPr="00D24AF7">
              <w:rPr>
                <w:rFonts w:ascii="Arial" w:hAnsi="Arial"/>
                <w:b/>
                <w:bCs/>
                <w:sz w:val="18"/>
              </w:rPr>
              <w:t>1.3 IT System &amp; Data Sensitivity Classification</w:t>
            </w:r>
          </w:p>
        </w:tc>
        <w:tc>
          <w:tcPr>
            <w:tcW w:w="7403" w:type="dxa"/>
            <w:shd w:val="clear" w:color="auto" w:fill="D9D9D9" w:themeFill="background1" w:themeFillShade="D9"/>
            <w:vAlign w:val="center"/>
          </w:tcPr>
          <w:p w14:paraId="71496224" w14:textId="77777777" w:rsidR="000E088B" w:rsidRPr="00D24AF7" w:rsidRDefault="000E088B" w:rsidP="005F6958">
            <w:pPr>
              <w:pStyle w:val="ExampleTable"/>
              <w:tabs>
                <w:tab w:val="left" w:pos="306"/>
              </w:tabs>
              <w:ind w:left="306" w:hanging="220"/>
              <w:rPr>
                <w:rFonts w:ascii="Arial" w:hAnsi="Arial" w:cs="Arial"/>
                <w:b/>
                <w:i/>
                <w:sz w:val="18"/>
              </w:rPr>
            </w:pPr>
            <w:r w:rsidRPr="00D24AF7">
              <w:rPr>
                <w:rFonts w:ascii="Arial" w:hAnsi="Arial" w:cs="Arial"/>
                <w:b/>
                <w:i/>
                <w:sz w:val="18"/>
              </w:rPr>
              <w:t>Provide the classification of data per FIPS-199</w:t>
            </w:r>
          </w:p>
        </w:tc>
      </w:tr>
      <w:tr w:rsidR="000E088B" w:rsidRPr="00D02653" w14:paraId="7149622A" w14:textId="77777777" w:rsidTr="00447969">
        <w:trPr>
          <w:cantSplit/>
          <w:trHeight w:val="360"/>
          <w:jc w:val="center"/>
        </w:trPr>
        <w:tc>
          <w:tcPr>
            <w:tcW w:w="1958" w:type="dxa"/>
            <w:vMerge/>
            <w:shd w:val="clear" w:color="auto" w:fill="D9D9D9" w:themeFill="background1" w:themeFillShade="D9"/>
            <w:vAlign w:val="center"/>
          </w:tcPr>
          <w:p w14:paraId="71496226" w14:textId="77777777" w:rsidR="000E088B" w:rsidRPr="00D24AF7" w:rsidRDefault="000E088B" w:rsidP="005F6958">
            <w:pPr>
              <w:pStyle w:val="ExampleTable"/>
              <w:ind w:left="387" w:hanging="321"/>
              <w:rPr>
                <w:rFonts w:ascii="Arial" w:hAnsi="Arial"/>
                <w:b/>
                <w:bCs/>
                <w:sz w:val="18"/>
              </w:rPr>
            </w:pPr>
          </w:p>
        </w:tc>
        <w:tc>
          <w:tcPr>
            <w:tcW w:w="7403" w:type="dxa"/>
            <w:shd w:val="clear" w:color="auto" w:fill="FFFFFF" w:themeFill="background1"/>
            <w:vAlign w:val="center"/>
          </w:tcPr>
          <w:p w14:paraId="71496227" w14:textId="354176B6" w:rsidR="000E088B" w:rsidRPr="00D24AF7" w:rsidRDefault="00D24AF7" w:rsidP="005F6958">
            <w:pPr>
              <w:pStyle w:val="ExampleTable"/>
              <w:tabs>
                <w:tab w:val="left" w:pos="306"/>
              </w:tabs>
              <w:ind w:left="306" w:hanging="220"/>
              <w:rPr>
                <w:rFonts w:ascii="Arial" w:hAnsi="Arial" w:cs="Arial"/>
                <w:b/>
                <w:i/>
                <w:sz w:val="18"/>
              </w:rPr>
            </w:pPr>
            <w:r w:rsidRPr="00D24AF7">
              <w:rPr>
                <w:rFonts w:ascii="Arial" w:hAnsi="Arial" w:cs="Arial"/>
                <w:b/>
                <w:i/>
                <w:sz w:val="18"/>
              </w:rPr>
              <w:fldChar w:fldCharType="begin">
                <w:ffData>
                  <w:name w:val="Check11"/>
                  <w:enabled/>
                  <w:calcOnExit w:val="0"/>
                  <w:checkBox>
                    <w:sizeAuto/>
                    <w:default w:val="0"/>
                  </w:checkBox>
                </w:ffData>
              </w:fldChar>
            </w:r>
            <w:r w:rsidRPr="00D24AF7">
              <w:rPr>
                <w:rFonts w:ascii="Arial" w:hAnsi="Arial" w:cs="Arial"/>
                <w:b/>
                <w:i/>
                <w:sz w:val="18"/>
              </w:rPr>
              <w:instrText xml:space="preserve"> FORMCHECKBOX </w:instrText>
            </w:r>
            <w:r w:rsidRPr="00D24AF7">
              <w:rPr>
                <w:rFonts w:ascii="Arial" w:hAnsi="Arial" w:cs="Arial"/>
                <w:b/>
                <w:i/>
                <w:sz w:val="18"/>
              </w:rPr>
            </w:r>
            <w:r w:rsidRPr="00D24AF7">
              <w:rPr>
                <w:rFonts w:ascii="Arial" w:hAnsi="Arial" w:cs="Arial"/>
                <w:b/>
                <w:i/>
                <w:sz w:val="18"/>
              </w:rPr>
              <w:fldChar w:fldCharType="end"/>
            </w:r>
            <w:r w:rsidR="000E088B" w:rsidRPr="00D24AF7">
              <w:rPr>
                <w:rFonts w:ascii="Arial" w:hAnsi="Arial" w:cs="Arial"/>
                <w:b/>
                <w:i/>
                <w:sz w:val="18"/>
              </w:rPr>
              <w:t>High</w:t>
            </w:r>
          </w:p>
          <w:p w14:paraId="71496228" w14:textId="77777777" w:rsidR="000E088B" w:rsidRPr="00D24AF7" w:rsidRDefault="007F48E9" w:rsidP="005F6958">
            <w:pPr>
              <w:pStyle w:val="ExampleTable"/>
              <w:tabs>
                <w:tab w:val="left" w:pos="306"/>
              </w:tabs>
              <w:ind w:left="306" w:hanging="220"/>
              <w:rPr>
                <w:rFonts w:ascii="Arial" w:hAnsi="Arial" w:cs="Arial"/>
                <w:b/>
                <w:i/>
                <w:sz w:val="18"/>
              </w:rPr>
            </w:pPr>
            <w:r w:rsidRPr="00D24AF7">
              <w:rPr>
                <w:rFonts w:ascii="Arial" w:hAnsi="Arial" w:cs="Arial"/>
                <w:b/>
                <w:i/>
                <w:sz w:val="18"/>
              </w:rPr>
              <w:fldChar w:fldCharType="begin">
                <w:ffData>
                  <w:name w:val="Check11"/>
                  <w:enabled/>
                  <w:calcOnExit w:val="0"/>
                  <w:checkBox>
                    <w:sizeAuto/>
                    <w:default w:val="0"/>
                  </w:checkBox>
                </w:ffData>
              </w:fldChar>
            </w:r>
            <w:bookmarkStart w:id="55" w:name="Check11"/>
            <w:r w:rsidR="000E088B" w:rsidRPr="00D24AF7">
              <w:rPr>
                <w:rFonts w:ascii="Arial" w:hAnsi="Arial" w:cs="Arial"/>
                <w:b/>
                <w:i/>
                <w:sz w:val="18"/>
              </w:rPr>
              <w:instrText xml:space="preserve"> FORMCHECKBOX </w:instrText>
            </w:r>
            <w:r w:rsidRPr="00D24AF7">
              <w:rPr>
                <w:rFonts w:ascii="Arial" w:hAnsi="Arial" w:cs="Arial"/>
                <w:b/>
                <w:i/>
                <w:sz w:val="18"/>
              </w:rPr>
            </w:r>
            <w:r w:rsidRPr="00D24AF7">
              <w:rPr>
                <w:rFonts w:ascii="Arial" w:hAnsi="Arial" w:cs="Arial"/>
                <w:b/>
                <w:i/>
                <w:sz w:val="18"/>
              </w:rPr>
              <w:fldChar w:fldCharType="end"/>
            </w:r>
            <w:bookmarkEnd w:id="55"/>
            <w:r w:rsidR="000E088B" w:rsidRPr="00D24AF7">
              <w:rPr>
                <w:rFonts w:ascii="Arial" w:hAnsi="Arial" w:cs="Arial"/>
                <w:b/>
                <w:i/>
                <w:sz w:val="18"/>
              </w:rPr>
              <w:t>Moderate</w:t>
            </w:r>
          </w:p>
          <w:p w14:paraId="71496229" w14:textId="77777777" w:rsidR="000E088B" w:rsidRPr="00D24AF7" w:rsidRDefault="007F48E9" w:rsidP="005F6958">
            <w:pPr>
              <w:pStyle w:val="ExampleTable"/>
              <w:tabs>
                <w:tab w:val="left" w:pos="306"/>
              </w:tabs>
              <w:ind w:left="306" w:hanging="220"/>
              <w:rPr>
                <w:rFonts w:ascii="Arial" w:hAnsi="Arial" w:cs="Arial"/>
                <w:b/>
                <w:i/>
                <w:sz w:val="18"/>
              </w:rPr>
            </w:pPr>
            <w:r w:rsidRPr="00D24AF7">
              <w:rPr>
                <w:rFonts w:ascii="Arial" w:hAnsi="Arial" w:cs="Arial"/>
                <w:b/>
                <w:i/>
                <w:sz w:val="18"/>
              </w:rPr>
              <w:fldChar w:fldCharType="begin">
                <w:ffData>
                  <w:name w:val="Check12"/>
                  <w:enabled/>
                  <w:calcOnExit w:val="0"/>
                  <w:checkBox>
                    <w:sizeAuto/>
                    <w:default w:val="0"/>
                  </w:checkBox>
                </w:ffData>
              </w:fldChar>
            </w:r>
            <w:bookmarkStart w:id="56" w:name="Check12"/>
            <w:r w:rsidR="000E088B" w:rsidRPr="00D24AF7">
              <w:rPr>
                <w:rFonts w:ascii="Arial" w:hAnsi="Arial" w:cs="Arial"/>
                <w:b/>
                <w:i/>
                <w:sz w:val="18"/>
              </w:rPr>
              <w:instrText xml:space="preserve"> FORMCHECKBOX </w:instrText>
            </w:r>
            <w:r w:rsidRPr="00D24AF7">
              <w:rPr>
                <w:rFonts w:ascii="Arial" w:hAnsi="Arial" w:cs="Arial"/>
                <w:b/>
                <w:i/>
                <w:sz w:val="18"/>
              </w:rPr>
            </w:r>
            <w:r w:rsidRPr="00D24AF7">
              <w:rPr>
                <w:rFonts w:ascii="Arial" w:hAnsi="Arial" w:cs="Arial"/>
                <w:b/>
                <w:i/>
                <w:sz w:val="18"/>
              </w:rPr>
              <w:fldChar w:fldCharType="end"/>
            </w:r>
            <w:bookmarkEnd w:id="56"/>
            <w:r w:rsidR="000E088B" w:rsidRPr="00D24AF7">
              <w:rPr>
                <w:rFonts w:ascii="Arial" w:hAnsi="Arial" w:cs="Arial"/>
                <w:b/>
                <w:i/>
                <w:sz w:val="18"/>
              </w:rPr>
              <w:t>Low</w:t>
            </w:r>
          </w:p>
        </w:tc>
      </w:tr>
      <w:tr w:rsidR="000E088B" w:rsidRPr="00D02653" w14:paraId="7149622D" w14:textId="77777777" w:rsidTr="00447969">
        <w:trPr>
          <w:cantSplit/>
          <w:trHeight w:val="248"/>
          <w:jc w:val="center"/>
        </w:trPr>
        <w:tc>
          <w:tcPr>
            <w:tcW w:w="1958" w:type="dxa"/>
            <w:vMerge w:val="restart"/>
            <w:shd w:val="clear" w:color="auto" w:fill="D9D9D9" w:themeFill="background1" w:themeFillShade="D9"/>
            <w:vAlign w:val="center"/>
          </w:tcPr>
          <w:p w14:paraId="7149622B" w14:textId="77777777" w:rsidR="000E088B" w:rsidRPr="006316B9" w:rsidRDefault="000E088B" w:rsidP="005F6958">
            <w:pPr>
              <w:pStyle w:val="ExampleTable"/>
              <w:ind w:left="387" w:hanging="321"/>
              <w:rPr>
                <w:rFonts w:ascii="Arial" w:hAnsi="Arial"/>
                <w:b/>
                <w:bCs/>
                <w:sz w:val="18"/>
              </w:rPr>
            </w:pPr>
            <w:r w:rsidRPr="006316B9">
              <w:rPr>
                <w:rFonts w:ascii="Arial" w:hAnsi="Arial"/>
                <w:b/>
                <w:bCs/>
                <w:sz w:val="18"/>
              </w:rPr>
              <w:t>1.4 IT System Inventory</w:t>
            </w:r>
          </w:p>
        </w:tc>
        <w:tc>
          <w:tcPr>
            <w:tcW w:w="7403" w:type="dxa"/>
            <w:tcBorders>
              <w:bottom w:val="single" w:sz="6" w:space="0" w:color="auto"/>
            </w:tcBorders>
            <w:shd w:val="clear" w:color="auto" w:fill="D9D9D9" w:themeFill="background1" w:themeFillShade="D9"/>
          </w:tcPr>
          <w:p w14:paraId="7149622C" w14:textId="77777777" w:rsidR="000E088B" w:rsidRPr="00D02653" w:rsidRDefault="000E088B" w:rsidP="005F6958">
            <w:pPr>
              <w:pStyle w:val="ExampleTable"/>
              <w:tabs>
                <w:tab w:val="left" w:pos="53"/>
              </w:tabs>
              <w:ind w:left="53" w:firstLine="13"/>
              <w:rPr>
                <w:rFonts w:ascii="Arial" w:hAnsi="Arial"/>
                <w:b/>
                <w:bCs/>
                <w:i/>
                <w:sz w:val="18"/>
              </w:rPr>
            </w:pPr>
            <w:r>
              <w:rPr>
                <w:rFonts w:ascii="Arial" w:hAnsi="Arial"/>
                <w:b/>
                <w:bCs/>
                <w:i/>
                <w:sz w:val="18"/>
              </w:rPr>
              <w:t>Explain how the IT systems are inventoried and if the inventory is current</w:t>
            </w:r>
          </w:p>
        </w:tc>
      </w:tr>
      <w:tr w:rsidR="000E088B" w:rsidRPr="00D02653" w14:paraId="71496232"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2E" w14:textId="77777777" w:rsidR="000E088B" w:rsidRPr="006316B9" w:rsidRDefault="000E088B" w:rsidP="005F6958">
            <w:pPr>
              <w:pStyle w:val="ExampleTable"/>
              <w:ind w:left="387" w:hanging="321"/>
              <w:rPr>
                <w:rFonts w:ascii="Arial" w:hAnsi="Arial"/>
                <w:b/>
                <w:bCs/>
                <w:sz w:val="18"/>
              </w:rPr>
            </w:pPr>
          </w:p>
        </w:tc>
        <w:tc>
          <w:tcPr>
            <w:tcW w:w="7403" w:type="dxa"/>
            <w:tcBorders>
              <w:bottom w:val="single" w:sz="6" w:space="0" w:color="auto"/>
            </w:tcBorders>
            <w:shd w:val="clear" w:color="auto" w:fill="FFFFFF" w:themeFill="background1"/>
          </w:tcPr>
          <w:p w14:paraId="7149622F" w14:textId="2AB6DEA6" w:rsidR="000E088B" w:rsidRPr="00D24AF7" w:rsidRDefault="007F48E9" w:rsidP="005F6958">
            <w:pPr>
              <w:pStyle w:val="ExampleTable"/>
              <w:tabs>
                <w:tab w:val="left" w:pos="53"/>
              </w:tabs>
              <w:ind w:left="53" w:firstLine="13"/>
              <w:rPr>
                <w:rFonts w:ascii="Arial" w:hAnsi="Arial"/>
                <w:b/>
                <w:bCs/>
                <w:i/>
                <w:sz w:val="18"/>
              </w:rPr>
            </w:pPr>
            <w:r>
              <w:rPr>
                <w:rFonts w:ascii="Arial" w:hAnsi="Arial"/>
                <w:b/>
                <w:bCs/>
                <w:i/>
                <w:sz w:val="18"/>
              </w:rPr>
              <w:fldChar w:fldCharType="begin">
                <w:ffData>
                  <w:name w:val="Check5"/>
                  <w:enabled/>
                  <w:calcOnExit w:val="0"/>
                  <w:checkBox>
                    <w:sizeAuto/>
                    <w:default w:val="0"/>
                  </w:checkBox>
                </w:ffData>
              </w:fldChar>
            </w:r>
            <w:bookmarkStart w:id="57" w:name="Check5"/>
            <w:r w:rsidR="000E088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57"/>
            <w:r w:rsidR="000E088B" w:rsidRPr="00D24AF7">
              <w:rPr>
                <w:rFonts w:ascii="Arial" w:hAnsi="Arial"/>
                <w:b/>
                <w:bCs/>
                <w:i/>
                <w:sz w:val="18"/>
              </w:rPr>
              <w:t xml:space="preserve">Utilizing </w:t>
            </w:r>
            <w:r w:rsidR="0045407F" w:rsidRPr="00D24AF7">
              <w:rPr>
                <w:rFonts w:ascii="Arial" w:hAnsi="Arial"/>
                <w:b/>
                <w:bCs/>
                <w:i/>
                <w:sz w:val="18"/>
              </w:rPr>
              <w:t xml:space="preserve">Network scans </w:t>
            </w:r>
            <w:r w:rsidR="000E088B" w:rsidRPr="00D24AF7">
              <w:rPr>
                <w:rFonts w:ascii="Arial" w:hAnsi="Arial"/>
                <w:b/>
                <w:bCs/>
                <w:i/>
                <w:sz w:val="18"/>
              </w:rPr>
              <w:t>for inventory</w:t>
            </w:r>
          </w:p>
          <w:p w14:paraId="71496230" w14:textId="0F83D079" w:rsidR="000E088B" w:rsidRPr="00D24AF7" w:rsidRDefault="007F48E9" w:rsidP="005F6958">
            <w:pPr>
              <w:pStyle w:val="ExampleTable"/>
              <w:tabs>
                <w:tab w:val="left" w:pos="53"/>
              </w:tabs>
              <w:ind w:left="53" w:firstLine="13"/>
              <w:rPr>
                <w:rFonts w:ascii="Arial" w:hAnsi="Arial"/>
                <w:b/>
                <w:bCs/>
                <w:i/>
                <w:sz w:val="18"/>
              </w:rPr>
            </w:pPr>
            <w:r w:rsidRPr="00D24AF7">
              <w:rPr>
                <w:rFonts w:ascii="Arial" w:hAnsi="Arial"/>
                <w:b/>
                <w:bCs/>
                <w:i/>
                <w:sz w:val="18"/>
              </w:rPr>
              <w:fldChar w:fldCharType="begin">
                <w:ffData>
                  <w:name w:val="Check6"/>
                  <w:enabled/>
                  <w:calcOnExit w:val="0"/>
                  <w:checkBox>
                    <w:sizeAuto/>
                    <w:default w:val="0"/>
                  </w:checkBox>
                </w:ffData>
              </w:fldChar>
            </w:r>
            <w:bookmarkStart w:id="58" w:name="Check6"/>
            <w:r w:rsidR="000E088B" w:rsidRPr="00D24AF7">
              <w:rPr>
                <w:rFonts w:ascii="Arial" w:hAnsi="Arial"/>
                <w:b/>
                <w:bCs/>
                <w:i/>
                <w:sz w:val="18"/>
              </w:rPr>
              <w:instrText xml:space="preserve"> FORMCHECKBOX </w:instrText>
            </w:r>
            <w:r w:rsidRPr="00D24AF7">
              <w:rPr>
                <w:rFonts w:ascii="Arial" w:hAnsi="Arial"/>
                <w:b/>
                <w:bCs/>
                <w:i/>
                <w:sz w:val="18"/>
              </w:rPr>
            </w:r>
            <w:r w:rsidRPr="00D24AF7">
              <w:rPr>
                <w:rFonts w:ascii="Arial" w:hAnsi="Arial"/>
                <w:b/>
                <w:bCs/>
                <w:i/>
                <w:sz w:val="18"/>
              </w:rPr>
              <w:fldChar w:fldCharType="end"/>
            </w:r>
            <w:bookmarkEnd w:id="58"/>
            <w:r w:rsidR="000E088B" w:rsidRPr="00D24AF7">
              <w:rPr>
                <w:rFonts w:ascii="Arial" w:hAnsi="Arial"/>
                <w:b/>
                <w:bCs/>
                <w:i/>
                <w:sz w:val="18"/>
              </w:rPr>
              <w:t xml:space="preserve">Utilizing a combination of </w:t>
            </w:r>
            <w:r w:rsidR="0045407F" w:rsidRPr="00D24AF7">
              <w:rPr>
                <w:rFonts w:ascii="Arial" w:hAnsi="Arial"/>
                <w:b/>
                <w:bCs/>
                <w:i/>
                <w:sz w:val="18"/>
              </w:rPr>
              <w:t>Network scans and others</w:t>
            </w:r>
          </w:p>
          <w:p w14:paraId="71496231" w14:textId="77777777" w:rsidR="000E088B" w:rsidRDefault="007F48E9" w:rsidP="005F6958">
            <w:pPr>
              <w:pStyle w:val="ExampleTable"/>
              <w:tabs>
                <w:tab w:val="left" w:pos="53"/>
              </w:tabs>
              <w:ind w:left="53" w:firstLine="13"/>
              <w:rPr>
                <w:rFonts w:ascii="Arial" w:hAnsi="Arial"/>
                <w:b/>
                <w:bCs/>
                <w:i/>
                <w:sz w:val="18"/>
              </w:rPr>
            </w:pPr>
            <w:r w:rsidRPr="00D24AF7">
              <w:rPr>
                <w:rFonts w:ascii="Arial" w:hAnsi="Arial"/>
                <w:b/>
                <w:bCs/>
                <w:i/>
                <w:sz w:val="18"/>
              </w:rPr>
              <w:fldChar w:fldCharType="begin">
                <w:ffData>
                  <w:name w:val="Check7"/>
                  <w:enabled/>
                  <w:calcOnExit w:val="0"/>
                  <w:checkBox>
                    <w:sizeAuto/>
                    <w:default w:val="0"/>
                  </w:checkBox>
                </w:ffData>
              </w:fldChar>
            </w:r>
            <w:bookmarkStart w:id="59" w:name="Check7"/>
            <w:r w:rsidR="000E088B" w:rsidRPr="00D24AF7">
              <w:rPr>
                <w:rFonts w:ascii="Arial" w:hAnsi="Arial"/>
                <w:b/>
                <w:bCs/>
                <w:i/>
                <w:sz w:val="18"/>
              </w:rPr>
              <w:instrText xml:space="preserve"> FORMCHECKBOX </w:instrText>
            </w:r>
            <w:r w:rsidRPr="00D24AF7">
              <w:rPr>
                <w:rFonts w:ascii="Arial" w:hAnsi="Arial"/>
                <w:b/>
                <w:bCs/>
                <w:i/>
                <w:sz w:val="18"/>
              </w:rPr>
            </w:r>
            <w:r w:rsidRPr="00D24AF7">
              <w:rPr>
                <w:rFonts w:ascii="Arial" w:hAnsi="Arial"/>
                <w:b/>
                <w:bCs/>
                <w:i/>
                <w:sz w:val="18"/>
              </w:rPr>
              <w:fldChar w:fldCharType="end"/>
            </w:r>
            <w:bookmarkEnd w:id="59"/>
            <w:r w:rsidR="000E088B" w:rsidRPr="00D24AF7">
              <w:rPr>
                <w:rFonts w:ascii="Arial" w:hAnsi="Arial"/>
                <w:b/>
                <w:bCs/>
                <w:i/>
                <w:sz w:val="18"/>
              </w:rPr>
              <w:t>Other (Provide details)</w:t>
            </w:r>
          </w:p>
        </w:tc>
      </w:tr>
      <w:tr w:rsidR="000E088B" w:rsidRPr="00D02653" w14:paraId="71496235" w14:textId="77777777" w:rsidTr="00447969">
        <w:trPr>
          <w:cantSplit/>
          <w:trHeight w:val="248"/>
          <w:jc w:val="center"/>
        </w:trPr>
        <w:tc>
          <w:tcPr>
            <w:tcW w:w="1958" w:type="dxa"/>
            <w:vMerge w:val="restart"/>
            <w:shd w:val="clear" w:color="auto" w:fill="D9D9D9" w:themeFill="background1" w:themeFillShade="D9"/>
            <w:vAlign w:val="center"/>
          </w:tcPr>
          <w:p w14:paraId="71496233" w14:textId="77777777" w:rsidR="000E088B" w:rsidRPr="006316B9" w:rsidRDefault="000E088B" w:rsidP="005F6958">
            <w:pPr>
              <w:pStyle w:val="ExampleTable"/>
              <w:ind w:left="387" w:hanging="321"/>
              <w:rPr>
                <w:rFonts w:ascii="Arial" w:hAnsi="Arial"/>
                <w:b/>
                <w:bCs/>
                <w:sz w:val="18"/>
              </w:rPr>
            </w:pPr>
            <w:r>
              <w:rPr>
                <w:rFonts w:ascii="Arial" w:hAnsi="Arial"/>
                <w:b/>
                <w:bCs/>
                <w:sz w:val="18"/>
              </w:rPr>
              <w:t>1.5</w:t>
            </w:r>
            <w:r w:rsidRPr="006316B9">
              <w:rPr>
                <w:rFonts w:ascii="Arial" w:hAnsi="Arial"/>
                <w:b/>
                <w:bCs/>
                <w:sz w:val="18"/>
              </w:rPr>
              <w:t xml:space="preserve"> IT Security Audits</w:t>
            </w:r>
          </w:p>
        </w:tc>
        <w:tc>
          <w:tcPr>
            <w:tcW w:w="7403" w:type="dxa"/>
            <w:tcBorders>
              <w:bottom w:val="single" w:sz="6" w:space="0" w:color="auto"/>
            </w:tcBorders>
            <w:shd w:val="clear" w:color="auto" w:fill="D9D9D9" w:themeFill="background1" w:themeFillShade="D9"/>
          </w:tcPr>
          <w:p w14:paraId="71496234" w14:textId="7F35861A" w:rsidR="000E088B" w:rsidRPr="00D02653" w:rsidRDefault="000E088B" w:rsidP="005F6958">
            <w:pPr>
              <w:pStyle w:val="ExampleTable"/>
              <w:numPr>
                <w:ilvl w:val="0"/>
                <w:numId w:val="0"/>
              </w:numPr>
              <w:ind w:left="66"/>
              <w:rPr>
                <w:rFonts w:ascii="Arial" w:hAnsi="Arial"/>
                <w:b/>
                <w:bCs/>
                <w:i/>
                <w:sz w:val="18"/>
              </w:rPr>
            </w:pPr>
            <w:r>
              <w:rPr>
                <w:rFonts w:ascii="Arial" w:hAnsi="Arial"/>
                <w:b/>
                <w:bCs/>
                <w:i/>
                <w:sz w:val="18"/>
              </w:rPr>
              <w:t>List and describe any IT security audi</w:t>
            </w:r>
            <w:r w:rsidR="0064087A">
              <w:rPr>
                <w:rFonts w:ascii="Arial" w:hAnsi="Arial"/>
                <w:b/>
                <w:bCs/>
                <w:i/>
                <w:sz w:val="18"/>
              </w:rPr>
              <w:t xml:space="preserve">ts (such as an </w:t>
            </w:r>
            <w:r w:rsidR="00FF044D">
              <w:rPr>
                <w:rFonts w:ascii="Arial" w:hAnsi="Arial"/>
                <w:b/>
                <w:bCs/>
                <w:i/>
                <w:sz w:val="18"/>
              </w:rPr>
              <w:t>&lt;INSERT COMPANY’S NAME HERE&gt;</w:t>
            </w:r>
            <w:r w:rsidR="0064087A">
              <w:rPr>
                <w:rFonts w:ascii="Arial" w:hAnsi="Arial"/>
                <w:b/>
                <w:bCs/>
                <w:i/>
                <w:sz w:val="18"/>
              </w:rPr>
              <w:t xml:space="preserve"> Penetration T</w:t>
            </w:r>
            <w:r>
              <w:rPr>
                <w:rFonts w:ascii="Arial" w:hAnsi="Arial"/>
                <w:b/>
                <w:bCs/>
                <w:i/>
                <w:sz w:val="18"/>
              </w:rPr>
              <w:t>est)</w:t>
            </w:r>
          </w:p>
        </w:tc>
      </w:tr>
      <w:tr w:rsidR="000E088B" w:rsidRPr="00D02653" w14:paraId="71496239"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36" w14:textId="77777777" w:rsidR="000E088B" w:rsidRDefault="000E088B" w:rsidP="005F6958">
            <w:pPr>
              <w:pStyle w:val="ExampleTable"/>
              <w:ind w:left="387" w:hanging="321"/>
              <w:rPr>
                <w:rFonts w:ascii="Arial" w:hAnsi="Arial"/>
                <w:b/>
                <w:bCs/>
                <w:sz w:val="18"/>
              </w:rPr>
            </w:pPr>
          </w:p>
        </w:tc>
        <w:tc>
          <w:tcPr>
            <w:tcW w:w="7403" w:type="dxa"/>
            <w:tcBorders>
              <w:bottom w:val="single" w:sz="6" w:space="0" w:color="auto"/>
            </w:tcBorders>
            <w:shd w:val="clear" w:color="auto" w:fill="FFFFFF" w:themeFill="background1"/>
          </w:tcPr>
          <w:p w14:paraId="71496237" w14:textId="77777777" w:rsidR="000E088B"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3"/>
                  <w:enabled/>
                  <w:calcOnExit w:val="0"/>
                  <w:checkBox>
                    <w:sizeAuto/>
                    <w:default w:val="0"/>
                  </w:checkBox>
                </w:ffData>
              </w:fldChar>
            </w:r>
            <w:bookmarkStart w:id="60" w:name="Check3"/>
            <w:r w:rsidR="000E088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0"/>
            <w:r w:rsidR="008503A7">
              <w:rPr>
                <w:rFonts w:ascii="Arial" w:hAnsi="Arial"/>
                <w:b/>
                <w:bCs/>
                <w:i/>
                <w:sz w:val="18"/>
              </w:rPr>
              <w:t>Adopted</w:t>
            </w:r>
            <w:r w:rsidR="000E088B">
              <w:rPr>
                <w:rFonts w:ascii="Arial" w:hAnsi="Arial"/>
                <w:b/>
                <w:bCs/>
                <w:i/>
                <w:sz w:val="18"/>
              </w:rPr>
              <w:t xml:space="preserve"> security audits as described in </w:t>
            </w:r>
            <w:r w:rsidR="008503A7">
              <w:rPr>
                <w:rFonts w:ascii="Arial" w:hAnsi="Arial"/>
                <w:b/>
                <w:bCs/>
                <w:i/>
                <w:sz w:val="18"/>
              </w:rPr>
              <w:t>Section 5</w:t>
            </w:r>
          </w:p>
          <w:p w14:paraId="71496238" w14:textId="77777777" w:rsidR="000E088B"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4"/>
                  <w:enabled/>
                  <w:calcOnExit w:val="0"/>
                  <w:checkBox>
                    <w:sizeAuto/>
                    <w:default w:val="0"/>
                  </w:checkBox>
                </w:ffData>
              </w:fldChar>
            </w:r>
            <w:bookmarkStart w:id="61" w:name="Check4"/>
            <w:r w:rsidR="000E088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1"/>
            <w:r w:rsidR="000E088B">
              <w:rPr>
                <w:rFonts w:ascii="Arial" w:hAnsi="Arial"/>
                <w:b/>
                <w:bCs/>
                <w:i/>
                <w:sz w:val="18"/>
              </w:rPr>
              <w:t>Other (Provide details)</w:t>
            </w:r>
          </w:p>
        </w:tc>
      </w:tr>
      <w:tr w:rsidR="00F42EB3" w:rsidRPr="006316B9" w14:paraId="7149623B" w14:textId="77777777" w:rsidTr="00447969">
        <w:trPr>
          <w:cantSplit/>
          <w:jc w:val="center"/>
        </w:trPr>
        <w:tc>
          <w:tcPr>
            <w:tcW w:w="9361" w:type="dxa"/>
            <w:gridSpan w:val="2"/>
            <w:tcBorders>
              <w:bottom w:val="single" w:sz="6" w:space="0" w:color="auto"/>
            </w:tcBorders>
            <w:shd w:val="clear" w:color="auto" w:fill="D9D9D9" w:themeFill="background1" w:themeFillShade="D9"/>
            <w:vAlign w:val="center"/>
          </w:tcPr>
          <w:p w14:paraId="7149623A" w14:textId="77777777" w:rsidR="00F42EB3" w:rsidRPr="006316B9" w:rsidRDefault="00F42EB3" w:rsidP="005F6958">
            <w:pPr>
              <w:pStyle w:val="ExampleTable"/>
              <w:rPr>
                <w:rFonts w:ascii="Arial" w:hAnsi="Arial" w:cs="Arial"/>
                <w:b/>
                <w:szCs w:val="20"/>
              </w:rPr>
            </w:pPr>
            <w:r w:rsidRPr="006316B9">
              <w:rPr>
                <w:rFonts w:ascii="Arial" w:hAnsi="Arial" w:cs="Arial"/>
                <w:b/>
                <w:szCs w:val="20"/>
              </w:rPr>
              <w:t>2 IT Contingency Planning</w:t>
            </w:r>
          </w:p>
        </w:tc>
      </w:tr>
      <w:tr w:rsidR="0009779A" w:rsidRPr="00D02653" w14:paraId="7149623E" w14:textId="77777777" w:rsidTr="00447969">
        <w:trPr>
          <w:cantSplit/>
          <w:trHeight w:val="353"/>
          <w:jc w:val="center"/>
        </w:trPr>
        <w:tc>
          <w:tcPr>
            <w:tcW w:w="1958" w:type="dxa"/>
            <w:vMerge w:val="restart"/>
            <w:shd w:val="clear" w:color="auto" w:fill="D9D9D9" w:themeFill="background1" w:themeFillShade="D9"/>
            <w:vAlign w:val="center"/>
          </w:tcPr>
          <w:p w14:paraId="7149623C" w14:textId="77777777" w:rsidR="0009779A" w:rsidRPr="006316B9" w:rsidRDefault="0009779A" w:rsidP="005F6958">
            <w:pPr>
              <w:pStyle w:val="ExampleTable"/>
              <w:tabs>
                <w:tab w:val="left" w:pos="387"/>
              </w:tabs>
              <w:ind w:left="387" w:hanging="330"/>
              <w:rPr>
                <w:rFonts w:ascii="Arial" w:hAnsi="Arial"/>
                <w:b/>
                <w:bCs/>
                <w:sz w:val="18"/>
              </w:rPr>
            </w:pPr>
            <w:r w:rsidRPr="006316B9">
              <w:rPr>
                <w:rFonts w:ascii="Arial" w:hAnsi="Arial"/>
                <w:b/>
                <w:bCs/>
                <w:sz w:val="18"/>
              </w:rPr>
              <w:t>2.1 Continuity of Operations Planning</w:t>
            </w:r>
          </w:p>
        </w:tc>
        <w:tc>
          <w:tcPr>
            <w:tcW w:w="7403" w:type="dxa"/>
            <w:tcBorders>
              <w:bottom w:val="single" w:sz="6" w:space="0" w:color="auto"/>
            </w:tcBorders>
            <w:shd w:val="clear" w:color="auto" w:fill="D9D9D9" w:themeFill="background1" w:themeFillShade="D9"/>
          </w:tcPr>
          <w:p w14:paraId="7149623D" w14:textId="3EACD333" w:rsidR="0009779A" w:rsidRPr="00D02653" w:rsidRDefault="0009779A" w:rsidP="005F6958">
            <w:pPr>
              <w:pStyle w:val="ExampleTable"/>
              <w:numPr>
                <w:ilvl w:val="0"/>
                <w:numId w:val="0"/>
              </w:numPr>
              <w:ind w:left="66"/>
              <w:rPr>
                <w:rFonts w:ascii="Arial" w:hAnsi="Arial"/>
                <w:b/>
                <w:bCs/>
                <w:i/>
                <w:sz w:val="18"/>
              </w:rPr>
            </w:pPr>
            <w:r>
              <w:rPr>
                <w:rFonts w:ascii="Arial" w:hAnsi="Arial"/>
                <w:b/>
                <w:bCs/>
                <w:i/>
                <w:sz w:val="18"/>
              </w:rPr>
              <w:t xml:space="preserve">Discuss the </w:t>
            </w:r>
            <w:r w:rsidR="00182964">
              <w:rPr>
                <w:rFonts w:ascii="Arial" w:hAnsi="Arial"/>
                <w:b/>
                <w:bCs/>
                <w:i/>
                <w:sz w:val="18"/>
              </w:rPr>
              <w:t>COOP plan for the facility (A</w:t>
            </w:r>
            <w:r>
              <w:rPr>
                <w:rFonts w:ascii="Arial" w:hAnsi="Arial"/>
                <w:b/>
                <w:bCs/>
                <w:i/>
                <w:sz w:val="18"/>
              </w:rPr>
              <w:t xml:space="preserve"> template </w:t>
            </w:r>
            <w:r w:rsidR="00182964">
              <w:rPr>
                <w:rFonts w:ascii="Arial" w:hAnsi="Arial"/>
                <w:b/>
                <w:bCs/>
                <w:i/>
                <w:sz w:val="18"/>
              </w:rPr>
              <w:t xml:space="preserve">is </w:t>
            </w:r>
            <w:r>
              <w:rPr>
                <w:rFonts w:ascii="Arial" w:hAnsi="Arial"/>
                <w:b/>
                <w:bCs/>
                <w:i/>
                <w:sz w:val="18"/>
              </w:rPr>
              <w:t>available from OIT upon request – POC:</w:t>
            </w:r>
            <w:r w:rsidR="00FF044D">
              <w:rPr>
                <w:rFonts w:ascii="Arial" w:hAnsi="Arial"/>
                <w:b/>
                <w:bCs/>
                <w:i/>
                <w:sz w:val="18"/>
              </w:rPr>
              <w:t>&lt;insert contact information&gt;</w:t>
            </w:r>
          </w:p>
        </w:tc>
      </w:tr>
      <w:tr w:rsidR="0009779A" w:rsidRPr="00D02653" w14:paraId="71496244"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3F" w14:textId="77777777" w:rsidR="0009779A" w:rsidRPr="006316B9" w:rsidRDefault="0009779A" w:rsidP="005F6958">
            <w:pPr>
              <w:pStyle w:val="ExampleTable"/>
              <w:tabs>
                <w:tab w:val="left" w:pos="387"/>
              </w:tabs>
              <w:ind w:left="387" w:hanging="330"/>
              <w:rPr>
                <w:rFonts w:ascii="Arial" w:hAnsi="Arial"/>
                <w:b/>
                <w:bCs/>
                <w:sz w:val="18"/>
              </w:rPr>
            </w:pPr>
          </w:p>
        </w:tc>
        <w:tc>
          <w:tcPr>
            <w:tcW w:w="7403" w:type="dxa"/>
            <w:tcBorders>
              <w:bottom w:val="single" w:sz="6" w:space="0" w:color="auto"/>
            </w:tcBorders>
            <w:shd w:val="clear" w:color="auto" w:fill="FFFFFF" w:themeFill="background1"/>
          </w:tcPr>
          <w:p w14:paraId="71496240" w14:textId="77777777" w:rsidR="0009779A"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13"/>
                  <w:enabled/>
                  <w:calcOnExit w:val="0"/>
                  <w:checkBox>
                    <w:sizeAuto/>
                    <w:default w:val="0"/>
                  </w:checkBox>
                </w:ffData>
              </w:fldChar>
            </w:r>
            <w:bookmarkStart w:id="62" w:name="Check13"/>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2"/>
            <w:r w:rsidR="0009779A">
              <w:rPr>
                <w:rFonts w:ascii="Arial" w:hAnsi="Arial"/>
                <w:b/>
                <w:bCs/>
                <w:i/>
                <w:sz w:val="18"/>
              </w:rPr>
              <w:t>COOP Plan complete and alternate facility available</w:t>
            </w:r>
          </w:p>
          <w:p w14:paraId="71496241" w14:textId="77777777" w:rsidR="0009779A"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22"/>
                  <w:enabled/>
                  <w:calcOnExit w:val="0"/>
                  <w:checkBox>
                    <w:sizeAuto/>
                    <w:default w:val="0"/>
                  </w:checkBox>
                </w:ffData>
              </w:fldChar>
            </w:r>
            <w:bookmarkStart w:id="63" w:name="Check22"/>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3"/>
            <w:r w:rsidR="0009779A">
              <w:rPr>
                <w:rFonts w:ascii="Arial" w:hAnsi="Arial"/>
                <w:b/>
                <w:bCs/>
                <w:i/>
                <w:sz w:val="18"/>
              </w:rPr>
              <w:t>COOP Plan complete but no alternate facility available</w:t>
            </w:r>
          </w:p>
          <w:p w14:paraId="71496242" w14:textId="77777777" w:rsidR="005758E4"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23"/>
                  <w:enabled/>
                  <w:calcOnExit w:val="0"/>
                  <w:checkBox>
                    <w:sizeAuto/>
                    <w:default w:val="0"/>
                  </w:checkBox>
                </w:ffData>
              </w:fldChar>
            </w:r>
            <w:bookmarkStart w:id="64" w:name="Check23"/>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4"/>
            <w:r w:rsidR="005758E4">
              <w:rPr>
                <w:rFonts w:ascii="Arial" w:hAnsi="Arial"/>
                <w:b/>
                <w:bCs/>
                <w:i/>
                <w:sz w:val="18"/>
              </w:rPr>
              <w:t>No COOP Plan in place</w:t>
            </w:r>
          </w:p>
          <w:p w14:paraId="71496243" w14:textId="77777777" w:rsidR="0009779A"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14"/>
                  <w:enabled/>
                  <w:calcOnExit w:val="0"/>
                  <w:checkBox>
                    <w:sizeAuto/>
                    <w:default w:val="0"/>
                  </w:checkBox>
                </w:ffData>
              </w:fldChar>
            </w:r>
            <w:bookmarkStart w:id="65" w:name="Check14"/>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5"/>
            <w:r w:rsidR="0009779A">
              <w:rPr>
                <w:rFonts w:ascii="Arial" w:hAnsi="Arial"/>
                <w:b/>
                <w:bCs/>
                <w:i/>
                <w:sz w:val="18"/>
              </w:rPr>
              <w:t>Other (Provide details)</w:t>
            </w:r>
          </w:p>
        </w:tc>
      </w:tr>
      <w:tr w:rsidR="0009779A" w:rsidRPr="00C806C7" w14:paraId="71496247" w14:textId="77777777" w:rsidTr="00447969">
        <w:trPr>
          <w:cantSplit/>
          <w:trHeight w:val="353"/>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45" w14:textId="77777777" w:rsidR="0009779A" w:rsidRPr="006316B9" w:rsidRDefault="0009779A" w:rsidP="005F6958">
            <w:pPr>
              <w:pStyle w:val="ExampleTable"/>
              <w:tabs>
                <w:tab w:val="left" w:pos="387"/>
              </w:tabs>
              <w:ind w:left="387" w:hanging="330"/>
              <w:rPr>
                <w:rFonts w:ascii="Arial" w:hAnsi="Arial"/>
                <w:b/>
                <w:bCs/>
                <w:sz w:val="18"/>
              </w:rPr>
            </w:pPr>
            <w:r w:rsidRPr="006316B9">
              <w:rPr>
                <w:rFonts w:ascii="Arial" w:hAnsi="Arial"/>
                <w:b/>
                <w:bCs/>
                <w:sz w:val="18"/>
              </w:rPr>
              <w:t>2.2 IT Disaster Recovery Planning</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46" w14:textId="77777777" w:rsidR="0009779A" w:rsidRPr="00C806C7" w:rsidRDefault="0009779A" w:rsidP="005F6958">
            <w:pPr>
              <w:pStyle w:val="ExampleTable"/>
              <w:numPr>
                <w:ilvl w:val="0"/>
                <w:numId w:val="0"/>
              </w:numPr>
              <w:ind w:left="86"/>
              <w:rPr>
                <w:rFonts w:ascii="Arial" w:hAnsi="Arial"/>
                <w:b/>
                <w:bCs/>
                <w:i/>
                <w:sz w:val="18"/>
              </w:rPr>
            </w:pPr>
            <w:r>
              <w:rPr>
                <w:rFonts w:ascii="Arial" w:hAnsi="Arial"/>
                <w:b/>
                <w:bCs/>
                <w:i/>
                <w:sz w:val="18"/>
              </w:rPr>
              <w:t>Discuss the IT Disaster Recovery Plan (May be part of the o</w:t>
            </w:r>
            <w:r w:rsidR="00182964">
              <w:rPr>
                <w:rFonts w:ascii="Arial" w:hAnsi="Arial"/>
                <w:b/>
                <w:bCs/>
                <w:i/>
                <w:sz w:val="18"/>
              </w:rPr>
              <w:t>verall IT COOP</w:t>
            </w:r>
            <w:r>
              <w:rPr>
                <w:rFonts w:ascii="Arial" w:hAnsi="Arial"/>
                <w:b/>
                <w:bCs/>
                <w:i/>
                <w:sz w:val="18"/>
              </w:rPr>
              <w:t xml:space="preserve"> Plan)</w:t>
            </w:r>
          </w:p>
        </w:tc>
      </w:tr>
      <w:tr w:rsidR="0009779A" w:rsidRPr="00C806C7" w14:paraId="7149624B" w14:textId="77777777" w:rsidTr="00447969">
        <w:trPr>
          <w:cantSplit/>
          <w:trHeight w:val="352"/>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48" w14:textId="77777777" w:rsidR="0009779A" w:rsidRPr="006316B9" w:rsidRDefault="0009779A" w:rsidP="005F6958">
            <w:pPr>
              <w:pStyle w:val="ExampleTable"/>
              <w:tabs>
                <w:tab w:val="left" w:pos="387"/>
              </w:tabs>
              <w:ind w:left="387" w:hanging="330"/>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49" w14:textId="77777777" w:rsidR="0009779A" w:rsidRDefault="007F48E9" w:rsidP="005F6958">
            <w:pPr>
              <w:pStyle w:val="ExampleTable"/>
              <w:numPr>
                <w:ilvl w:val="0"/>
                <w:numId w:val="0"/>
              </w:numPr>
              <w:ind w:left="86"/>
              <w:rPr>
                <w:rFonts w:ascii="Arial" w:hAnsi="Arial"/>
                <w:b/>
                <w:bCs/>
                <w:i/>
                <w:sz w:val="18"/>
              </w:rPr>
            </w:pPr>
            <w:r>
              <w:rPr>
                <w:rFonts w:ascii="Arial" w:hAnsi="Arial"/>
                <w:b/>
                <w:bCs/>
                <w:i/>
                <w:sz w:val="18"/>
              </w:rPr>
              <w:fldChar w:fldCharType="begin">
                <w:ffData>
                  <w:name w:val="Check24"/>
                  <w:enabled/>
                  <w:calcOnExit w:val="0"/>
                  <w:checkBox>
                    <w:sizeAuto/>
                    <w:default w:val="0"/>
                  </w:checkBox>
                </w:ffData>
              </w:fldChar>
            </w:r>
            <w:bookmarkStart w:id="66" w:name="Check24"/>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6"/>
            <w:r w:rsidR="005758E4">
              <w:rPr>
                <w:rFonts w:ascii="Arial" w:hAnsi="Arial"/>
                <w:b/>
                <w:bCs/>
                <w:i/>
                <w:sz w:val="18"/>
              </w:rPr>
              <w:t>Already included in COOP Plan</w:t>
            </w:r>
          </w:p>
          <w:p w14:paraId="7149624A" w14:textId="77777777" w:rsidR="005758E4" w:rsidRDefault="007F48E9" w:rsidP="005F6958">
            <w:pPr>
              <w:pStyle w:val="ExampleTable"/>
              <w:numPr>
                <w:ilvl w:val="0"/>
                <w:numId w:val="0"/>
              </w:numPr>
              <w:ind w:left="86"/>
              <w:rPr>
                <w:rFonts w:ascii="Arial" w:hAnsi="Arial"/>
                <w:b/>
                <w:bCs/>
                <w:i/>
                <w:sz w:val="18"/>
              </w:rPr>
            </w:pPr>
            <w:r>
              <w:rPr>
                <w:rFonts w:ascii="Arial" w:hAnsi="Arial"/>
                <w:b/>
                <w:bCs/>
                <w:i/>
                <w:sz w:val="18"/>
              </w:rPr>
              <w:fldChar w:fldCharType="begin">
                <w:ffData>
                  <w:name w:val="Check25"/>
                  <w:enabled/>
                  <w:calcOnExit w:val="0"/>
                  <w:checkBox>
                    <w:sizeAuto/>
                    <w:default w:val="0"/>
                  </w:checkBox>
                </w:ffData>
              </w:fldChar>
            </w:r>
            <w:bookmarkStart w:id="67" w:name="Check25"/>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7"/>
            <w:r w:rsidR="005758E4">
              <w:rPr>
                <w:rFonts w:ascii="Arial" w:hAnsi="Arial"/>
                <w:b/>
                <w:bCs/>
                <w:i/>
                <w:sz w:val="18"/>
              </w:rPr>
              <w:t>Other (Provide details)</w:t>
            </w:r>
          </w:p>
        </w:tc>
      </w:tr>
      <w:tr w:rsidR="0009779A" w14:paraId="7149624E" w14:textId="77777777" w:rsidTr="00447969">
        <w:trPr>
          <w:cantSplit/>
          <w:trHeight w:val="353"/>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4C" w14:textId="77777777" w:rsidR="0009779A" w:rsidRPr="006316B9" w:rsidRDefault="0009779A" w:rsidP="005F6958">
            <w:pPr>
              <w:pStyle w:val="ExampleTable"/>
              <w:tabs>
                <w:tab w:val="left" w:pos="387"/>
              </w:tabs>
              <w:ind w:left="387" w:hanging="330"/>
              <w:rPr>
                <w:rFonts w:ascii="Arial" w:hAnsi="Arial"/>
                <w:b/>
                <w:bCs/>
                <w:sz w:val="18"/>
              </w:rPr>
            </w:pPr>
            <w:r w:rsidRPr="006316B9">
              <w:rPr>
                <w:rFonts w:ascii="Arial" w:hAnsi="Arial"/>
                <w:b/>
                <w:bCs/>
                <w:sz w:val="18"/>
              </w:rPr>
              <w:t>2.3 IT System &amp; Data Backup &amp; Restoration</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4D" w14:textId="77777777" w:rsidR="0009779A" w:rsidRDefault="0009779A" w:rsidP="005F6958">
            <w:pPr>
              <w:pStyle w:val="ExampleTable"/>
              <w:numPr>
                <w:ilvl w:val="0"/>
                <w:numId w:val="0"/>
              </w:numPr>
              <w:ind w:left="66"/>
              <w:rPr>
                <w:rFonts w:ascii="Arial" w:hAnsi="Arial"/>
                <w:b/>
                <w:bCs/>
                <w:i/>
                <w:sz w:val="18"/>
              </w:rPr>
            </w:pPr>
            <w:r>
              <w:rPr>
                <w:rFonts w:ascii="Arial" w:hAnsi="Arial"/>
                <w:b/>
                <w:bCs/>
                <w:i/>
                <w:sz w:val="18"/>
              </w:rPr>
              <w:t>Discuss the Data Backup and Restoration process for IT systems</w:t>
            </w:r>
          </w:p>
        </w:tc>
      </w:tr>
      <w:tr w:rsidR="0009779A" w14:paraId="71496253" w14:textId="77777777" w:rsidTr="00447969">
        <w:trPr>
          <w:cantSplit/>
          <w:trHeight w:val="352"/>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4F" w14:textId="77777777" w:rsidR="0009779A" w:rsidRPr="006316B9" w:rsidRDefault="0009779A" w:rsidP="005F6958">
            <w:pPr>
              <w:pStyle w:val="ExampleTable"/>
              <w:tabs>
                <w:tab w:val="left" w:pos="387"/>
              </w:tabs>
              <w:ind w:left="387" w:hanging="330"/>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50" w14:textId="77777777" w:rsidR="0009779A"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26"/>
                  <w:enabled/>
                  <w:calcOnExit w:val="0"/>
                  <w:checkBox>
                    <w:sizeAuto/>
                    <w:default w:val="0"/>
                  </w:checkBox>
                </w:ffData>
              </w:fldChar>
            </w:r>
            <w:bookmarkStart w:id="68" w:name="Check26"/>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8"/>
            <w:r w:rsidR="005758E4">
              <w:rPr>
                <w:rFonts w:ascii="Arial" w:hAnsi="Arial"/>
                <w:b/>
                <w:bCs/>
                <w:i/>
                <w:sz w:val="18"/>
              </w:rPr>
              <w:t>Already included in COOP Plan</w:t>
            </w:r>
          </w:p>
          <w:p w14:paraId="71496251" w14:textId="77777777" w:rsidR="005758E4"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27"/>
                  <w:enabled/>
                  <w:calcOnExit w:val="0"/>
                  <w:checkBox>
                    <w:sizeAuto/>
                    <w:default w:val="0"/>
                  </w:checkBox>
                </w:ffData>
              </w:fldChar>
            </w:r>
            <w:bookmarkStart w:id="69" w:name="Check27"/>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69"/>
            <w:r w:rsidR="005758E4">
              <w:rPr>
                <w:rFonts w:ascii="Arial" w:hAnsi="Arial"/>
                <w:b/>
                <w:bCs/>
                <w:i/>
                <w:sz w:val="18"/>
              </w:rPr>
              <w:t>Data backup and restoration addressed separately</w:t>
            </w:r>
          </w:p>
          <w:p w14:paraId="71496252" w14:textId="77777777" w:rsidR="005758E4" w:rsidRDefault="007F48E9" w:rsidP="005F6958">
            <w:pPr>
              <w:pStyle w:val="ExampleTable"/>
              <w:numPr>
                <w:ilvl w:val="0"/>
                <w:numId w:val="0"/>
              </w:numPr>
              <w:ind w:left="66"/>
              <w:rPr>
                <w:rFonts w:ascii="Arial" w:hAnsi="Arial"/>
                <w:b/>
                <w:bCs/>
                <w:i/>
                <w:sz w:val="18"/>
              </w:rPr>
            </w:pPr>
            <w:r>
              <w:rPr>
                <w:rFonts w:ascii="Arial" w:hAnsi="Arial"/>
                <w:b/>
                <w:bCs/>
                <w:i/>
                <w:sz w:val="18"/>
              </w:rPr>
              <w:fldChar w:fldCharType="begin">
                <w:ffData>
                  <w:name w:val="Check28"/>
                  <w:enabled/>
                  <w:calcOnExit w:val="0"/>
                  <w:checkBox>
                    <w:sizeAuto/>
                    <w:default w:val="0"/>
                  </w:checkBox>
                </w:ffData>
              </w:fldChar>
            </w:r>
            <w:bookmarkStart w:id="70" w:name="Check28"/>
            <w:r w:rsidR="005758E4">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0"/>
            <w:r w:rsidR="005758E4">
              <w:rPr>
                <w:rFonts w:ascii="Arial" w:hAnsi="Arial"/>
                <w:b/>
                <w:bCs/>
                <w:i/>
                <w:sz w:val="18"/>
              </w:rPr>
              <w:t>Other (Provide details)</w:t>
            </w:r>
          </w:p>
        </w:tc>
      </w:tr>
      <w:tr w:rsidR="00F42EB3" w14:paraId="71496255" w14:textId="77777777" w:rsidTr="00447969">
        <w:trPr>
          <w:cantSplit/>
          <w:jc w:val="center"/>
        </w:trPr>
        <w:tc>
          <w:tcPr>
            <w:tcW w:w="9361" w:type="dxa"/>
            <w:gridSpan w:val="2"/>
            <w:shd w:val="clear" w:color="auto" w:fill="D9D9D9" w:themeFill="background1" w:themeFillShade="D9"/>
            <w:vAlign w:val="center"/>
          </w:tcPr>
          <w:p w14:paraId="71496254" w14:textId="77777777" w:rsidR="00F42EB3" w:rsidRPr="006316B9" w:rsidRDefault="00F42EB3" w:rsidP="005F6958">
            <w:pPr>
              <w:pStyle w:val="ExampleTable"/>
              <w:rPr>
                <w:rFonts w:ascii="Arial" w:hAnsi="Arial" w:cs="Arial"/>
                <w:b/>
                <w:szCs w:val="20"/>
              </w:rPr>
            </w:pPr>
            <w:r w:rsidRPr="006316B9">
              <w:rPr>
                <w:rFonts w:ascii="Arial" w:hAnsi="Arial" w:cs="Arial"/>
                <w:b/>
                <w:szCs w:val="20"/>
              </w:rPr>
              <w:t>3 IT Systems Security</w:t>
            </w:r>
          </w:p>
        </w:tc>
      </w:tr>
      <w:tr w:rsidR="0009779A" w14:paraId="71496258" w14:textId="77777777" w:rsidTr="00447969">
        <w:trPr>
          <w:cantSplit/>
          <w:trHeight w:val="248"/>
          <w:jc w:val="center"/>
        </w:trPr>
        <w:tc>
          <w:tcPr>
            <w:tcW w:w="1958" w:type="dxa"/>
            <w:vMerge w:val="restart"/>
            <w:shd w:val="clear" w:color="auto" w:fill="D9D9D9" w:themeFill="background1" w:themeFillShade="D9"/>
            <w:vAlign w:val="center"/>
          </w:tcPr>
          <w:p w14:paraId="71496256" w14:textId="77777777" w:rsidR="0009779A" w:rsidRPr="006316B9" w:rsidRDefault="0009779A" w:rsidP="005F6958">
            <w:pPr>
              <w:pStyle w:val="ExampleTable"/>
              <w:tabs>
                <w:tab w:val="left" w:pos="387"/>
              </w:tabs>
              <w:ind w:left="387" w:hanging="321"/>
              <w:rPr>
                <w:rFonts w:ascii="Arial" w:hAnsi="Arial"/>
                <w:b/>
                <w:bCs/>
                <w:sz w:val="18"/>
              </w:rPr>
            </w:pPr>
            <w:r w:rsidRPr="006316B9">
              <w:rPr>
                <w:rFonts w:ascii="Arial" w:hAnsi="Arial"/>
                <w:b/>
                <w:bCs/>
                <w:sz w:val="18"/>
              </w:rPr>
              <w:t>3.1 IT System Hardening</w:t>
            </w:r>
          </w:p>
        </w:tc>
        <w:tc>
          <w:tcPr>
            <w:tcW w:w="7403" w:type="dxa"/>
            <w:tcBorders>
              <w:bottom w:val="single" w:sz="6" w:space="0" w:color="auto"/>
            </w:tcBorders>
            <w:shd w:val="clear" w:color="auto" w:fill="D9D9D9" w:themeFill="background1" w:themeFillShade="D9"/>
          </w:tcPr>
          <w:p w14:paraId="71496257" w14:textId="76FD1166" w:rsidR="0009779A" w:rsidRDefault="0009779A" w:rsidP="005F6958">
            <w:pPr>
              <w:pStyle w:val="ExampleTable"/>
              <w:numPr>
                <w:ilvl w:val="0"/>
                <w:numId w:val="0"/>
              </w:numPr>
              <w:rPr>
                <w:rFonts w:ascii="Arial" w:hAnsi="Arial"/>
                <w:b/>
                <w:bCs/>
                <w:i/>
                <w:sz w:val="18"/>
              </w:rPr>
            </w:pPr>
            <w:r>
              <w:rPr>
                <w:rFonts w:ascii="Arial" w:hAnsi="Arial"/>
                <w:b/>
                <w:bCs/>
                <w:i/>
                <w:sz w:val="18"/>
              </w:rPr>
              <w:t xml:space="preserve">Discuss IT system hardening such as </w:t>
            </w:r>
            <w:r w:rsidR="00A23875">
              <w:rPr>
                <w:rFonts w:ascii="Arial" w:hAnsi="Arial"/>
                <w:b/>
                <w:bCs/>
                <w:i/>
                <w:sz w:val="18"/>
              </w:rPr>
              <w:t xml:space="preserve">configuration </w:t>
            </w:r>
            <w:r>
              <w:rPr>
                <w:rFonts w:ascii="Arial" w:hAnsi="Arial"/>
                <w:b/>
                <w:bCs/>
                <w:i/>
                <w:sz w:val="18"/>
              </w:rPr>
              <w:t>settings, patch level, Service Packs, Firewalls, etc.</w:t>
            </w:r>
          </w:p>
        </w:tc>
      </w:tr>
      <w:tr w:rsidR="0009779A" w14:paraId="7149625C"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59" w14:textId="77777777" w:rsidR="0009779A" w:rsidRPr="006316B9" w:rsidRDefault="0009779A" w:rsidP="005F6958">
            <w:pPr>
              <w:pStyle w:val="ExampleTable"/>
              <w:tabs>
                <w:tab w:val="left" w:pos="387"/>
              </w:tabs>
              <w:ind w:left="387" w:hanging="321"/>
              <w:rPr>
                <w:rFonts w:ascii="Arial" w:hAnsi="Arial"/>
                <w:b/>
                <w:bCs/>
                <w:sz w:val="18"/>
              </w:rPr>
            </w:pPr>
          </w:p>
        </w:tc>
        <w:tc>
          <w:tcPr>
            <w:tcW w:w="7403" w:type="dxa"/>
            <w:tcBorders>
              <w:bottom w:val="single" w:sz="6" w:space="0" w:color="auto"/>
            </w:tcBorders>
            <w:shd w:val="clear" w:color="auto" w:fill="FFFFFF" w:themeFill="background1"/>
          </w:tcPr>
          <w:p w14:paraId="7149625A" w14:textId="4EE16655" w:rsidR="0009779A"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15"/>
                  <w:enabled/>
                  <w:calcOnExit w:val="0"/>
                  <w:checkBox>
                    <w:sizeAuto/>
                    <w:default w:val="0"/>
                  </w:checkBox>
                </w:ffData>
              </w:fldChar>
            </w:r>
            <w:bookmarkStart w:id="71" w:name="Check15"/>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1"/>
            <w:r w:rsidR="0009779A">
              <w:rPr>
                <w:rFonts w:ascii="Arial" w:hAnsi="Arial"/>
                <w:b/>
                <w:bCs/>
                <w:i/>
                <w:sz w:val="18"/>
              </w:rPr>
              <w:t>System hardening is enforced through Group Policy</w:t>
            </w:r>
          </w:p>
          <w:p w14:paraId="7149625B" w14:textId="77777777" w:rsidR="0009779A"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16"/>
                  <w:enabled/>
                  <w:calcOnExit w:val="0"/>
                  <w:checkBox>
                    <w:sizeAuto/>
                    <w:default w:val="0"/>
                  </w:checkBox>
                </w:ffData>
              </w:fldChar>
            </w:r>
            <w:bookmarkStart w:id="72" w:name="Check16"/>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2"/>
            <w:r w:rsidR="0009779A">
              <w:rPr>
                <w:rFonts w:ascii="Arial" w:hAnsi="Arial"/>
                <w:b/>
                <w:bCs/>
                <w:i/>
                <w:sz w:val="18"/>
              </w:rPr>
              <w:t>Other (Provide details)</w:t>
            </w:r>
          </w:p>
        </w:tc>
      </w:tr>
      <w:tr w:rsidR="0009779A" w14:paraId="7149625F" w14:textId="77777777" w:rsidTr="00447969">
        <w:trPr>
          <w:cantSplit/>
          <w:trHeight w:val="248"/>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5D" w14:textId="77777777" w:rsidR="0009779A" w:rsidRPr="006316B9" w:rsidRDefault="0009779A" w:rsidP="005F6958">
            <w:pPr>
              <w:pStyle w:val="ExampleTable"/>
              <w:tabs>
                <w:tab w:val="left" w:pos="387"/>
              </w:tabs>
              <w:ind w:left="387" w:hanging="321"/>
              <w:rPr>
                <w:rFonts w:ascii="Arial" w:hAnsi="Arial"/>
                <w:b/>
                <w:bCs/>
                <w:sz w:val="18"/>
              </w:rPr>
            </w:pPr>
            <w:r>
              <w:rPr>
                <w:rFonts w:ascii="Arial" w:hAnsi="Arial"/>
                <w:b/>
                <w:bCs/>
                <w:sz w:val="18"/>
              </w:rPr>
              <w:t>3.2</w:t>
            </w:r>
            <w:r w:rsidRPr="006316B9">
              <w:rPr>
                <w:rFonts w:ascii="Arial" w:hAnsi="Arial"/>
                <w:b/>
                <w:bCs/>
                <w:sz w:val="18"/>
              </w:rPr>
              <w:t xml:space="preserve"> Malicious Code Protection</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5E" w14:textId="77777777" w:rsidR="0009779A" w:rsidRDefault="0009779A" w:rsidP="005F6958">
            <w:pPr>
              <w:pStyle w:val="ExampleTable"/>
              <w:numPr>
                <w:ilvl w:val="0"/>
                <w:numId w:val="0"/>
              </w:numPr>
              <w:rPr>
                <w:rFonts w:ascii="Arial" w:hAnsi="Arial"/>
                <w:b/>
                <w:bCs/>
                <w:i/>
                <w:sz w:val="18"/>
              </w:rPr>
            </w:pPr>
            <w:r>
              <w:rPr>
                <w:rFonts w:ascii="Arial" w:hAnsi="Arial"/>
                <w:b/>
                <w:bCs/>
                <w:i/>
                <w:sz w:val="18"/>
              </w:rPr>
              <w:t xml:space="preserve">Discuss Anti-Virus software products </w:t>
            </w:r>
            <w:r w:rsidRPr="00F17095">
              <w:rPr>
                <w:rFonts w:ascii="Arial" w:hAnsi="Arial"/>
                <w:b/>
                <w:bCs/>
                <w:i/>
                <w:sz w:val="18"/>
              </w:rPr>
              <w:t>in use</w:t>
            </w:r>
          </w:p>
        </w:tc>
      </w:tr>
      <w:tr w:rsidR="0009779A" w14:paraId="71496264" w14:textId="77777777" w:rsidTr="00447969">
        <w:trPr>
          <w:cantSplit/>
          <w:trHeight w:val="247"/>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60" w14:textId="77777777" w:rsidR="0009779A" w:rsidRDefault="0009779A" w:rsidP="005F6958">
            <w:pPr>
              <w:pStyle w:val="ExampleTable"/>
              <w:tabs>
                <w:tab w:val="left" w:pos="387"/>
              </w:tabs>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61" w14:textId="65915FC7" w:rsidR="0009779A"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17"/>
                  <w:enabled/>
                  <w:calcOnExit w:val="0"/>
                  <w:checkBox>
                    <w:sizeAuto/>
                    <w:default w:val="0"/>
                  </w:checkBox>
                </w:ffData>
              </w:fldChar>
            </w:r>
            <w:bookmarkStart w:id="73" w:name="Check17"/>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3"/>
            <w:r w:rsidR="0009779A">
              <w:rPr>
                <w:rFonts w:ascii="Arial" w:hAnsi="Arial"/>
                <w:b/>
                <w:bCs/>
                <w:i/>
                <w:sz w:val="18"/>
              </w:rPr>
              <w:t>Utilizing Antivirus</w:t>
            </w:r>
            <w:r w:rsidR="0045407F">
              <w:rPr>
                <w:rFonts w:ascii="Arial" w:hAnsi="Arial"/>
                <w:b/>
                <w:bCs/>
                <w:i/>
                <w:sz w:val="18"/>
              </w:rPr>
              <w:t xml:space="preserve"> X</w:t>
            </w:r>
          </w:p>
          <w:p w14:paraId="71496262" w14:textId="5311DFBF" w:rsidR="0009779A"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18"/>
                  <w:enabled/>
                  <w:calcOnExit w:val="0"/>
                  <w:checkBox>
                    <w:sizeAuto/>
                    <w:default w:val="0"/>
                  </w:checkBox>
                </w:ffData>
              </w:fldChar>
            </w:r>
            <w:bookmarkStart w:id="74" w:name="Check18"/>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4"/>
            <w:r w:rsidR="0009779A">
              <w:rPr>
                <w:rFonts w:ascii="Arial" w:hAnsi="Arial"/>
                <w:b/>
                <w:bCs/>
                <w:i/>
                <w:sz w:val="18"/>
              </w:rPr>
              <w:t>Utilizing Antivirus</w:t>
            </w:r>
            <w:r w:rsidR="0045407F">
              <w:rPr>
                <w:rFonts w:ascii="Arial" w:hAnsi="Arial"/>
                <w:b/>
                <w:bCs/>
                <w:i/>
                <w:sz w:val="18"/>
              </w:rPr>
              <w:t xml:space="preserve"> Y</w:t>
            </w:r>
          </w:p>
          <w:p w14:paraId="71496263" w14:textId="77777777" w:rsidR="0009779A"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19"/>
                  <w:enabled/>
                  <w:calcOnExit w:val="0"/>
                  <w:checkBox>
                    <w:sizeAuto/>
                    <w:default w:val="0"/>
                  </w:checkBox>
                </w:ffData>
              </w:fldChar>
            </w:r>
            <w:bookmarkStart w:id="75" w:name="Check19"/>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5"/>
            <w:r w:rsidR="0009779A">
              <w:rPr>
                <w:rFonts w:ascii="Arial" w:hAnsi="Arial"/>
                <w:b/>
                <w:bCs/>
                <w:i/>
                <w:sz w:val="18"/>
              </w:rPr>
              <w:t>Other (Provide details)</w:t>
            </w:r>
          </w:p>
        </w:tc>
      </w:tr>
      <w:tr w:rsidR="00F42EB3" w14:paraId="71496266" w14:textId="77777777" w:rsidTr="00447969">
        <w:trPr>
          <w:cantSplit/>
          <w:jc w:val="center"/>
        </w:trPr>
        <w:tc>
          <w:tcPr>
            <w:tcW w:w="9361" w:type="dxa"/>
            <w:gridSpan w:val="2"/>
            <w:tcBorders>
              <w:bottom w:val="single" w:sz="6" w:space="0" w:color="auto"/>
            </w:tcBorders>
            <w:shd w:val="clear" w:color="auto" w:fill="D9D9D9" w:themeFill="background1" w:themeFillShade="D9"/>
            <w:vAlign w:val="center"/>
          </w:tcPr>
          <w:p w14:paraId="71496265" w14:textId="77777777" w:rsidR="00F42EB3" w:rsidRPr="006316B9" w:rsidRDefault="00F42EB3" w:rsidP="005F6958">
            <w:pPr>
              <w:pStyle w:val="ExampleTable"/>
              <w:rPr>
                <w:rFonts w:ascii="Arial" w:hAnsi="Arial" w:cs="Arial"/>
                <w:b/>
                <w:szCs w:val="20"/>
              </w:rPr>
            </w:pPr>
            <w:r w:rsidRPr="006316B9">
              <w:rPr>
                <w:rFonts w:ascii="Arial" w:hAnsi="Arial" w:cs="Arial"/>
                <w:b/>
                <w:szCs w:val="20"/>
              </w:rPr>
              <w:lastRenderedPageBreak/>
              <w:t>4 Logical Access Control</w:t>
            </w:r>
          </w:p>
        </w:tc>
      </w:tr>
      <w:tr w:rsidR="0009779A" w14:paraId="71496269" w14:textId="77777777" w:rsidTr="00447969">
        <w:trPr>
          <w:cantSplit/>
          <w:trHeight w:val="248"/>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67" w14:textId="77777777" w:rsidR="0009779A" w:rsidRPr="006316B9" w:rsidRDefault="0009779A" w:rsidP="005F6958">
            <w:pPr>
              <w:pStyle w:val="ExampleTable"/>
              <w:ind w:left="387" w:hanging="321"/>
              <w:rPr>
                <w:rFonts w:ascii="Arial" w:hAnsi="Arial"/>
                <w:b/>
                <w:bCs/>
                <w:sz w:val="18"/>
              </w:rPr>
            </w:pPr>
            <w:r w:rsidRPr="006316B9">
              <w:rPr>
                <w:rFonts w:ascii="Arial" w:hAnsi="Arial"/>
                <w:b/>
                <w:bCs/>
                <w:sz w:val="18"/>
              </w:rPr>
              <w:t>4.1 Account Management</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68" w14:textId="77777777" w:rsidR="0009779A" w:rsidRDefault="0009779A" w:rsidP="005F6958">
            <w:pPr>
              <w:pStyle w:val="ExampleTable"/>
              <w:numPr>
                <w:ilvl w:val="0"/>
                <w:numId w:val="0"/>
              </w:numPr>
              <w:ind w:left="86"/>
              <w:rPr>
                <w:rFonts w:ascii="Arial" w:hAnsi="Arial"/>
                <w:b/>
                <w:bCs/>
                <w:i/>
                <w:sz w:val="18"/>
              </w:rPr>
            </w:pPr>
            <w:r>
              <w:rPr>
                <w:rFonts w:ascii="Arial" w:hAnsi="Arial"/>
                <w:b/>
                <w:bCs/>
                <w:i/>
                <w:sz w:val="18"/>
              </w:rPr>
              <w:t>Discuss how User Accounts are managed and controlled</w:t>
            </w:r>
          </w:p>
        </w:tc>
      </w:tr>
      <w:tr w:rsidR="0009779A" w14:paraId="7149626D" w14:textId="77777777" w:rsidTr="00447969">
        <w:trPr>
          <w:cantSplit/>
          <w:trHeight w:val="247"/>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6A" w14:textId="77777777" w:rsidR="0009779A" w:rsidRPr="006316B9" w:rsidRDefault="0009779A" w:rsidP="005F6958">
            <w:pPr>
              <w:pStyle w:val="ExampleTable"/>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6B" w14:textId="33667F1A" w:rsidR="0009779A" w:rsidRDefault="007F48E9" w:rsidP="005F6958">
            <w:pPr>
              <w:pStyle w:val="ExampleTable"/>
              <w:numPr>
                <w:ilvl w:val="0"/>
                <w:numId w:val="0"/>
              </w:numPr>
              <w:ind w:left="86"/>
              <w:rPr>
                <w:rFonts w:ascii="Arial" w:hAnsi="Arial"/>
                <w:b/>
                <w:bCs/>
                <w:i/>
                <w:sz w:val="18"/>
              </w:rPr>
            </w:pPr>
            <w:r>
              <w:rPr>
                <w:rFonts w:ascii="Arial" w:hAnsi="Arial"/>
                <w:b/>
                <w:bCs/>
                <w:i/>
                <w:sz w:val="18"/>
              </w:rPr>
              <w:fldChar w:fldCharType="begin">
                <w:ffData>
                  <w:name w:val="Check20"/>
                  <w:enabled/>
                  <w:calcOnExit w:val="0"/>
                  <w:checkBox>
                    <w:sizeAuto/>
                    <w:default w:val="0"/>
                  </w:checkBox>
                </w:ffData>
              </w:fldChar>
            </w:r>
            <w:bookmarkStart w:id="76" w:name="Check20"/>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6"/>
            <w:r w:rsidR="0009779A">
              <w:rPr>
                <w:rFonts w:ascii="Arial" w:hAnsi="Arial"/>
                <w:b/>
                <w:bCs/>
                <w:i/>
                <w:sz w:val="18"/>
              </w:rPr>
              <w:t xml:space="preserve">Abide by or have adopted </w:t>
            </w:r>
            <w:r w:rsidR="00FF044D">
              <w:rPr>
                <w:rFonts w:ascii="Arial" w:hAnsi="Arial"/>
                <w:b/>
                <w:bCs/>
                <w:i/>
                <w:sz w:val="18"/>
              </w:rPr>
              <w:t>&lt;INSERT COMPANY’S NAME HERE&gt;</w:t>
            </w:r>
            <w:r w:rsidR="0009779A">
              <w:rPr>
                <w:rFonts w:ascii="Arial" w:hAnsi="Arial"/>
                <w:b/>
                <w:bCs/>
                <w:i/>
                <w:sz w:val="18"/>
              </w:rPr>
              <w:t xml:space="preserve"> policy</w:t>
            </w:r>
          </w:p>
          <w:p w14:paraId="7149626C" w14:textId="77777777" w:rsidR="0009779A" w:rsidRDefault="007F48E9" w:rsidP="005F6958">
            <w:pPr>
              <w:pStyle w:val="ExampleTable"/>
              <w:numPr>
                <w:ilvl w:val="0"/>
                <w:numId w:val="0"/>
              </w:numPr>
              <w:ind w:left="86"/>
              <w:rPr>
                <w:rFonts w:ascii="Arial" w:hAnsi="Arial"/>
                <w:b/>
                <w:bCs/>
                <w:i/>
                <w:sz w:val="18"/>
              </w:rPr>
            </w:pPr>
            <w:r>
              <w:rPr>
                <w:rFonts w:ascii="Arial" w:hAnsi="Arial"/>
                <w:b/>
                <w:bCs/>
                <w:i/>
                <w:sz w:val="18"/>
              </w:rPr>
              <w:fldChar w:fldCharType="begin">
                <w:ffData>
                  <w:name w:val="Check21"/>
                  <w:enabled/>
                  <w:calcOnExit w:val="0"/>
                  <w:checkBox>
                    <w:sizeAuto/>
                    <w:default w:val="0"/>
                  </w:checkBox>
                </w:ffData>
              </w:fldChar>
            </w:r>
            <w:bookmarkStart w:id="77" w:name="Check21"/>
            <w:r w:rsidR="0009779A">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7"/>
            <w:r w:rsidR="0009779A">
              <w:rPr>
                <w:rFonts w:ascii="Arial" w:hAnsi="Arial"/>
                <w:b/>
                <w:bCs/>
                <w:i/>
                <w:sz w:val="18"/>
              </w:rPr>
              <w:t>Other (Provide details)</w:t>
            </w:r>
          </w:p>
        </w:tc>
      </w:tr>
      <w:tr w:rsidR="008503A7" w14:paraId="71496270" w14:textId="77777777" w:rsidTr="00447969">
        <w:trPr>
          <w:cantSplit/>
          <w:trHeight w:val="248"/>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6E" w14:textId="77777777" w:rsidR="008503A7" w:rsidRPr="006316B9" w:rsidRDefault="008503A7" w:rsidP="005F6958">
            <w:pPr>
              <w:pStyle w:val="ExampleTable"/>
              <w:ind w:left="387" w:hanging="321"/>
              <w:rPr>
                <w:rFonts w:ascii="Arial" w:hAnsi="Arial"/>
                <w:b/>
                <w:bCs/>
                <w:sz w:val="18"/>
              </w:rPr>
            </w:pPr>
            <w:r w:rsidRPr="006316B9">
              <w:rPr>
                <w:rFonts w:ascii="Arial" w:hAnsi="Arial"/>
                <w:b/>
                <w:bCs/>
                <w:sz w:val="18"/>
              </w:rPr>
              <w:t>4.2 Password Management</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6F" w14:textId="77777777" w:rsidR="008503A7" w:rsidRDefault="008503A7" w:rsidP="005F6958">
            <w:pPr>
              <w:pStyle w:val="ExampleTable"/>
              <w:ind w:left="55"/>
              <w:rPr>
                <w:rFonts w:ascii="Arial" w:hAnsi="Arial"/>
                <w:b/>
                <w:bCs/>
                <w:i/>
                <w:sz w:val="18"/>
              </w:rPr>
            </w:pPr>
            <w:r>
              <w:rPr>
                <w:rFonts w:ascii="Arial" w:hAnsi="Arial"/>
                <w:b/>
                <w:bCs/>
                <w:i/>
                <w:sz w:val="18"/>
              </w:rPr>
              <w:t>Discuss Password Requirements</w:t>
            </w:r>
          </w:p>
        </w:tc>
      </w:tr>
      <w:tr w:rsidR="008503A7" w14:paraId="71496274" w14:textId="77777777" w:rsidTr="00447969">
        <w:trPr>
          <w:cantSplit/>
          <w:trHeight w:val="247"/>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71" w14:textId="77777777" w:rsidR="008503A7" w:rsidRPr="006316B9" w:rsidRDefault="008503A7" w:rsidP="005F6958">
            <w:pPr>
              <w:pStyle w:val="ExampleTable"/>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72" w14:textId="3387AA6B" w:rsidR="008503A7" w:rsidRDefault="007F48E9" w:rsidP="005F6958">
            <w:pPr>
              <w:pStyle w:val="ExampleTable"/>
              <w:ind w:left="55"/>
              <w:rPr>
                <w:rFonts w:ascii="Arial" w:hAnsi="Arial"/>
                <w:b/>
                <w:bCs/>
                <w:i/>
                <w:sz w:val="18"/>
              </w:rPr>
            </w:pPr>
            <w:r>
              <w:rPr>
                <w:rFonts w:ascii="Arial" w:hAnsi="Arial"/>
                <w:b/>
                <w:bCs/>
                <w:i/>
                <w:sz w:val="18"/>
              </w:rPr>
              <w:fldChar w:fldCharType="begin">
                <w:ffData>
                  <w:name w:val="Check29"/>
                  <w:enabled/>
                  <w:calcOnExit w:val="0"/>
                  <w:checkBox>
                    <w:sizeAuto/>
                    <w:default w:val="0"/>
                  </w:checkBox>
                </w:ffData>
              </w:fldChar>
            </w:r>
            <w:bookmarkStart w:id="78" w:name="Check29"/>
            <w:r w:rsidR="008503A7">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8"/>
            <w:r w:rsidR="008503A7">
              <w:rPr>
                <w:rFonts w:ascii="Arial" w:hAnsi="Arial"/>
                <w:b/>
                <w:bCs/>
                <w:i/>
                <w:sz w:val="18"/>
              </w:rPr>
              <w:t xml:space="preserve">Abide by or have adopted </w:t>
            </w:r>
            <w:r w:rsidR="00FF044D">
              <w:rPr>
                <w:rFonts w:ascii="Arial" w:hAnsi="Arial"/>
                <w:b/>
                <w:bCs/>
                <w:i/>
                <w:sz w:val="18"/>
              </w:rPr>
              <w:t>&lt;INSERT COMPANY’S NAME HERE&gt;</w:t>
            </w:r>
            <w:r w:rsidR="008503A7">
              <w:rPr>
                <w:rFonts w:ascii="Arial" w:hAnsi="Arial"/>
                <w:b/>
                <w:bCs/>
                <w:i/>
                <w:sz w:val="18"/>
              </w:rPr>
              <w:t xml:space="preserve"> policy</w:t>
            </w:r>
          </w:p>
          <w:p w14:paraId="71496273" w14:textId="77777777" w:rsidR="008503A7" w:rsidRDefault="007F48E9" w:rsidP="005F6958">
            <w:pPr>
              <w:pStyle w:val="ExampleTable"/>
              <w:ind w:left="55"/>
              <w:rPr>
                <w:rFonts w:ascii="Arial" w:hAnsi="Arial"/>
                <w:b/>
                <w:bCs/>
                <w:i/>
                <w:sz w:val="18"/>
              </w:rPr>
            </w:pPr>
            <w:r>
              <w:rPr>
                <w:rFonts w:ascii="Arial" w:hAnsi="Arial"/>
                <w:b/>
                <w:bCs/>
                <w:i/>
                <w:sz w:val="18"/>
              </w:rPr>
              <w:fldChar w:fldCharType="begin">
                <w:ffData>
                  <w:name w:val="Check30"/>
                  <w:enabled/>
                  <w:calcOnExit w:val="0"/>
                  <w:checkBox>
                    <w:sizeAuto/>
                    <w:default w:val="0"/>
                  </w:checkBox>
                </w:ffData>
              </w:fldChar>
            </w:r>
            <w:bookmarkStart w:id="79" w:name="Check30"/>
            <w:r w:rsidR="008503A7">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79"/>
            <w:r w:rsidR="008503A7">
              <w:rPr>
                <w:rFonts w:ascii="Arial" w:hAnsi="Arial"/>
                <w:b/>
                <w:bCs/>
                <w:i/>
                <w:sz w:val="18"/>
              </w:rPr>
              <w:t>Other (Provide details)</w:t>
            </w:r>
          </w:p>
        </w:tc>
      </w:tr>
      <w:tr w:rsidR="008503A7" w:rsidRPr="00A03ECA" w14:paraId="71496277" w14:textId="77777777" w:rsidTr="00447969">
        <w:trPr>
          <w:cantSplit/>
          <w:trHeight w:val="143"/>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75" w14:textId="77777777" w:rsidR="008503A7" w:rsidRPr="006316B9" w:rsidRDefault="008503A7" w:rsidP="005F6958">
            <w:pPr>
              <w:pStyle w:val="ExampleTable"/>
              <w:ind w:left="387" w:hanging="321"/>
              <w:rPr>
                <w:rFonts w:ascii="Arial" w:hAnsi="Arial"/>
                <w:b/>
                <w:bCs/>
                <w:sz w:val="18"/>
              </w:rPr>
            </w:pPr>
            <w:r w:rsidRPr="006316B9">
              <w:rPr>
                <w:rFonts w:ascii="Arial" w:hAnsi="Arial"/>
                <w:b/>
                <w:bCs/>
                <w:sz w:val="18"/>
              </w:rPr>
              <w:t>4.3 Remote Access</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76" w14:textId="77777777" w:rsidR="008503A7" w:rsidRDefault="008503A7" w:rsidP="005F6958">
            <w:pPr>
              <w:pStyle w:val="ExampleTable"/>
              <w:numPr>
                <w:ilvl w:val="0"/>
                <w:numId w:val="0"/>
              </w:numPr>
              <w:ind w:left="110"/>
              <w:rPr>
                <w:rFonts w:ascii="Arial" w:hAnsi="Arial"/>
                <w:b/>
                <w:bCs/>
                <w:i/>
                <w:sz w:val="18"/>
              </w:rPr>
            </w:pPr>
            <w:r>
              <w:rPr>
                <w:rFonts w:ascii="Arial" w:hAnsi="Arial"/>
                <w:b/>
                <w:bCs/>
                <w:i/>
                <w:sz w:val="18"/>
              </w:rPr>
              <w:t>Discuss how remote access is utilized at the facility.</w:t>
            </w:r>
          </w:p>
        </w:tc>
      </w:tr>
      <w:tr w:rsidR="008503A7" w:rsidRPr="00A03ECA" w14:paraId="7149627C" w14:textId="77777777" w:rsidTr="00447969">
        <w:trPr>
          <w:cantSplit/>
          <w:trHeight w:val="142"/>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78" w14:textId="77777777" w:rsidR="008503A7" w:rsidRPr="006316B9" w:rsidRDefault="008503A7" w:rsidP="005F6958">
            <w:pPr>
              <w:pStyle w:val="ExampleTable"/>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79" w14:textId="615D10D1" w:rsidR="008503A7" w:rsidRDefault="007F48E9" w:rsidP="005F6958">
            <w:pPr>
              <w:pStyle w:val="ExampleTable"/>
              <w:numPr>
                <w:ilvl w:val="0"/>
                <w:numId w:val="0"/>
              </w:numPr>
              <w:ind w:left="110"/>
              <w:rPr>
                <w:rFonts w:ascii="Arial" w:hAnsi="Arial"/>
                <w:b/>
                <w:bCs/>
                <w:i/>
                <w:sz w:val="18"/>
              </w:rPr>
            </w:pPr>
            <w:r>
              <w:rPr>
                <w:rFonts w:ascii="Arial" w:hAnsi="Arial"/>
                <w:b/>
                <w:bCs/>
                <w:i/>
                <w:sz w:val="18"/>
              </w:rPr>
              <w:fldChar w:fldCharType="begin">
                <w:ffData>
                  <w:name w:val="Check40"/>
                  <w:enabled/>
                  <w:calcOnExit w:val="0"/>
                  <w:checkBox>
                    <w:sizeAuto/>
                    <w:default w:val="0"/>
                  </w:checkBox>
                </w:ffData>
              </w:fldChar>
            </w:r>
            <w:bookmarkStart w:id="80" w:name="Check40"/>
            <w:r w:rsidR="00E362FE">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80"/>
            <w:r w:rsidR="00E362FE">
              <w:rPr>
                <w:rFonts w:ascii="Arial" w:hAnsi="Arial"/>
                <w:b/>
                <w:bCs/>
                <w:i/>
                <w:sz w:val="18"/>
              </w:rPr>
              <w:t xml:space="preserve">Utilizing </w:t>
            </w:r>
            <w:r w:rsidR="00B0234E">
              <w:rPr>
                <w:rFonts w:ascii="Arial" w:hAnsi="Arial"/>
                <w:b/>
                <w:bCs/>
                <w:i/>
                <w:sz w:val="18"/>
              </w:rPr>
              <w:t>VPN solution</w:t>
            </w:r>
            <w:r w:rsidR="0045407F">
              <w:rPr>
                <w:rFonts w:ascii="Arial" w:hAnsi="Arial"/>
                <w:b/>
                <w:bCs/>
                <w:i/>
                <w:sz w:val="18"/>
              </w:rPr>
              <w:t xml:space="preserve"> X</w:t>
            </w:r>
          </w:p>
          <w:p w14:paraId="7149627A" w14:textId="139F4D16" w:rsidR="00E362FE" w:rsidRDefault="007F48E9" w:rsidP="005F6958">
            <w:pPr>
              <w:pStyle w:val="ExampleTable"/>
              <w:numPr>
                <w:ilvl w:val="0"/>
                <w:numId w:val="0"/>
              </w:numPr>
              <w:ind w:left="110"/>
              <w:rPr>
                <w:rFonts w:ascii="Arial" w:hAnsi="Arial"/>
                <w:b/>
                <w:bCs/>
                <w:i/>
                <w:sz w:val="18"/>
              </w:rPr>
            </w:pPr>
            <w:r>
              <w:rPr>
                <w:rFonts w:ascii="Arial" w:hAnsi="Arial"/>
                <w:b/>
                <w:bCs/>
                <w:i/>
                <w:sz w:val="18"/>
              </w:rPr>
              <w:fldChar w:fldCharType="begin">
                <w:ffData>
                  <w:name w:val="Check41"/>
                  <w:enabled/>
                  <w:calcOnExit w:val="0"/>
                  <w:checkBox>
                    <w:sizeAuto/>
                    <w:default w:val="0"/>
                  </w:checkBox>
                </w:ffData>
              </w:fldChar>
            </w:r>
            <w:bookmarkStart w:id="81" w:name="Check41"/>
            <w:r w:rsidR="00E362FE">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81"/>
            <w:r w:rsidR="00E362FE">
              <w:rPr>
                <w:rFonts w:ascii="Arial" w:hAnsi="Arial"/>
                <w:b/>
                <w:bCs/>
                <w:i/>
                <w:sz w:val="18"/>
              </w:rPr>
              <w:t xml:space="preserve">Utilizing </w:t>
            </w:r>
            <w:r w:rsidR="00B0234E">
              <w:rPr>
                <w:rFonts w:ascii="Arial" w:hAnsi="Arial"/>
                <w:b/>
                <w:bCs/>
                <w:i/>
                <w:sz w:val="18"/>
              </w:rPr>
              <w:t>VPN</w:t>
            </w:r>
            <w:r w:rsidR="00E362FE">
              <w:rPr>
                <w:rFonts w:ascii="Arial" w:hAnsi="Arial"/>
                <w:b/>
                <w:bCs/>
                <w:i/>
                <w:sz w:val="18"/>
              </w:rPr>
              <w:t xml:space="preserve"> solution</w:t>
            </w:r>
            <w:r w:rsidR="0045407F">
              <w:rPr>
                <w:rFonts w:ascii="Arial" w:hAnsi="Arial"/>
                <w:b/>
                <w:bCs/>
                <w:i/>
                <w:sz w:val="18"/>
              </w:rPr>
              <w:t xml:space="preserve"> Y</w:t>
            </w:r>
          </w:p>
          <w:p w14:paraId="7149627B" w14:textId="77777777" w:rsidR="00E362FE" w:rsidRDefault="007F48E9" w:rsidP="005F6958">
            <w:pPr>
              <w:pStyle w:val="ExampleTable"/>
              <w:numPr>
                <w:ilvl w:val="0"/>
                <w:numId w:val="0"/>
              </w:numPr>
              <w:ind w:left="110"/>
              <w:rPr>
                <w:rFonts w:ascii="Arial" w:hAnsi="Arial"/>
                <w:b/>
                <w:bCs/>
                <w:i/>
                <w:sz w:val="18"/>
              </w:rPr>
            </w:pPr>
            <w:r>
              <w:rPr>
                <w:rFonts w:ascii="Arial" w:hAnsi="Arial"/>
                <w:b/>
                <w:bCs/>
                <w:i/>
                <w:sz w:val="18"/>
              </w:rPr>
              <w:fldChar w:fldCharType="begin">
                <w:ffData>
                  <w:name w:val="Check42"/>
                  <w:enabled/>
                  <w:calcOnExit w:val="0"/>
                  <w:checkBox>
                    <w:sizeAuto/>
                    <w:default w:val="0"/>
                  </w:checkBox>
                </w:ffData>
              </w:fldChar>
            </w:r>
            <w:bookmarkStart w:id="82" w:name="Check42"/>
            <w:r w:rsidR="00E362FE">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82"/>
            <w:r w:rsidR="00E362FE">
              <w:rPr>
                <w:rFonts w:ascii="Arial" w:hAnsi="Arial"/>
                <w:b/>
                <w:bCs/>
                <w:i/>
                <w:sz w:val="18"/>
              </w:rPr>
              <w:t>Other (Provide details)</w:t>
            </w:r>
          </w:p>
        </w:tc>
      </w:tr>
      <w:tr w:rsidR="008503A7" w:rsidRPr="00A03ECA" w14:paraId="7149627F" w14:textId="77777777" w:rsidTr="00447969">
        <w:trPr>
          <w:cantSplit/>
          <w:trHeight w:val="248"/>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7D" w14:textId="77777777" w:rsidR="008503A7" w:rsidRPr="006316B9" w:rsidRDefault="008503A7" w:rsidP="005F6958">
            <w:pPr>
              <w:pStyle w:val="ExampleTable"/>
              <w:ind w:left="387" w:hanging="321"/>
              <w:rPr>
                <w:rFonts w:ascii="Arial" w:hAnsi="Arial"/>
                <w:b/>
                <w:bCs/>
                <w:sz w:val="18"/>
              </w:rPr>
            </w:pPr>
            <w:r>
              <w:rPr>
                <w:rFonts w:ascii="Arial" w:hAnsi="Arial"/>
                <w:b/>
                <w:bCs/>
                <w:sz w:val="18"/>
              </w:rPr>
              <w:t>4.4 Separation of Duties</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7E" w14:textId="77777777" w:rsidR="008503A7" w:rsidRDefault="008503A7" w:rsidP="005F6958">
            <w:pPr>
              <w:pStyle w:val="ExampleTable"/>
              <w:numPr>
                <w:ilvl w:val="0"/>
                <w:numId w:val="0"/>
              </w:numPr>
              <w:ind w:left="110"/>
              <w:rPr>
                <w:rFonts w:ascii="Arial" w:hAnsi="Arial"/>
                <w:b/>
                <w:bCs/>
                <w:i/>
                <w:sz w:val="18"/>
              </w:rPr>
            </w:pPr>
            <w:r>
              <w:rPr>
                <w:rFonts w:ascii="Arial" w:hAnsi="Arial"/>
                <w:b/>
                <w:bCs/>
                <w:i/>
                <w:sz w:val="18"/>
              </w:rPr>
              <w:t>Discuss how the concept of separation of duties is enforced to ensure that no single individual has control of the entirety of a critical IT processes.</w:t>
            </w:r>
          </w:p>
        </w:tc>
      </w:tr>
      <w:tr w:rsidR="008503A7" w:rsidRPr="00A03ECA" w14:paraId="71496283" w14:textId="77777777" w:rsidTr="00447969">
        <w:trPr>
          <w:cantSplit/>
          <w:trHeight w:val="247"/>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80" w14:textId="77777777" w:rsidR="008503A7" w:rsidRDefault="008503A7" w:rsidP="005F6958">
            <w:pPr>
              <w:pStyle w:val="ExampleTable"/>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81" w14:textId="11927AE5" w:rsidR="008503A7" w:rsidRDefault="007F48E9" w:rsidP="005F6958">
            <w:pPr>
              <w:pStyle w:val="ExampleTable"/>
              <w:numPr>
                <w:ilvl w:val="0"/>
                <w:numId w:val="0"/>
              </w:numPr>
              <w:ind w:left="110"/>
              <w:rPr>
                <w:rFonts w:ascii="Arial" w:hAnsi="Arial"/>
                <w:b/>
                <w:bCs/>
                <w:i/>
                <w:sz w:val="18"/>
              </w:rPr>
            </w:pPr>
            <w:r>
              <w:rPr>
                <w:rFonts w:ascii="Arial" w:hAnsi="Arial"/>
                <w:b/>
                <w:bCs/>
                <w:i/>
                <w:sz w:val="18"/>
              </w:rPr>
              <w:fldChar w:fldCharType="begin">
                <w:ffData>
                  <w:name w:val="Check31"/>
                  <w:enabled/>
                  <w:calcOnExit w:val="0"/>
                  <w:checkBox>
                    <w:sizeAuto/>
                    <w:default w:val="0"/>
                  </w:checkBox>
                </w:ffData>
              </w:fldChar>
            </w:r>
            <w:bookmarkStart w:id="83" w:name="Check31"/>
            <w:r w:rsidR="000632D6">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83"/>
            <w:r w:rsidR="000632D6">
              <w:rPr>
                <w:rFonts w:ascii="Arial" w:hAnsi="Arial"/>
                <w:b/>
                <w:bCs/>
                <w:i/>
                <w:sz w:val="18"/>
              </w:rPr>
              <w:t xml:space="preserve">Abide by or have adopted </w:t>
            </w:r>
            <w:r w:rsidR="003244C3">
              <w:rPr>
                <w:rFonts w:ascii="Arial" w:hAnsi="Arial"/>
                <w:b/>
                <w:bCs/>
                <w:i/>
                <w:sz w:val="18"/>
              </w:rPr>
              <w:t xml:space="preserve">policies covered under </w:t>
            </w:r>
            <w:r w:rsidR="005212B7">
              <w:rPr>
                <w:rFonts w:ascii="Arial" w:hAnsi="Arial"/>
                <w:b/>
                <w:bCs/>
                <w:i/>
                <w:sz w:val="18"/>
              </w:rPr>
              <w:t>&lt;Insert name of company policy&gt;</w:t>
            </w:r>
          </w:p>
          <w:p w14:paraId="71496282" w14:textId="77777777" w:rsidR="000632D6" w:rsidRDefault="007F48E9" w:rsidP="005F6958">
            <w:pPr>
              <w:pStyle w:val="ExampleTable"/>
              <w:numPr>
                <w:ilvl w:val="0"/>
                <w:numId w:val="0"/>
              </w:numPr>
              <w:ind w:left="110"/>
              <w:rPr>
                <w:rFonts w:ascii="Arial" w:hAnsi="Arial"/>
                <w:b/>
                <w:bCs/>
                <w:i/>
                <w:sz w:val="18"/>
              </w:rPr>
            </w:pPr>
            <w:r>
              <w:rPr>
                <w:rFonts w:ascii="Arial" w:hAnsi="Arial"/>
                <w:b/>
                <w:bCs/>
                <w:i/>
                <w:sz w:val="18"/>
              </w:rPr>
              <w:fldChar w:fldCharType="begin">
                <w:ffData>
                  <w:name w:val="Check32"/>
                  <w:enabled/>
                  <w:calcOnExit w:val="0"/>
                  <w:checkBox>
                    <w:sizeAuto/>
                    <w:default w:val="0"/>
                  </w:checkBox>
                </w:ffData>
              </w:fldChar>
            </w:r>
            <w:bookmarkStart w:id="84" w:name="Check32"/>
            <w:r w:rsidR="000632D6">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84"/>
            <w:r w:rsidR="000632D6">
              <w:rPr>
                <w:rFonts w:ascii="Arial" w:hAnsi="Arial"/>
                <w:b/>
                <w:bCs/>
                <w:i/>
                <w:sz w:val="18"/>
              </w:rPr>
              <w:t>Other (Provide details)</w:t>
            </w:r>
          </w:p>
        </w:tc>
      </w:tr>
      <w:tr w:rsidR="00F42EB3" w14:paraId="71496285" w14:textId="77777777" w:rsidTr="00447969">
        <w:trPr>
          <w:cantSplit/>
          <w:jc w:val="center"/>
        </w:trPr>
        <w:tc>
          <w:tcPr>
            <w:tcW w:w="9361" w:type="dxa"/>
            <w:gridSpan w:val="2"/>
            <w:shd w:val="clear" w:color="auto" w:fill="D9D9D9" w:themeFill="background1" w:themeFillShade="D9"/>
            <w:vAlign w:val="center"/>
          </w:tcPr>
          <w:p w14:paraId="71496284" w14:textId="77777777" w:rsidR="00F42EB3" w:rsidRPr="006316B9" w:rsidRDefault="00F42EB3" w:rsidP="005F6958">
            <w:pPr>
              <w:pStyle w:val="ExampleTable"/>
              <w:rPr>
                <w:rFonts w:ascii="Arial" w:hAnsi="Arial" w:cs="Arial"/>
                <w:b/>
                <w:szCs w:val="20"/>
              </w:rPr>
            </w:pPr>
            <w:r w:rsidRPr="006316B9">
              <w:rPr>
                <w:rFonts w:ascii="Arial" w:hAnsi="Arial" w:cs="Arial"/>
                <w:b/>
                <w:szCs w:val="20"/>
              </w:rPr>
              <w:t>5 Data Protection</w:t>
            </w:r>
          </w:p>
        </w:tc>
      </w:tr>
      <w:tr w:rsidR="000632D6" w:rsidRPr="00140D3D" w14:paraId="71496288" w14:textId="77777777" w:rsidTr="00447969">
        <w:trPr>
          <w:cantSplit/>
          <w:trHeight w:val="353"/>
          <w:jc w:val="center"/>
        </w:trPr>
        <w:tc>
          <w:tcPr>
            <w:tcW w:w="1958" w:type="dxa"/>
            <w:vMerge w:val="restart"/>
            <w:tcBorders>
              <w:top w:val="single" w:sz="6" w:space="0" w:color="auto"/>
            </w:tcBorders>
            <w:shd w:val="clear" w:color="auto" w:fill="D9D9D9" w:themeFill="background1" w:themeFillShade="D9"/>
            <w:vAlign w:val="center"/>
          </w:tcPr>
          <w:p w14:paraId="71496286" w14:textId="77777777" w:rsidR="000632D6" w:rsidRPr="006316B9" w:rsidRDefault="000632D6" w:rsidP="005F6958">
            <w:pPr>
              <w:pStyle w:val="ExampleTable"/>
              <w:ind w:left="387" w:hanging="330"/>
              <w:rPr>
                <w:rFonts w:ascii="Arial" w:hAnsi="Arial"/>
                <w:b/>
                <w:bCs/>
                <w:sz w:val="18"/>
              </w:rPr>
            </w:pPr>
            <w:r>
              <w:rPr>
                <w:rFonts w:ascii="Arial" w:hAnsi="Arial"/>
                <w:b/>
                <w:bCs/>
                <w:sz w:val="18"/>
              </w:rPr>
              <w:t>5.1</w:t>
            </w:r>
            <w:r w:rsidRPr="006316B9">
              <w:rPr>
                <w:rFonts w:ascii="Arial" w:hAnsi="Arial"/>
                <w:b/>
                <w:bCs/>
                <w:sz w:val="18"/>
              </w:rPr>
              <w:t xml:space="preserve"> Data Storage Media Protection</w:t>
            </w:r>
          </w:p>
        </w:tc>
        <w:tc>
          <w:tcPr>
            <w:tcW w:w="7403" w:type="dxa"/>
            <w:tcBorders>
              <w:top w:val="single" w:sz="6" w:space="0" w:color="auto"/>
              <w:bottom w:val="single" w:sz="6" w:space="0" w:color="auto"/>
            </w:tcBorders>
            <w:shd w:val="clear" w:color="auto" w:fill="D9D9D9" w:themeFill="background1" w:themeFillShade="D9"/>
          </w:tcPr>
          <w:p w14:paraId="71496287" w14:textId="77777777" w:rsidR="000632D6" w:rsidRPr="00A55685" w:rsidRDefault="000632D6" w:rsidP="005F6958">
            <w:pPr>
              <w:pStyle w:val="ExampleTable"/>
              <w:numPr>
                <w:ilvl w:val="0"/>
                <w:numId w:val="0"/>
              </w:numPr>
              <w:ind w:left="110"/>
              <w:rPr>
                <w:rFonts w:ascii="Arial" w:hAnsi="Arial" w:cs="Arial"/>
                <w:b/>
                <w:i/>
                <w:sz w:val="18"/>
              </w:rPr>
            </w:pPr>
            <w:r w:rsidRPr="00A55685">
              <w:rPr>
                <w:rFonts w:ascii="Arial" w:hAnsi="Arial" w:cs="Arial"/>
                <w:b/>
                <w:i/>
                <w:sz w:val="18"/>
              </w:rPr>
              <w:t xml:space="preserve">Discuss how portable media and mobile devices are </w:t>
            </w:r>
            <w:r>
              <w:rPr>
                <w:rFonts w:ascii="Arial" w:hAnsi="Arial" w:cs="Arial"/>
                <w:b/>
                <w:i/>
                <w:sz w:val="18"/>
              </w:rPr>
              <w:t xml:space="preserve">controlled and the data stored on those devices is </w:t>
            </w:r>
            <w:r w:rsidRPr="00A55685">
              <w:rPr>
                <w:rFonts w:ascii="Arial" w:hAnsi="Arial" w:cs="Arial"/>
                <w:b/>
                <w:i/>
                <w:sz w:val="18"/>
              </w:rPr>
              <w:t>protected</w:t>
            </w:r>
          </w:p>
        </w:tc>
      </w:tr>
      <w:tr w:rsidR="000632D6" w:rsidRPr="00140D3D" w14:paraId="7149628C"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89" w14:textId="77777777" w:rsidR="000632D6" w:rsidRDefault="000632D6"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8A" w14:textId="0B3E8195" w:rsidR="000632D6" w:rsidRDefault="007F48E9" w:rsidP="005F6958">
            <w:pPr>
              <w:pStyle w:val="ExampleTable"/>
              <w:numPr>
                <w:ilvl w:val="0"/>
                <w:numId w:val="0"/>
              </w:numPr>
              <w:ind w:left="110"/>
              <w:rPr>
                <w:rFonts w:ascii="Arial" w:hAnsi="Arial" w:cs="Arial"/>
                <w:b/>
                <w:i/>
                <w:sz w:val="18"/>
              </w:rPr>
            </w:pPr>
            <w:r>
              <w:rPr>
                <w:rFonts w:ascii="Arial" w:hAnsi="Arial" w:cs="Arial"/>
                <w:b/>
                <w:i/>
                <w:sz w:val="18"/>
              </w:rPr>
              <w:fldChar w:fldCharType="begin">
                <w:ffData>
                  <w:name w:val="Check34"/>
                  <w:enabled/>
                  <w:calcOnExit w:val="0"/>
                  <w:checkBox>
                    <w:sizeAuto/>
                    <w:default w:val="0"/>
                  </w:checkBox>
                </w:ffData>
              </w:fldChar>
            </w:r>
            <w:bookmarkStart w:id="85" w:name="Check34"/>
            <w:r w:rsidR="0098463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85"/>
            <w:r w:rsidR="000531CC">
              <w:rPr>
                <w:rFonts w:ascii="Arial" w:hAnsi="Arial" w:cs="Arial"/>
                <w:b/>
                <w:i/>
                <w:sz w:val="18"/>
              </w:rPr>
              <w:t xml:space="preserve">Utilizing </w:t>
            </w:r>
            <w:r w:rsidR="0045407F">
              <w:rPr>
                <w:rFonts w:ascii="Arial" w:hAnsi="Arial" w:cs="Arial"/>
                <w:b/>
                <w:i/>
                <w:sz w:val="18"/>
              </w:rPr>
              <w:t>XX</w:t>
            </w:r>
            <w:r w:rsidR="005F6958">
              <w:rPr>
                <w:rFonts w:ascii="Arial" w:hAnsi="Arial" w:cs="Arial"/>
                <w:b/>
                <w:i/>
                <w:sz w:val="18"/>
              </w:rPr>
              <w:t xml:space="preserve"> </w:t>
            </w:r>
            <w:r w:rsidR="0098463B">
              <w:rPr>
                <w:rFonts w:ascii="Arial" w:hAnsi="Arial" w:cs="Arial"/>
                <w:b/>
                <w:i/>
                <w:sz w:val="18"/>
              </w:rPr>
              <w:t>protection for removable media</w:t>
            </w:r>
          </w:p>
          <w:p w14:paraId="7149628B" w14:textId="77777777" w:rsidR="0098463B" w:rsidRPr="00A55685" w:rsidRDefault="007F48E9" w:rsidP="005F6958">
            <w:pPr>
              <w:pStyle w:val="ExampleTable"/>
              <w:numPr>
                <w:ilvl w:val="0"/>
                <w:numId w:val="0"/>
              </w:numPr>
              <w:ind w:left="110"/>
              <w:rPr>
                <w:rFonts w:ascii="Arial" w:hAnsi="Arial" w:cs="Arial"/>
                <w:b/>
                <w:i/>
                <w:sz w:val="18"/>
              </w:rPr>
            </w:pPr>
            <w:r>
              <w:rPr>
                <w:rFonts w:ascii="Arial" w:hAnsi="Arial" w:cs="Arial"/>
                <w:b/>
                <w:i/>
                <w:sz w:val="18"/>
              </w:rPr>
              <w:fldChar w:fldCharType="begin">
                <w:ffData>
                  <w:name w:val="Check35"/>
                  <w:enabled/>
                  <w:calcOnExit w:val="0"/>
                  <w:checkBox>
                    <w:sizeAuto/>
                    <w:default w:val="0"/>
                  </w:checkBox>
                </w:ffData>
              </w:fldChar>
            </w:r>
            <w:bookmarkStart w:id="86" w:name="Check35"/>
            <w:r w:rsidR="0098463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86"/>
            <w:r w:rsidR="0098463B">
              <w:rPr>
                <w:rFonts w:ascii="Arial" w:hAnsi="Arial" w:cs="Arial"/>
                <w:b/>
                <w:i/>
                <w:sz w:val="18"/>
              </w:rPr>
              <w:t>Other (Provide details)</w:t>
            </w:r>
          </w:p>
        </w:tc>
      </w:tr>
      <w:tr w:rsidR="0098463B" w:rsidRPr="00140D3D" w14:paraId="7149628F" w14:textId="77777777" w:rsidTr="00447969">
        <w:trPr>
          <w:cantSplit/>
          <w:trHeight w:val="143"/>
          <w:jc w:val="center"/>
        </w:trPr>
        <w:tc>
          <w:tcPr>
            <w:tcW w:w="1958" w:type="dxa"/>
            <w:vMerge w:val="restart"/>
            <w:tcBorders>
              <w:top w:val="single" w:sz="6" w:space="0" w:color="auto"/>
            </w:tcBorders>
            <w:shd w:val="clear" w:color="auto" w:fill="D9D9D9" w:themeFill="background1" w:themeFillShade="D9"/>
            <w:vAlign w:val="center"/>
          </w:tcPr>
          <w:p w14:paraId="7149628D" w14:textId="77777777" w:rsidR="0098463B" w:rsidRPr="006316B9" w:rsidRDefault="0098463B" w:rsidP="005F6958">
            <w:pPr>
              <w:pStyle w:val="ExampleTable"/>
              <w:ind w:left="387" w:hanging="330"/>
              <w:rPr>
                <w:rFonts w:ascii="Arial" w:hAnsi="Arial"/>
                <w:b/>
                <w:bCs/>
                <w:sz w:val="18"/>
              </w:rPr>
            </w:pPr>
            <w:r>
              <w:rPr>
                <w:rFonts w:ascii="Arial" w:hAnsi="Arial"/>
                <w:b/>
                <w:bCs/>
                <w:sz w:val="18"/>
              </w:rPr>
              <w:t>5.2</w:t>
            </w:r>
            <w:r w:rsidRPr="006316B9">
              <w:rPr>
                <w:rFonts w:ascii="Arial" w:hAnsi="Arial"/>
                <w:b/>
                <w:bCs/>
                <w:sz w:val="18"/>
              </w:rPr>
              <w:t xml:space="preserve"> Encryption</w:t>
            </w:r>
          </w:p>
        </w:tc>
        <w:tc>
          <w:tcPr>
            <w:tcW w:w="7403" w:type="dxa"/>
            <w:tcBorders>
              <w:top w:val="single" w:sz="6" w:space="0" w:color="auto"/>
              <w:bottom w:val="single" w:sz="6" w:space="0" w:color="auto"/>
            </w:tcBorders>
            <w:shd w:val="clear" w:color="auto" w:fill="D9D9D9" w:themeFill="background1" w:themeFillShade="D9"/>
          </w:tcPr>
          <w:p w14:paraId="7149628E" w14:textId="77777777" w:rsidR="0098463B" w:rsidRPr="00A55685" w:rsidRDefault="0098463B" w:rsidP="005F6958">
            <w:pPr>
              <w:pStyle w:val="ExampleTable"/>
              <w:numPr>
                <w:ilvl w:val="0"/>
                <w:numId w:val="0"/>
              </w:numPr>
              <w:ind w:left="110"/>
              <w:rPr>
                <w:rFonts w:ascii="Arial" w:hAnsi="Arial" w:cs="Arial"/>
                <w:b/>
                <w:i/>
                <w:sz w:val="18"/>
              </w:rPr>
            </w:pPr>
            <w:r w:rsidRPr="00A55685">
              <w:rPr>
                <w:rFonts w:ascii="Arial" w:hAnsi="Arial" w:cs="Arial"/>
                <w:b/>
                <w:i/>
                <w:sz w:val="18"/>
              </w:rPr>
              <w:t>Discuss the encryption being utilized on IT devices</w:t>
            </w:r>
            <w:r>
              <w:rPr>
                <w:rFonts w:ascii="Arial" w:hAnsi="Arial" w:cs="Arial"/>
                <w:b/>
                <w:i/>
                <w:sz w:val="18"/>
              </w:rPr>
              <w:t xml:space="preserve"> (select all that apply)</w:t>
            </w:r>
          </w:p>
        </w:tc>
      </w:tr>
      <w:tr w:rsidR="0098463B" w:rsidRPr="00140D3D" w14:paraId="71496297" w14:textId="77777777" w:rsidTr="00447969">
        <w:trPr>
          <w:cantSplit/>
          <w:trHeight w:val="142"/>
          <w:jc w:val="center"/>
        </w:trPr>
        <w:tc>
          <w:tcPr>
            <w:tcW w:w="1958" w:type="dxa"/>
            <w:vMerge/>
            <w:tcBorders>
              <w:bottom w:val="single" w:sz="6" w:space="0" w:color="auto"/>
            </w:tcBorders>
            <w:shd w:val="clear" w:color="auto" w:fill="D9D9D9" w:themeFill="background1" w:themeFillShade="D9"/>
            <w:vAlign w:val="center"/>
          </w:tcPr>
          <w:p w14:paraId="71496290" w14:textId="77777777" w:rsidR="0098463B"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91" w14:textId="621B2146" w:rsidR="0098463B" w:rsidRDefault="007F48E9" w:rsidP="005F6958">
            <w:pPr>
              <w:pStyle w:val="ExampleTable"/>
              <w:numPr>
                <w:ilvl w:val="0"/>
                <w:numId w:val="0"/>
              </w:numPr>
              <w:ind w:left="110"/>
              <w:rPr>
                <w:rFonts w:ascii="Arial" w:hAnsi="Arial" w:cs="Arial"/>
                <w:b/>
                <w:i/>
                <w:sz w:val="18"/>
              </w:rPr>
            </w:pPr>
            <w:r>
              <w:rPr>
                <w:rFonts w:ascii="Arial" w:hAnsi="Arial" w:cs="Arial"/>
                <w:b/>
                <w:i/>
                <w:sz w:val="18"/>
              </w:rPr>
              <w:fldChar w:fldCharType="begin">
                <w:ffData>
                  <w:name w:val="Check33"/>
                  <w:enabled/>
                  <w:calcOnExit w:val="0"/>
                  <w:checkBox>
                    <w:sizeAuto/>
                    <w:default w:val="0"/>
                  </w:checkBox>
                </w:ffData>
              </w:fldChar>
            </w:r>
            <w:bookmarkStart w:id="87" w:name="Check33"/>
            <w:r w:rsidR="0098463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87"/>
            <w:r w:rsidR="0098463B">
              <w:rPr>
                <w:rFonts w:ascii="Arial" w:hAnsi="Arial" w:cs="Arial"/>
                <w:b/>
                <w:i/>
                <w:sz w:val="18"/>
              </w:rPr>
              <w:t xml:space="preserve">Utilizing </w:t>
            </w:r>
            <w:r w:rsidR="0045407F">
              <w:rPr>
                <w:rFonts w:ascii="Arial" w:hAnsi="Arial" w:cs="Arial"/>
                <w:b/>
                <w:i/>
                <w:sz w:val="18"/>
              </w:rPr>
              <w:t>A</w:t>
            </w:r>
            <w:r w:rsidR="005F6958">
              <w:rPr>
                <w:rFonts w:ascii="Arial" w:hAnsi="Arial" w:cs="Arial"/>
                <w:b/>
                <w:i/>
                <w:sz w:val="18"/>
              </w:rPr>
              <w:t xml:space="preserve"> </w:t>
            </w:r>
            <w:r w:rsidR="0098463B">
              <w:rPr>
                <w:rFonts w:ascii="Arial" w:hAnsi="Arial" w:cs="Arial"/>
                <w:b/>
                <w:i/>
                <w:sz w:val="18"/>
              </w:rPr>
              <w:t>for encryption of data in transit</w:t>
            </w:r>
          </w:p>
          <w:p w14:paraId="71496294" w14:textId="6596C05E" w:rsidR="00172BF9" w:rsidRDefault="007F48E9" w:rsidP="005F6958">
            <w:pPr>
              <w:pStyle w:val="ExampleTable"/>
              <w:numPr>
                <w:ilvl w:val="0"/>
                <w:numId w:val="0"/>
              </w:numPr>
              <w:ind w:left="110"/>
              <w:rPr>
                <w:rFonts w:ascii="Arial" w:hAnsi="Arial" w:cs="Arial"/>
                <w:b/>
                <w:i/>
                <w:sz w:val="18"/>
              </w:rPr>
            </w:pPr>
            <w:r>
              <w:rPr>
                <w:rFonts w:ascii="Arial" w:hAnsi="Arial" w:cs="Arial"/>
                <w:b/>
                <w:i/>
                <w:sz w:val="18"/>
              </w:rPr>
              <w:fldChar w:fldCharType="begin">
                <w:ffData>
                  <w:name w:val="Check75"/>
                  <w:enabled/>
                  <w:calcOnExit w:val="0"/>
                  <w:checkBox>
                    <w:sizeAuto/>
                    <w:default w:val="0"/>
                  </w:checkBox>
                </w:ffData>
              </w:fldChar>
            </w:r>
            <w:bookmarkStart w:id="88" w:name="Check75"/>
            <w:r w:rsidR="00172BF9">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88"/>
            <w:r w:rsidR="00172BF9">
              <w:rPr>
                <w:rFonts w:ascii="Arial" w:hAnsi="Arial" w:cs="Arial"/>
                <w:b/>
                <w:i/>
                <w:sz w:val="18"/>
              </w:rPr>
              <w:t xml:space="preserve">Utilizing </w:t>
            </w:r>
            <w:r w:rsidR="0045407F">
              <w:rPr>
                <w:rFonts w:ascii="Arial" w:hAnsi="Arial" w:cs="Arial"/>
                <w:b/>
                <w:i/>
                <w:sz w:val="18"/>
              </w:rPr>
              <w:t>Y</w:t>
            </w:r>
            <w:r w:rsidR="00172BF9">
              <w:rPr>
                <w:rFonts w:ascii="Arial" w:hAnsi="Arial" w:cs="Arial"/>
                <w:b/>
                <w:i/>
                <w:sz w:val="18"/>
              </w:rPr>
              <w:t xml:space="preserve"> for full disk encryption</w:t>
            </w:r>
          </w:p>
          <w:p w14:paraId="71496296" w14:textId="4D056746" w:rsidR="0098463B" w:rsidRPr="00A55685" w:rsidRDefault="007F48E9" w:rsidP="005F6958">
            <w:pPr>
              <w:pStyle w:val="ExampleTable"/>
              <w:numPr>
                <w:ilvl w:val="0"/>
                <w:numId w:val="0"/>
              </w:numPr>
              <w:ind w:left="110"/>
              <w:rPr>
                <w:rFonts w:ascii="Arial" w:hAnsi="Arial" w:cs="Arial"/>
                <w:b/>
                <w:i/>
                <w:sz w:val="18"/>
              </w:rPr>
            </w:pPr>
            <w:r>
              <w:rPr>
                <w:rFonts w:ascii="Arial" w:hAnsi="Arial" w:cs="Arial"/>
                <w:b/>
                <w:i/>
                <w:sz w:val="18"/>
              </w:rPr>
              <w:fldChar w:fldCharType="begin">
                <w:ffData>
                  <w:name w:val="Check38"/>
                  <w:enabled/>
                  <w:calcOnExit w:val="0"/>
                  <w:checkBox>
                    <w:sizeAuto/>
                    <w:default w:val="0"/>
                  </w:checkBox>
                </w:ffData>
              </w:fldChar>
            </w:r>
            <w:bookmarkStart w:id="89" w:name="Check38"/>
            <w:r w:rsidR="0098463B">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89"/>
            <w:r w:rsidR="0098463B">
              <w:rPr>
                <w:rFonts w:ascii="Arial" w:hAnsi="Arial" w:cs="Arial"/>
                <w:b/>
                <w:i/>
                <w:sz w:val="18"/>
              </w:rPr>
              <w:t>Other (Provide details)</w:t>
            </w:r>
          </w:p>
        </w:tc>
      </w:tr>
      <w:tr w:rsidR="00F42EB3" w14:paraId="71496299" w14:textId="77777777" w:rsidTr="00447969">
        <w:trPr>
          <w:cantSplit/>
          <w:jc w:val="center"/>
        </w:trPr>
        <w:tc>
          <w:tcPr>
            <w:tcW w:w="9361" w:type="dxa"/>
            <w:gridSpan w:val="2"/>
            <w:shd w:val="clear" w:color="auto" w:fill="D9D9D9" w:themeFill="background1" w:themeFillShade="D9"/>
            <w:vAlign w:val="center"/>
          </w:tcPr>
          <w:p w14:paraId="71496298" w14:textId="77777777" w:rsidR="00F42EB3" w:rsidRPr="006316B9" w:rsidRDefault="00F42EB3" w:rsidP="005F6958">
            <w:pPr>
              <w:pStyle w:val="ExampleTable"/>
              <w:rPr>
                <w:rFonts w:ascii="Arial" w:hAnsi="Arial" w:cs="Arial"/>
                <w:b/>
                <w:szCs w:val="20"/>
              </w:rPr>
            </w:pPr>
            <w:r w:rsidRPr="006316B9">
              <w:rPr>
                <w:rFonts w:ascii="Arial" w:hAnsi="Arial" w:cs="Arial"/>
                <w:b/>
                <w:szCs w:val="20"/>
              </w:rPr>
              <w:t>6 Facilities Security</w:t>
            </w:r>
          </w:p>
        </w:tc>
      </w:tr>
      <w:tr w:rsidR="0098463B" w:rsidRPr="00140D3D" w14:paraId="7149629C"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9A" w14:textId="77777777" w:rsidR="0098463B" w:rsidRPr="006316B9" w:rsidRDefault="0098463B" w:rsidP="005F6958">
            <w:pPr>
              <w:pStyle w:val="ExampleTable"/>
              <w:ind w:left="387" w:hanging="330"/>
              <w:rPr>
                <w:rFonts w:ascii="Arial" w:hAnsi="Arial"/>
                <w:b/>
                <w:bCs/>
                <w:sz w:val="18"/>
              </w:rPr>
            </w:pPr>
            <w:r w:rsidRPr="006316B9">
              <w:rPr>
                <w:rFonts w:ascii="Arial" w:hAnsi="Arial"/>
                <w:b/>
                <w:bCs/>
                <w:sz w:val="18"/>
              </w:rPr>
              <w:t>6.1 Facilities Security</w:t>
            </w:r>
          </w:p>
        </w:tc>
        <w:tc>
          <w:tcPr>
            <w:tcW w:w="7403" w:type="dxa"/>
            <w:tcBorders>
              <w:top w:val="single" w:sz="6" w:space="0" w:color="auto"/>
              <w:bottom w:val="single" w:sz="6" w:space="0" w:color="auto"/>
            </w:tcBorders>
            <w:shd w:val="clear" w:color="auto" w:fill="D9D9D9" w:themeFill="background1" w:themeFillShade="D9"/>
          </w:tcPr>
          <w:p w14:paraId="7149629B" w14:textId="77777777" w:rsidR="0098463B" w:rsidRPr="00A55685" w:rsidRDefault="00B7558C" w:rsidP="005F6958">
            <w:pPr>
              <w:pStyle w:val="ExampleTable"/>
              <w:numPr>
                <w:ilvl w:val="0"/>
                <w:numId w:val="0"/>
              </w:numPr>
              <w:rPr>
                <w:rFonts w:ascii="Arial" w:hAnsi="Arial" w:cs="Arial"/>
                <w:b/>
                <w:i/>
                <w:sz w:val="18"/>
              </w:rPr>
            </w:pPr>
            <w:r>
              <w:rPr>
                <w:rFonts w:ascii="Arial" w:hAnsi="Arial" w:cs="Arial"/>
                <w:b/>
                <w:i/>
                <w:sz w:val="18"/>
              </w:rPr>
              <w:t xml:space="preserve">Discuss </w:t>
            </w:r>
            <w:r w:rsidR="0098463B" w:rsidRPr="00A55685">
              <w:rPr>
                <w:rFonts w:ascii="Arial" w:hAnsi="Arial" w:cs="Arial"/>
                <w:b/>
                <w:i/>
                <w:sz w:val="18"/>
              </w:rPr>
              <w:t>physical security of the facility</w:t>
            </w:r>
          </w:p>
        </w:tc>
      </w:tr>
      <w:tr w:rsidR="0098463B" w:rsidRPr="00140D3D" w14:paraId="714962A0"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9D" w14:textId="77777777" w:rsidR="0098463B" w:rsidRPr="006316B9"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9E" w14:textId="77777777" w:rsidR="0098463B"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73"/>
                  <w:enabled/>
                  <w:calcOnExit w:val="0"/>
                  <w:checkBox>
                    <w:sizeAuto/>
                    <w:default w:val="0"/>
                  </w:checkBox>
                </w:ffData>
              </w:fldChar>
            </w:r>
            <w:bookmarkStart w:id="90" w:name="Check73"/>
            <w:r w:rsidR="00F3654F">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0"/>
            <w:r w:rsidR="00F3654F">
              <w:rPr>
                <w:rFonts w:ascii="Arial" w:hAnsi="Arial" w:cs="Arial"/>
                <w:b/>
                <w:i/>
                <w:sz w:val="18"/>
              </w:rPr>
              <w:t>Physical access is controlled through employee badges and visitor sign-in.</w:t>
            </w:r>
          </w:p>
          <w:p w14:paraId="7149629F" w14:textId="77777777" w:rsidR="00F3654F" w:rsidRPr="00A55685"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74"/>
                  <w:enabled/>
                  <w:calcOnExit w:val="0"/>
                  <w:checkBox>
                    <w:sizeAuto/>
                    <w:default w:val="0"/>
                  </w:checkBox>
                </w:ffData>
              </w:fldChar>
            </w:r>
            <w:bookmarkStart w:id="91" w:name="Check74"/>
            <w:r w:rsidR="00F3654F">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1"/>
            <w:r w:rsidR="00F3654F">
              <w:rPr>
                <w:rFonts w:ascii="Arial" w:hAnsi="Arial" w:cs="Arial"/>
                <w:b/>
                <w:i/>
                <w:sz w:val="18"/>
              </w:rPr>
              <w:t>Other (Provide details)</w:t>
            </w:r>
          </w:p>
        </w:tc>
      </w:tr>
      <w:tr w:rsidR="0098463B" w:rsidRPr="00140D3D" w14:paraId="714962A3"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A1" w14:textId="77777777" w:rsidR="0098463B" w:rsidRPr="006316B9" w:rsidRDefault="0098463B" w:rsidP="005F6958">
            <w:pPr>
              <w:pStyle w:val="ExampleTable"/>
              <w:ind w:left="387" w:hanging="330"/>
              <w:rPr>
                <w:rFonts w:ascii="Arial" w:hAnsi="Arial"/>
                <w:b/>
                <w:bCs/>
                <w:sz w:val="18"/>
              </w:rPr>
            </w:pPr>
            <w:r>
              <w:rPr>
                <w:rFonts w:ascii="Arial" w:hAnsi="Arial"/>
                <w:b/>
                <w:bCs/>
                <w:sz w:val="18"/>
              </w:rPr>
              <w:t>6.2 Power</w:t>
            </w:r>
          </w:p>
        </w:tc>
        <w:tc>
          <w:tcPr>
            <w:tcW w:w="7403" w:type="dxa"/>
            <w:tcBorders>
              <w:top w:val="single" w:sz="6" w:space="0" w:color="auto"/>
              <w:bottom w:val="single" w:sz="6" w:space="0" w:color="auto"/>
            </w:tcBorders>
            <w:shd w:val="clear" w:color="auto" w:fill="D9D9D9" w:themeFill="background1" w:themeFillShade="D9"/>
          </w:tcPr>
          <w:p w14:paraId="714962A2" w14:textId="77777777" w:rsidR="0098463B" w:rsidRPr="00A55685" w:rsidRDefault="0098463B" w:rsidP="005F6958">
            <w:pPr>
              <w:pStyle w:val="ExampleTable"/>
              <w:numPr>
                <w:ilvl w:val="0"/>
                <w:numId w:val="0"/>
              </w:numPr>
              <w:rPr>
                <w:rFonts w:ascii="Arial" w:hAnsi="Arial" w:cs="Arial"/>
                <w:b/>
                <w:i/>
                <w:sz w:val="18"/>
              </w:rPr>
            </w:pPr>
            <w:r>
              <w:rPr>
                <w:rFonts w:ascii="Arial" w:hAnsi="Arial" w:cs="Arial"/>
                <w:b/>
                <w:i/>
                <w:sz w:val="18"/>
              </w:rPr>
              <w:t>Discuss controls to ensure power to critical IT systems is maintained during an outage</w:t>
            </w:r>
            <w:r w:rsidR="00B7558C">
              <w:rPr>
                <w:rFonts w:ascii="Arial" w:hAnsi="Arial" w:cs="Arial"/>
                <w:b/>
                <w:i/>
                <w:sz w:val="18"/>
              </w:rPr>
              <w:t xml:space="preserve"> (select all that apply)</w:t>
            </w:r>
          </w:p>
        </w:tc>
      </w:tr>
      <w:tr w:rsidR="0098463B" w:rsidRPr="00140D3D" w14:paraId="714962A8"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A4" w14:textId="77777777" w:rsidR="0098463B"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A5" w14:textId="77777777" w:rsidR="0098463B"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3"/>
                  <w:enabled/>
                  <w:calcOnExit w:val="0"/>
                  <w:checkBox>
                    <w:sizeAuto/>
                    <w:default w:val="0"/>
                  </w:checkBox>
                </w:ffData>
              </w:fldChar>
            </w:r>
            <w:bookmarkStart w:id="92" w:name="Check43"/>
            <w:r w:rsidR="00B7558C">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2"/>
            <w:r w:rsidR="00B7558C">
              <w:rPr>
                <w:rFonts w:ascii="Arial" w:hAnsi="Arial" w:cs="Arial"/>
                <w:b/>
                <w:i/>
                <w:sz w:val="18"/>
              </w:rPr>
              <w:t>Critical IT systems are supported by UPS</w:t>
            </w:r>
          </w:p>
          <w:p w14:paraId="714962A6" w14:textId="77777777" w:rsidR="00B7558C"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4"/>
                  <w:enabled/>
                  <w:calcOnExit w:val="0"/>
                  <w:checkBox>
                    <w:sizeAuto/>
                    <w:default w:val="0"/>
                  </w:checkBox>
                </w:ffData>
              </w:fldChar>
            </w:r>
            <w:bookmarkStart w:id="93" w:name="Check44"/>
            <w:r w:rsidR="00B7558C">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3"/>
            <w:r w:rsidR="00B7558C">
              <w:rPr>
                <w:rFonts w:ascii="Arial" w:hAnsi="Arial" w:cs="Arial"/>
                <w:b/>
                <w:i/>
                <w:sz w:val="18"/>
              </w:rPr>
              <w:t>Critical IT systems are supported by a generator</w:t>
            </w:r>
          </w:p>
          <w:p w14:paraId="714962A7" w14:textId="77777777" w:rsidR="00B7558C"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5"/>
                  <w:enabled/>
                  <w:calcOnExit w:val="0"/>
                  <w:checkBox>
                    <w:sizeAuto/>
                    <w:default w:val="0"/>
                  </w:checkBox>
                </w:ffData>
              </w:fldChar>
            </w:r>
            <w:bookmarkStart w:id="94" w:name="Check45"/>
            <w:r w:rsidR="00B7558C">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4"/>
            <w:r w:rsidR="00B7558C">
              <w:rPr>
                <w:rFonts w:ascii="Arial" w:hAnsi="Arial" w:cs="Arial"/>
                <w:b/>
                <w:i/>
                <w:sz w:val="18"/>
              </w:rPr>
              <w:t>Other (Provide details)</w:t>
            </w:r>
          </w:p>
        </w:tc>
      </w:tr>
      <w:tr w:rsidR="0098463B" w:rsidRPr="00140D3D" w14:paraId="714962AB"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A9" w14:textId="77777777" w:rsidR="0098463B" w:rsidRDefault="0098463B" w:rsidP="005F6958">
            <w:pPr>
              <w:pStyle w:val="ExampleTable"/>
              <w:ind w:left="387" w:hanging="330"/>
              <w:rPr>
                <w:rFonts w:ascii="Arial" w:hAnsi="Arial"/>
                <w:b/>
                <w:bCs/>
                <w:sz w:val="18"/>
              </w:rPr>
            </w:pPr>
            <w:r>
              <w:rPr>
                <w:rFonts w:ascii="Arial" w:hAnsi="Arial"/>
                <w:b/>
                <w:bCs/>
                <w:sz w:val="18"/>
              </w:rPr>
              <w:t>6.3 Restricted Areas</w:t>
            </w:r>
          </w:p>
        </w:tc>
        <w:tc>
          <w:tcPr>
            <w:tcW w:w="7403" w:type="dxa"/>
            <w:tcBorders>
              <w:top w:val="single" w:sz="6" w:space="0" w:color="auto"/>
              <w:bottom w:val="single" w:sz="6" w:space="0" w:color="auto"/>
            </w:tcBorders>
            <w:shd w:val="clear" w:color="auto" w:fill="D9D9D9" w:themeFill="background1" w:themeFillShade="D9"/>
          </w:tcPr>
          <w:p w14:paraId="714962AA" w14:textId="77777777" w:rsidR="0098463B" w:rsidRDefault="0098463B" w:rsidP="005F6958">
            <w:pPr>
              <w:pStyle w:val="ExampleTable"/>
              <w:numPr>
                <w:ilvl w:val="0"/>
                <w:numId w:val="0"/>
              </w:numPr>
              <w:rPr>
                <w:rFonts w:ascii="Arial" w:hAnsi="Arial" w:cs="Arial"/>
                <w:b/>
                <w:i/>
                <w:sz w:val="18"/>
              </w:rPr>
            </w:pPr>
            <w:r>
              <w:rPr>
                <w:rFonts w:ascii="Arial" w:hAnsi="Arial" w:cs="Arial"/>
                <w:b/>
                <w:i/>
                <w:sz w:val="18"/>
              </w:rPr>
              <w:t>Discuss how restricted areas such as the “computer room” or “data center” are secured</w:t>
            </w:r>
          </w:p>
        </w:tc>
      </w:tr>
      <w:tr w:rsidR="0098463B" w:rsidRPr="00140D3D" w14:paraId="714962B0"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AC" w14:textId="77777777" w:rsidR="0098463B"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AD" w14:textId="77777777" w:rsidR="0098463B"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6"/>
                  <w:enabled/>
                  <w:calcOnExit w:val="0"/>
                  <w:checkBox>
                    <w:sizeAuto/>
                    <w:default w:val="0"/>
                  </w:checkBox>
                </w:ffData>
              </w:fldChar>
            </w:r>
            <w:bookmarkStart w:id="95" w:name="Check46"/>
            <w:r w:rsidR="003244C3">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5"/>
            <w:r w:rsidR="003244C3">
              <w:rPr>
                <w:rFonts w:ascii="Arial" w:hAnsi="Arial" w:cs="Arial"/>
                <w:b/>
                <w:i/>
                <w:sz w:val="18"/>
              </w:rPr>
              <w:t>Rooms are secured with limited access</w:t>
            </w:r>
          </w:p>
          <w:p w14:paraId="714962AE" w14:textId="77777777" w:rsidR="003244C3"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7"/>
                  <w:enabled/>
                  <w:calcOnExit w:val="0"/>
                  <w:checkBox>
                    <w:sizeAuto/>
                    <w:default w:val="0"/>
                  </w:checkBox>
                </w:ffData>
              </w:fldChar>
            </w:r>
            <w:bookmarkStart w:id="96" w:name="Check47"/>
            <w:r w:rsidR="003244C3">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6"/>
            <w:r w:rsidR="003244C3">
              <w:rPr>
                <w:rFonts w:ascii="Arial" w:hAnsi="Arial" w:cs="Arial"/>
                <w:b/>
                <w:i/>
                <w:sz w:val="18"/>
              </w:rPr>
              <w:t>Rooms are unsecured but access is monitored</w:t>
            </w:r>
          </w:p>
          <w:p w14:paraId="714962AF" w14:textId="77777777" w:rsidR="003244C3"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8"/>
                  <w:enabled/>
                  <w:calcOnExit w:val="0"/>
                  <w:checkBox>
                    <w:sizeAuto/>
                    <w:default w:val="0"/>
                  </w:checkBox>
                </w:ffData>
              </w:fldChar>
            </w:r>
            <w:bookmarkStart w:id="97" w:name="Check48"/>
            <w:r w:rsidR="003244C3">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7"/>
            <w:r w:rsidR="003244C3">
              <w:rPr>
                <w:rFonts w:ascii="Arial" w:hAnsi="Arial" w:cs="Arial"/>
                <w:b/>
                <w:i/>
                <w:sz w:val="18"/>
              </w:rPr>
              <w:t>Other (Provide details)</w:t>
            </w:r>
          </w:p>
        </w:tc>
      </w:tr>
      <w:tr w:rsidR="0098463B" w:rsidRPr="00140D3D" w14:paraId="714962B3"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B1" w14:textId="77777777" w:rsidR="0098463B" w:rsidRDefault="0098463B" w:rsidP="005F6958">
            <w:pPr>
              <w:pStyle w:val="ExampleTable"/>
              <w:ind w:left="387" w:hanging="330"/>
              <w:rPr>
                <w:rFonts w:ascii="Arial" w:hAnsi="Arial"/>
                <w:b/>
                <w:bCs/>
                <w:sz w:val="18"/>
              </w:rPr>
            </w:pPr>
            <w:r>
              <w:rPr>
                <w:rFonts w:ascii="Arial" w:hAnsi="Arial"/>
                <w:b/>
                <w:bCs/>
                <w:sz w:val="18"/>
              </w:rPr>
              <w:t>6.4 Temperature and Humidity</w:t>
            </w:r>
          </w:p>
        </w:tc>
        <w:tc>
          <w:tcPr>
            <w:tcW w:w="7403" w:type="dxa"/>
            <w:tcBorders>
              <w:top w:val="single" w:sz="6" w:space="0" w:color="auto"/>
              <w:bottom w:val="single" w:sz="6" w:space="0" w:color="auto"/>
            </w:tcBorders>
            <w:shd w:val="clear" w:color="auto" w:fill="D9D9D9" w:themeFill="background1" w:themeFillShade="D9"/>
          </w:tcPr>
          <w:p w14:paraId="714962B2" w14:textId="77777777" w:rsidR="0098463B" w:rsidRDefault="0098463B" w:rsidP="005F6958">
            <w:pPr>
              <w:pStyle w:val="ExampleTable"/>
              <w:numPr>
                <w:ilvl w:val="0"/>
                <w:numId w:val="0"/>
              </w:numPr>
              <w:rPr>
                <w:rFonts w:ascii="Arial" w:hAnsi="Arial" w:cs="Arial"/>
                <w:b/>
                <w:i/>
                <w:sz w:val="18"/>
              </w:rPr>
            </w:pPr>
            <w:r>
              <w:rPr>
                <w:rFonts w:ascii="Arial" w:hAnsi="Arial" w:cs="Arial"/>
                <w:b/>
                <w:i/>
                <w:sz w:val="18"/>
              </w:rPr>
              <w:t>Discuss how Temperature and Humidity are controlled</w:t>
            </w:r>
          </w:p>
        </w:tc>
      </w:tr>
      <w:tr w:rsidR="0098463B" w:rsidRPr="00140D3D" w14:paraId="714962B7"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B4" w14:textId="77777777" w:rsidR="0098463B"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B5" w14:textId="77777777" w:rsidR="0098463B"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49"/>
                  <w:enabled/>
                  <w:calcOnExit w:val="0"/>
                  <w:checkBox>
                    <w:sizeAuto/>
                    <w:default w:val="0"/>
                  </w:checkBox>
                </w:ffData>
              </w:fldChar>
            </w:r>
            <w:bookmarkStart w:id="98" w:name="Check49"/>
            <w:r w:rsidR="003244C3">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8"/>
            <w:r w:rsidR="003244C3">
              <w:rPr>
                <w:rFonts w:ascii="Arial" w:hAnsi="Arial" w:cs="Arial"/>
                <w:b/>
                <w:i/>
                <w:sz w:val="18"/>
              </w:rPr>
              <w:t xml:space="preserve">Temperature and humidity are controlled through </w:t>
            </w:r>
            <w:r w:rsidR="00C3668C">
              <w:rPr>
                <w:rFonts w:ascii="Arial" w:hAnsi="Arial" w:cs="Arial"/>
                <w:b/>
                <w:i/>
                <w:sz w:val="18"/>
              </w:rPr>
              <w:t>the facility HVAC</w:t>
            </w:r>
          </w:p>
          <w:p w14:paraId="714962B6" w14:textId="77777777" w:rsidR="003244C3" w:rsidRDefault="007F48E9" w:rsidP="005F6958">
            <w:pPr>
              <w:pStyle w:val="ExampleTable"/>
              <w:numPr>
                <w:ilvl w:val="0"/>
                <w:numId w:val="0"/>
              </w:numPr>
              <w:rPr>
                <w:rFonts w:ascii="Arial" w:hAnsi="Arial" w:cs="Arial"/>
                <w:b/>
                <w:i/>
                <w:sz w:val="18"/>
              </w:rPr>
            </w:pPr>
            <w:r>
              <w:rPr>
                <w:rFonts w:ascii="Arial" w:hAnsi="Arial" w:cs="Arial"/>
                <w:b/>
                <w:i/>
                <w:sz w:val="18"/>
              </w:rPr>
              <w:fldChar w:fldCharType="begin">
                <w:ffData>
                  <w:name w:val="Check50"/>
                  <w:enabled/>
                  <w:calcOnExit w:val="0"/>
                  <w:checkBox>
                    <w:sizeAuto/>
                    <w:default w:val="0"/>
                  </w:checkBox>
                </w:ffData>
              </w:fldChar>
            </w:r>
            <w:bookmarkStart w:id="99" w:name="Check50"/>
            <w:r w:rsidR="003244C3">
              <w:rPr>
                <w:rFonts w:ascii="Arial" w:hAnsi="Arial" w:cs="Arial"/>
                <w:b/>
                <w:i/>
                <w:sz w:val="18"/>
              </w:rPr>
              <w:instrText xml:space="preserve"> FORMCHECKBOX </w:instrText>
            </w:r>
            <w:r>
              <w:rPr>
                <w:rFonts w:ascii="Arial" w:hAnsi="Arial" w:cs="Arial"/>
                <w:b/>
                <w:i/>
                <w:sz w:val="18"/>
              </w:rPr>
            </w:r>
            <w:r>
              <w:rPr>
                <w:rFonts w:ascii="Arial" w:hAnsi="Arial" w:cs="Arial"/>
                <w:b/>
                <w:i/>
                <w:sz w:val="18"/>
              </w:rPr>
              <w:fldChar w:fldCharType="end"/>
            </w:r>
            <w:bookmarkEnd w:id="99"/>
            <w:r w:rsidR="003244C3">
              <w:rPr>
                <w:rFonts w:ascii="Arial" w:hAnsi="Arial" w:cs="Arial"/>
                <w:b/>
                <w:i/>
                <w:sz w:val="18"/>
              </w:rPr>
              <w:t>Other (Provide details)</w:t>
            </w:r>
          </w:p>
        </w:tc>
      </w:tr>
      <w:tr w:rsidR="00F42EB3" w14:paraId="714962B9" w14:textId="77777777" w:rsidTr="00447969">
        <w:trPr>
          <w:cantSplit/>
          <w:jc w:val="center"/>
        </w:trPr>
        <w:tc>
          <w:tcPr>
            <w:tcW w:w="9361" w:type="dxa"/>
            <w:gridSpan w:val="2"/>
            <w:shd w:val="clear" w:color="auto" w:fill="D9D9D9" w:themeFill="background1" w:themeFillShade="D9"/>
            <w:vAlign w:val="center"/>
          </w:tcPr>
          <w:p w14:paraId="714962B8" w14:textId="77777777" w:rsidR="00F42EB3" w:rsidRPr="006316B9" w:rsidRDefault="00F42EB3" w:rsidP="005F6958">
            <w:pPr>
              <w:pStyle w:val="ExampleTable"/>
              <w:rPr>
                <w:rFonts w:ascii="Arial" w:hAnsi="Arial" w:cs="Arial"/>
                <w:b/>
                <w:szCs w:val="20"/>
              </w:rPr>
            </w:pPr>
            <w:r w:rsidRPr="006316B9">
              <w:rPr>
                <w:rFonts w:ascii="Arial" w:hAnsi="Arial" w:cs="Arial"/>
                <w:b/>
                <w:szCs w:val="20"/>
              </w:rPr>
              <w:t>7 Personnel Security</w:t>
            </w:r>
          </w:p>
        </w:tc>
      </w:tr>
      <w:tr w:rsidR="0098463B" w:rsidRPr="00A6675D" w14:paraId="714962BC" w14:textId="77777777" w:rsidTr="00447969">
        <w:trPr>
          <w:cantSplit/>
          <w:trHeight w:val="353"/>
          <w:jc w:val="center"/>
        </w:trPr>
        <w:tc>
          <w:tcPr>
            <w:tcW w:w="1958" w:type="dxa"/>
            <w:vMerge w:val="restart"/>
            <w:tcBorders>
              <w:top w:val="single" w:sz="6" w:space="0" w:color="auto"/>
            </w:tcBorders>
            <w:shd w:val="clear" w:color="auto" w:fill="D9D9D9" w:themeFill="background1" w:themeFillShade="D9"/>
            <w:vAlign w:val="center"/>
          </w:tcPr>
          <w:p w14:paraId="714962BA" w14:textId="77777777" w:rsidR="0098463B" w:rsidRPr="006316B9" w:rsidRDefault="0098463B" w:rsidP="005F6958">
            <w:pPr>
              <w:pStyle w:val="ExampleTable"/>
              <w:ind w:left="387" w:hanging="330"/>
              <w:rPr>
                <w:rFonts w:ascii="Arial" w:hAnsi="Arial"/>
                <w:b/>
                <w:bCs/>
                <w:sz w:val="18"/>
              </w:rPr>
            </w:pPr>
            <w:r w:rsidRPr="006316B9">
              <w:rPr>
                <w:rFonts w:ascii="Arial" w:hAnsi="Arial"/>
                <w:b/>
                <w:bCs/>
                <w:sz w:val="18"/>
              </w:rPr>
              <w:lastRenderedPageBreak/>
              <w:t>7.1 Access Determination &amp; Control</w:t>
            </w:r>
          </w:p>
        </w:tc>
        <w:tc>
          <w:tcPr>
            <w:tcW w:w="7403" w:type="dxa"/>
            <w:tcBorders>
              <w:top w:val="single" w:sz="6" w:space="0" w:color="auto"/>
              <w:bottom w:val="single" w:sz="6" w:space="0" w:color="auto"/>
            </w:tcBorders>
            <w:shd w:val="clear" w:color="auto" w:fill="D9D9D9" w:themeFill="background1" w:themeFillShade="D9"/>
          </w:tcPr>
          <w:p w14:paraId="714962BB" w14:textId="77777777" w:rsidR="0098463B" w:rsidRPr="00A6675D" w:rsidRDefault="0098463B" w:rsidP="005F6958">
            <w:pPr>
              <w:pStyle w:val="ExampleTable"/>
              <w:numPr>
                <w:ilvl w:val="0"/>
                <w:numId w:val="0"/>
              </w:numPr>
              <w:rPr>
                <w:rFonts w:ascii="Arial" w:hAnsi="Arial"/>
                <w:b/>
                <w:bCs/>
                <w:i/>
                <w:sz w:val="18"/>
              </w:rPr>
            </w:pPr>
            <w:r>
              <w:rPr>
                <w:rFonts w:ascii="Arial" w:hAnsi="Arial"/>
                <w:b/>
                <w:bCs/>
                <w:i/>
                <w:sz w:val="18"/>
              </w:rPr>
              <w:t>Discuss how an employee gains access to the facility, restricted areas, and IT systems. Discuss what determines the level of access they receive. Discuss how and when access is removed</w:t>
            </w:r>
            <w:r w:rsidR="003244C3">
              <w:rPr>
                <w:rFonts w:ascii="Arial" w:hAnsi="Arial"/>
                <w:b/>
                <w:bCs/>
                <w:i/>
                <w:sz w:val="18"/>
              </w:rPr>
              <w:t xml:space="preserve"> (Select all that apply)</w:t>
            </w:r>
          </w:p>
        </w:tc>
      </w:tr>
      <w:tr w:rsidR="0098463B" w:rsidRPr="00A6675D" w14:paraId="714962C2"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BD" w14:textId="77777777" w:rsidR="0098463B" w:rsidRPr="006316B9" w:rsidRDefault="0098463B"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BE" w14:textId="203CA3ED" w:rsidR="0098463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1"/>
                  <w:enabled/>
                  <w:calcOnExit w:val="0"/>
                  <w:checkBox>
                    <w:sizeAuto/>
                    <w:default w:val="0"/>
                  </w:checkBox>
                </w:ffData>
              </w:fldChar>
            </w:r>
            <w:bookmarkStart w:id="100" w:name="Check51"/>
            <w:r w:rsidR="003244C3">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0"/>
            <w:r w:rsidR="00FF044D">
              <w:rPr>
                <w:rFonts w:ascii="Arial" w:hAnsi="Arial"/>
                <w:b/>
                <w:bCs/>
                <w:i/>
                <w:sz w:val="18"/>
              </w:rPr>
              <w:t>&lt;INSERT COMPANY’S NAME HERE&gt;</w:t>
            </w:r>
            <w:r w:rsidR="003244C3">
              <w:rPr>
                <w:rFonts w:ascii="Arial" w:hAnsi="Arial"/>
                <w:b/>
                <w:bCs/>
                <w:i/>
                <w:sz w:val="18"/>
              </w:rPr>
              <w:t xml:space="preserve"> </w:t>
            </w:r>
            <w:r w:rsidR="0062469C">
              <w:rPr>
                <w:rFonts w:ascii="Arial" w:hAnsi="Arial"/>
                <w:b/>
                <w:bCs/>
                <w:i/>
                <w:sz w:val="18"/>
              </w:rPr>
              <w:t xml:space="preserve">issued Smartcard, Bio-metric, or token authentication </w:t>
            </w:r>
            <w:r w:rsidR="003244C3">
              <w:rPr>
                <w:rFonts w:ascii="Arial" w:hAnsi="Arial"/>
                <w:b/>
                <w:bCs/>
                <w:i/>
                <w:sz w:val="18"/>
              </w:rPr>
              <w:t>are utilized for physical access</w:t>
            </w:r>
          </w:p>
          <w:p w14:paraId="714962BF" w14:textId="59797A95" w:rsidR="003244C3"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2"/>
                  <w:enabled/>
                  <w:calcOnExit w:val="0"/>
                  <w:checkBox>
                    <w:sizeAuto/>
                    <w:default w:val="0"/>
                  </w:checkBox>
                </w:ffData>
              </w:fldChar>
            </w:r>
            <w:bookmarkStart w:id="101" w:name="Check52"/>
            <w:r w:rsidR="003244C3">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1"/>
            <w:r w:rsidR="00FF044D">
              <w:rPr>
                <w:rFonts w:ascii="Arial" w:hAnsi="Arial"/>
                <w:b/>
                <w:bCs/>
                <w:i/>
                <w:sz w:val="18"/>
              </w:rPr>
              <w:t>&lt;INSERT COMPANY’S NAME HERE&gt;</w:t>
            </w:r>
            <w:r w:rsidR="003244C3">
              <w:rPr>
                <w:rFonts w:ascii="Arial" w:hAnsi="Arial"/>
                <w:b/>
                <w:bCs/>
                <w:i/>
                <w:sz w:val="18"/>
              </w:rPr>
              <w:t xml:space="preserve"> issued </w:t>
            </w:r>
            <w:r w:rsidR="0062469C">
              <w:rPr>
                <w:rFonts w:ascii="Arial" w:hAnsi="Arial"/>
                <w:b/>
                <w:bCs/>
                <w:i/>
                <w:sz w:val="18"/>
              </w:rPr>
              <w:t>Smartcard, Bio-metric, or token authentication</w:t>
            </w:r>
            <w:r w:rsidR="003244C3">
              <w:rPr>
                <w:rFonts w:ascii="Arial" w:hAnsi="Arial"/>
                <w:b/>
                <w:bCs/>
                <w:i/>
                <w:sz w:val="18"/>
              </w:rPr>
              <w:t xml:space="preserve"> are utilized for logical/logon to IT systems</w:t>
            </w:r>
          </w:p>
          <w:p w14:paraId="714962C0" w14:textId="6357CB68" w:rsidR="003244C3"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3"/>
                  <w:enabled/>
                  <w:calcOnExit w:val="0"/>
                  <w:checkBox>
                    <w:sizeAuto/>
                    <w:default w:val="0"/>
                  </w:checkBox>
                </w:ffData>
              </w:fldChar>
            </w:r>
            <w:bookmarkStart w:id="102" w:name="Check53"/>
            <w:r w:rsidR="003244C3">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2"/>
            <w:r w:rsidR="003244C3">
              <w:rPr>
                <w:rFonts w:ascii="Arial" w:hAnsi="Arial"/>
                <w:b/>
                <w:bCs/>
                <w:i/>
                <w:sz w:val="18"/>
              </w:rPr>
              <w:t xml:space="preserve">Removal of access to </w:t>
            </w:r>
            <w:r w:rsidR="00FF044D">
              <w:rPr>
                <w:rFonts w:ascii="Arial" w:hAnsi="Arial"/>
                <w:b/>
                <w:bCs/>
                <w:i/>
                <w:sz w:val="18"/>
              </w:rPr>
              <w:t>&lt;INSERT COMPANY’S NAME HERE&gt;</w:t>
            </w:r>
            <w:r w:rsidR="003244C3">
              <w:rPr>
                <w:rFonts w:ascii="Arial" w:hAnsi="Arial"/>
                <w:b/>
                <w:bCs/>
                <w:i/>
                <w:sz w:val="18"/>
              </w:rPr>
              <w:t xml:space="preserve"> resources is addressed through </w:t>
            </w:r>
            <w:r w:rsidR="00FF044D">
              <w:rPr>
                <w:rFonts w:ascii="Arial" w:hAnsi="Arial"/>
                <w:b/>
                <w:bCs/>
                <w:i/>
                <w:sz w:val="18"/>
              </w:rPr>
              <w:t>&lt;INSERT COMPANY’S NAME HERE&gt;</w:t>
            </w:r>
            <w:r w:rsidR="003244C3">
              <w:rPr>
                <w:rFonts w:ascii="Arial" w:hAnsi="Arial"/>
                <w:b/>
                <w:bCs/>
                <w:i/>
                <w:sz w:val="18"/>
              </w:rPr>
              <w:t xml:space="preserve"> policy </w:t>
            </w:r>
          </w:p>
          <w:p w14:paraId="714962C1" w14:textId="77777777" w:rsidR="003244C3"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4"/>
                  <w:enabled/>
                  <w:calcOnExit w:val="0"/>
                  <w:checkBox>
                    <w:sizeAuto/>
                    <w:default w:val="0"/>
                  </w:checkBox>
                </w:ffData>
              </w:fldChar>
            </w:r>
            <w:bookmarkStart w:id="103" w:name="Check54"/>
            <w:r w:rsidR="003244C3">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3"/>
            <w:r w:rsidR="003244C3">
              <w:rPr>
                <w:rFonts w:ascii="Arial" w:hAnsi="Arial"/>
                <w:b/>
                <w:bCs/>
                <w:i/>
                <w:sz w:val="18"/>
              </w:rPr>
              <w:t>Other (Provide details)</w:t>
            </w:r>
          </w:p>
        </w:tc>
      </w:tr>
      <w:tr w:rsidR="0098463B" w:rsidRPr="008E5AE4" w14:paraId="714962C5" w14:textId="77777777" w:rsidTr="00447969">
        <w:trPr>
          <w:cantSplit/>
          <w:trHeight w:val="353"/>
          <w:jc w:val="center"/>
        </w:trPr>
        <w:tc>
          <w:tcPr>
            <w:tcW w:w="1958" w:type="dxa"/>
            <w:vMerge w:val="restart"/>
            <w:tcBorders>
              <w:top w:val="single" w:sz="6" w:space="0" w:color="auto"/>
            </w:tcBorders>
            <w:shd w:val="clear" w:color="auto" w:fill="D9D9D9" w:themeFill="background1" w:themeFillShade="D9"/>
            <w:vAlign w:val="center"/>
          </w:tcPr>
          <w:p w14:paraId="714962C3" w14:textId="77777777" w:rsidR="0098463B" w:rsidRPr="006316B9" w:rsidRDefault="0098463B" w:rsidP="005F6958">
            <w:pPr>
              <w:pStyle w:val="ExampleTable"/>
              <w:ind w:left="387" w:hanging="321"/>
              <w:rPr>
                <w:rFonts w:ascii="Arial" w:hAnsi="Arial"/>
                <w:b/>
                <w:bCs/>
                <w:sz w:val="18"/>
              </w:rPr>
            </w:pPr>
            <w:r w:rsidRPr="006316B9">
              <w:rPr>
                <w:rFonts w:ascii="Arial" w:hAnsi="Arial"/>
                <w:b/>
                <w:bCs/>
                <w:sz w:val="18"/>
              </w:rPr>
              <w:t>7.2 IT Security Awareness &amp; Training</w:t>
            </w:r>
          </w:p>
        </w:tc>
        <w:tc>
          <w:tcPr>
            <w:tcW w:w="7403" w:type="dxa"/>
            <w:tcBorders>
              <w:top w:val="single" w:sz="6" w:space="0" w:color="auto"/>
              <w:bottom w:val="single" w:sz="6" w:space="0" w:color="auto"/>
            </w:tcBorders>
            <w:shd w:val="clear" w:color="auto" w:fill="D9D9D9" w:themeFill="background1" w:themeFillShade="D9"/>
          </w:tcPr>
          <w:p w14:paraId="714962C4" w14:textId="77777777" w:rsidR="0098463B" w:rsidRPr="008E5AE4" w:rsidRDefault="0098463B" w:rsidP="005F6958">
            <w:pPr>
              <w:pStyle w:val="ExampleTable"/>
              <w:numPr>
                <w:ilvl w:val="0"/>
                <w:numId w:val="0"/>
              </w:numPr>
              <w:rPr>
                <w:rFonts w:ascii="Arial" w:hAnsi="Arial"/>
                <w:b/>
                <w:bCs/>
                <w:i/>
                <w:sz w:val="18"/>
              </w:rPr>
            </w:pPr>
            <w:r>
              <w:rPr>
                <w:rFonts w:ascii="Arial" w:hAnsi="Arial"/>
                <w:b/>
                <w:bCs/>
                <w:i/>
                <w:sz w:val="18"/>
              </w:rPr>
              <w:t>Discuss the IT Security Awareness and Training employees are required to participate in</w:t>
            </w:r>
          </w:p>
        </w:tc>
      </w:tr>
      <w:tr w:rsidR="0098463B" w:rsidRPr="008E5AE4" w14:paraId="714962C9"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C6" w14:textId="77777777" w:rsidR="0098463B" w:rsidRPr="006316B9" w:rsidRDefault="0098463B" w:rsidP="005F6958">
            <w:pPr>
              <w:pStyle w:val="ExampleTable"/>
              <w:ind w:left="387" w:hanging="321"/>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C7" w14:textId="0C98DFC2" w:rsidR="0098463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5"/>
                  <w:enabled/>
                  <w:calcOnExit w:val="0"/>
                  <w:checkBox>
                    <w:sizeAuto/>
                    <w:default w:val="0"/>
                  </w:checkBox>
                </w:ffData>
              </w:fldChar>
            </w:r>
            <w:bookmarkStart w:id="104" w:name="Check55"/>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4"/>
            <w:r w:rsidR="006F0FEB">
              <w:rPr>
                <w:rFonts w:ascii="Arial" w:hAnsi="Arial"/>
                <w:b/>
                <w:bCs/>
                <w:i/>
                <w:sz w:val="18"/>
              </w:rPr>
              <w:t xml:space="preserve">Employees and contractors take </w:t>
            </w:r>
            <w:r w:rsidR="00FF044D">
              <w:rPr>
                <w:rFonts w:ascii="Arial" w:hAnsi="Arial"/>
                <w:b/>
                <w:bCs/>
                <w:i/>
                <w:sz w:val="18"/>
              </w:rPr>
              <w:t>&lt;INSERT COMPANY’S NAME HERE&gt;</w:t>
            </w:r>
            <w:r w:rsidR="00FD0C97">
              <w:rPr>
                <w:rFonts w:ascii="Arial" w:hAnsi="Arial"/>
                <w:b/>
                <w:bCs/>
                <w:i/>
                <w:sz w:val="18"/>
              </w:rPr>
              <w:t>’s annual</w:t>
            </w:r>
            <w:r w:rsidR="006F0FEB">
              <w:rPr>
                <w:rFonts w:ascii="Arial" w:hAnsi="Arial"/>
                <w:b/>
                <w:bCs/>
                <w:i/>
                <w:sz w:val="18"/>
              </w:rPr>
              <w:t xml:space="preserve"> security awareness training</w:t>
            </w:r>
          </w:p>
          <w:p w14:paraId="714962C8" w14:textId="77777777" w:rsidR="006F0FE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6"/>
                  <w:enabled/>
                  <w:calcOnExit w:val="0"/>
                  <w:checkBox>
                    <w:sizeAuto/>
                    <w:default w:val="0"/>
                  </w:checkBox>
                </w:ffData>
              </w:fldChar>
            </w:r>
            <w:bookmarkStart w:id="105" w:name="Check56"/>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5"/>
            <w:r w:rsidR="006F0FEB">
              <w:rPr>
                <w:rFonts w:ascii="Arial" w:hAnsi="Arial"/>
                <w:b/>
                <w:bCs/>
                <w:i/>
                <w:sz w:val="18"/>
              </w:rPr>
              <w:t>Other (Provide details)</w:t>
            </w:r>
          </w:p>
        </w:tc>
      </w:tr>
      <w:tr w:rsidR="00E362FE" w:rsidRPr="008E5AE4" w14:paraId="714962CC" w14:textId="77777777" w:rsidTr="00447969">
        <w:trPr>
          <w:cantSplit/>
          <w:trHeight w:val="143"/>
          <w:jc w:val="center"/>
        </w:trPr>
        <w:tc>
          <w:tcPr>
            <w:tcW w:w="1958" w:type="dxa"/>
            <w:vMerge w:val="restart"/>
            <w:tcBorders>
              <w:top w:val="single" w:sz="6" w:space="0" w:color="auto"/>
            </w:tcBorders>
            <w:shd w:val="clear" w:color="auto" w:fill="D9D9D9" w:themeFill="background1" w:themeFillShade="D9"/>
            <w:vAlign w:val="center"/>
          </w:tcPr>
          <w:p w14:paraId="714962CA" w14:textId="77777777" w:rsidR="00E362FE" w:rsidRPr="006316B9" w:rsidRDefault="00E362FE" w:rsidP="005F6958">
            <w:pPr>
              <w:pStyle w:val="ExampleTable"/>
              <w:ind w:left="387" w:hanging="321"/>
              <w:rPr>
                <w:rFonts w:ascii="Arial" w:hAnsi="Arial"/>
                <w:b/>
                <w:bCs/>
                <w:sz w:val="18"/>
              </w:rPr>
            </w:pPr>
            <w:r w:rsidRPr="006316B9">
              <w:rPr>
                <w:rFonts w:ascii="Arial" w:hAnsi="Arial"/>
                <w:b/>
                <w:bCs/>
                <w:sz w:val="18"/>
              </w:rPr>
              <w:t>7.3 Acceptable Use</w:t>
            </w:r>
          </w:p>
        </w:tc>
        <w:tc>
          <w:tcPr>
            <w:tcW w:w="7403" w:type="dxa"/>
            <w:tcBorders>
              <w:top w:val="single" w:sz="6" w:space="0" w:color="auto"/>
              <w:bottom w:val="single" w:sz="6" w:space="0" w:color="auto"/>
            </w:tcBorders>
            <w:shd w:val="clear" w:color="auto" w:fill="D9D9D9" w:themeFill="background1" w:themeFillShade="D9"/>
          </w:tcPr>
          <w:p w14:paraId="714962CB" w14:textId="77777777" w:rsidR="00E362FE" w:rsidRPr="008E5AE4" w:rsidRDefault="00E362FE" w:rsidP="005F6958">
            <w:pPr>
              <w:pStyle w:val="ExampleTable"/>
              <w:numPr>
                <w:ilvl w:val="0"/>
                <w:numId w:val="0"/>
              </w:numPr>
              <w:rPr>
                <w:rFonts w:ascii="Arial" w:hAnsi="Arial"/>
                <w:b/>
                <w:bCs/>
                <w:i/>
                <w:sz w:val="18"/>
              </w:rPr>
            </w:pPr>
            <w:r>
              <w:rPr>
                <w:rFonts w:ascii="Arial" w:hAnsi="Arial"/>
                <w:b/>
                <w:bCs/>
                <w:i/>
                <w:sz w:val="18"/>
              </w:rPr>
              <w:t>Discuss the Acceptable Use policy</w:t>
            </w:r>
          </w:p>
        </w:tc>
      </w:tr>
      <w:tr w:rsidR="00E362FE" w:rsidRPr="008E5AE4" w14:paraId="714962D0" w14:textId="77777777" w:rsidTr="00447969">
        <w:trPr>
          <w:cantSplit/>
          <w:trHeight w:val="142"/>
          <w:jc w:val="center"/>
        </w:trPr>
        <w:tc>
          <w:tcPr>
            <w:tcW w:w="1958" w:type="dxa"/>
            <w:vMerge/>
            <w:tcBorders>
              <w:bottom w:val="single" w:sz="6" w:space="0" w:color="auto"/>
            </w:tcBorders>
            <w:shd w:val="clear" w:color="auto" w:fill="D9D9D9" w:themeFill="background1" w:themeFillShade="D9"/>
            <w:vAlign w:val="center"/>
          </w:tcPr>
          <w:p w14:paraId="714962CD" w14:textId="77777777" w:rsidR="00E362FE" w:rsidRPr="006316B9" w:rsidRDefault="00E362FE" w:rsidP="005F6958">
            <w:pPr>
              <w:pStyle w:val="ExampleTable"/>
              <w:ind w:left="387" w:hanging="321"/>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CE" w14:textId="631FAEC3"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7"/>
                  <w:enabled/>
                  <w:calcOnExit w:val="0"/>
                  <w:checkBox>
                    <w:sizeAuto/>
                    <w:default w:val="0"/>
                  </w:checkBox>
                </w:ffData>
              </w:fldChar>
            </w:r>
            <w:bookmarkStart w:id="106" w:name="Check57"/>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6"/>
            <w:r w:rsidR="006F0FEB">
              <w:rPr>
                <w:rFonts w:ascii="Arial" w:hAnsi="Arial"/>
                <w:b/>
                <w:bCs/>
                <w:i/>
                <w:sz w:val="18"/>
              </w:rPr>
              <w:t xml:space="preserve">Abide by or have adopted </w:t>
            </w:r>
            <w:r w:rsidR="00FF044D">
              <w:rPr>
                <w:rFonts w:ascii="Arial" w:hAnsi="Arial"/>
                <w:b/>
                <w:bCs/>
                <w:i/>
                <w:sz w:val="18"/>
              </w:rPr>
              <w:t>&lt;INSERT COMPANY’S NAME HERE&gt;</w:t>
            </w:r>
            <w:r w:rsidR="006F0FEB">
              <w:rPr>
                <w:rFonts w:ascii="Arial" w:hAnsi="Arial"/>
                <w:b/>
                <w:bCs/>
                <w:i/>
                <w:sz w:val="18"/>
              </w:rPr>
              <w:t xml:space="preserve"> policy as described in the </w:t>
            </w:r>
            <w:r w:rsidR="00FF044D">
              <w:rPr>
                <w:rFonts w:ascii="Arial" w:hAnsi="Arial"/>
                <w:b/>
                <w:bCs/>
                <w:i/>
                <w:sz w:val="18"/>
              </w:rPr>
              <w:t>&lt;INSERT COMPANY’S NAME HERE&gt;</w:t>
            </w:r>
            <w:r w:rsidR="006F0FEB">
              <w:rPr>
                <w:rFonts w:ascii="Arial" w:hAnsi="Arial"/>
                <w:b/>
                <w:bCs/>
                <w:i/>
                <w:sz w:val="18"/>
              </w:rPr>
              <w:t xml:space="preserve"> Rules of Behavior and </w:t>
            </w:r>
            <w:r w:rsidR="00FF044D">
              <w:rPr>
                <w:rFonts w:ascii="Arial" w:hAnsi="Arial"/>
                <w:b/>
                <w:bCs/>
                <w:i/>
                <w:sz w:val="18"/>
              </w:rPr>
              <w:t>&lt;INSERT COMPANY’S NAME HERE&gt;</w:t>
            </w:r>
            <w:r w:rsidR="006F0FEB">
              <w:rPr>
                <w:rFonts w:ascii="Arial" w:hAnsi="Arial"/>
                <w:b/>
                <w:bCs/>
                <w:i/>
                <w:sz w:val="18"/>
              </w:rPr>
              <w:t xml:space="preserve"> Manual</w:t>
            </w:r>
          </w:p>
          <w:p w14:paraId="714962CF" w14:textId="77777777" w:rsidR="006F0FE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8"/>
                  <w:enabled/>
                  <w:calcOnExit w:val="0"/>
                  <w:checkBox>
                    <w:sizeAuto/>
                    <w:default w:val="0"/>
                  </w:checkBox>
                </w:ffData>
              </w:fldChar>
            </w:r>
            <w:bookmarkStart w:id="107" w:name="Check58"/>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7"/>
            <w:r w:rsidR="006F0FEB">
              <w:rPr>
                <w:rFonts w:ascii="Arial" w:hAnsi="Arial"/>
                <w:b/>
                <w:bCs/>
                <w:i/>
                <w:sz w:val="18"/>
              </w:rPr>
              <w:t>Other (Provide details)</w:t>
            </w:r>
          </w:p>
        </w:tc>
      </w:tr>
      <w:tr w:rsidR="00F42EB3" w14:paraId="714962D2" w14:textId="77777777" w:rsidTr="00447969">
        <w:trPr>
          <w:cantSplit/>
          <w:jc w:val="center"/>
        </w:trPr>
        <w:tc>
          <w:tcPr>
            <w:tcW w:w="9361" w:type="dxa"/>
            <w:gridSpan w:val="2"/>
            <w:tcBorders>
              <w:top w:val="single" w:sz="6" w:space="0" w:color="auto"/>
              <w:bottom w:val="single" w:sz="6" w:space="0" w:color="auto"/>
            </w:tcBorders>
            <w:shd w:val="clear" w:color="auto" w:fill="D9D9D9" w:themeFill="background1" w:themeFillShade="D9"/>
            <w:vAlign w:val="center"/>
          </w:tcPr>
          <w:p w14:paraId="714962D1" w14:textId="77777777" w:rsidR="00F42EB3" w:rsidRPr="006316B9" w:rsidRDefault="00F42EB3" w:rsidP="005F6958">
            <w:pPr>
              <w:pStyle w:val="ExampleTable"/>
              <w:numPr>
                <w:ilvl w:val="0"/>
                <w:numId w:val="0"/>
              </w:numPr>
              <w:ind w:left="57"/>
              <w:rPr>
                <w:rFonts w:ascii="Arial" w:hAnsi="Arial" w:cs="Arial"/>
                <w:b/>
                <w:bCs/>
                <w:sz w:val="18"/>
              </w:rPr>
            </w:pPr>
            <w:r w:rsidRPr="006316B9">
              <w:rPr>
                <w:rFonts w:ascii="Arial" w:hAnsi="Arial" w:cs="Arial"/>
                <w:b/>
                <w:szCs w:val="20"/>
              </w:rPr>
              <w:t>8 Threat Management</w:t>
            </w:r>
          </w:p>
        </w:tc>
      </w:tr>
      <w:tr w:rsidR="00E362FE" w:rsidRPr="00914078" w14:paraId="714962D5" w14:textId="77777777" w:rsidTr="00447969">
        <w:trPr>
          <w:cantSplit/>
          <w:trHeight w:val="143"/>
          <w:jc w:val="center"/>
        </w:trPr>
        <w:tc>
          <w:tcPr>
            <w:tcW w:w="1958" w:type="dxa"/>
            <w:vMerge w:val="restart"/>
            <w:tcBorders>
              <w:top w:val="single" w:sz="6" w:space="0" w:color="auto"/>
            </w:tcBorders>
            <w:shd w:val="clear" w:color="auto" w:fill="D9D9D9" w:themeFill="background1" w:themeFillShade="D9"/>
            <w:vAlign w:val="center"/>
          </w:tcPr>
          <w:p w14:paraId="714962D3" w14:textId="77777777" w:rsidR="00E362FE" w:rsidRPr="006316B9" w:rsidRDefault="00E362FE" w:rsidP="005F6958">
            <w:pPr>
              <w:pStyle w:val="ExampleTable"/>
              <w:rPr>
                <w:rFonts w:ascii="Arial" w:hAnsi="Arial"/>
                <w:b/>
                <w:bCs/>
                <w:sz w:val="18"/>
              </w:rPr>
            </w:pPr>
            <w:r w:rsidRPr="006316B9">
              <w:rPr>
                <w:rFonts w:ascii="Arial" w:hAnsi="Arial"/>
                <w:b/>
                <w:bCs/>
                <w:sz w:val="18"/>
              </w:rPr>
              <w:t>8.1 Threat Detection</w:t>
            </w:r>
          </w:p>
        </w:tc>
        <w:tc>
          <w:tcPr>
            <w:tcW w:w="7403" w:type="dxa"/>
            <w:tcBorders>
              <w:top w:val="single" w:sz="6" w:space="0" w:color="auto"/>
              <w:bottom w:val="single" w:sz="6" w:space="0" w:color="auto"/>
            </w:tcBorders>
            <w:shd w:val="clear" w:color="auto" w:fill="D9D9D9" w:themeFill="background1" w:themeFillShade="D9"/>
          </w:tcPr>
          <w:p w14:paraId="714962D4" w14:textId="77777777" w:rsidR="00E362FE" w:rsidRPr="00914078" w:rsidRDefault="00E362FE" w:rsidP="005F6958">
            <w:pPr>
              <w:pStyle w:val="ExampleTable"/>
              <w:numPr>
                <w:ilvl w:val="0"/>
                <w:numId w:val="0"/>
              </w:numPr>
              <w:rPr>
                <w:rFonts w:ascii="Arial" w:hAnsi="Arial"/>
                <w:b/>
                <w:bCs/>
                <w:i/>
                <w:sz w:val="18"/>
              </w:rPr>
            </w:pPr>
            <w:r>
              <w:rPr>
                <w:rFonts w:ascii="Arial" w:hAnsi="Arial"/>
                <w:b/>
                <w:bCs/>
                <w:i/>
                <w:sz w:val="18"/>
              </w:rPr>
              <w:t>Discuss how IT threats are detected</w:t>
            </w:r>
          </w:p>
        </w:tc>
      </w:tr>
      <w:tr w:rsidR="00E362FE" w:rsidRPr="00914078" w14:paraId="714962D9" w14:textId="77777777" w:rsidTr="00447969">
        <w:trPr>
          <w:cantSplit/>
          <w:trHeight w:val="142"/>
          <w:jc w:val="center"/>
        </w:trPr>
        <w:tc>
          <w:tcPr>
            <w:tcW w:w="1958" w:type="dxa"/>
            <w:vMerge/>
            <w:tcBorders>
              <w:bottom w:val="single" w:sz="6" w:space="0" w:color="auto"/>
            </w:tcBorders>
            <w:shd w:val="clear" w:color="auto" w:fill="D9D9D9" w:themeFill="background1" w:themeFillShade="D9"/>
            <w:vAlign w:val="center"/>
          </w:tcPr>
          <w:p w14:paraId="714962D6" w14:textId="77777777" w:rsidR="00E362FE" w:rsidRPr="006316B9" w:rsidRDefault="00E362FE" w:rsidP="005F6958">
            <w:pPr>
              <w:pStyle w:val="ExampleTable"/>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D7" w14:textId="3EF9A3D4"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59"/>
                  <w:enabled/>
                  <w:calcOnExit w:val="0"/>
                  <w:checkBox>
                    <w:sizeAuto/>
                    <w:default w:val="0"/>
                  </w:checkBox>
                </w:ffData>
              </w:fldChar>
            </w:r>
            <w:bookmarkStart w:id="108" w:name="Check59"/>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8"/>
            <w:r w:rsidR="006F0FEB">
              <w:rPr>
                <w:rFonts w:ascii="Arial" w:hAnsi="Arial"/>
                <w:b/>
                <w:bCs/>
                <w:i/>
                <w:sz w:val="18"/>
              </w:rPr>
              <w:t xml:space="preserve">Utilizing </w:t>
            </w:r>
            <w:r w:rsidR="00FF044D">
              <w:rPr>
                <w:rFonts w:ascii="Arial" w:hAnsi="Arial"/>
                <w:b/>
                <w:bCs/>
                <w:i/>
                <w:sz w:val="18"/>
              </w:rPr>
              <w:t xml:space="preserve">&lt;INSERT </w:t>
            </w:r>
            <w:r w:rsidR="005212B7">
              <w:rPr>
                <w:rFonts w:ascii="Arial" w:hAnsi="Arial"/>
                <w:b/>
                <w:bCs/>
                <w:i/>
                <w:sz w:val="18"/>
              </w:rPr>
              <w:t>NAME OF SECURITY TOOL</w:t>
            </w:r>
            <w:r w:rsidR="00FF044D">
              <w:rPr>
                <w:rFonts w:ascii="Arial" w:hAnsi="Arial"/>
                <w:b/>
                <w:bCs/>
                <w:i/>
                <w:sz w:val="18"/>
              </w:rPr>
              <w:t>&gt;</w:t>
            </w:r>
            <w:r w:rsidR="006F0FEB">
              <w:rPr>
                <w:rFonts w:ascii="Arial" w:hAnsi="Arial"/>
                <w:b/>
                <w:bCs/>
                <w:i/>
                <w:sz w:val="18"/>
              </w:rPr>
              <w:t xml:space="preserve"> tools as described in Section 5</w:t>
            </w:r>
          </w:p>
          <w:p w14:paraId="714962D8" w14:textId="77777777" w:rsidR="006F0FE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0"/>
                  <w:enabled/>
                  <w:calcOnExit w:val="0"/>
                  <w:checkBox>
                    <w:sizeAuto/>
                    <w:default w:val="0"/>
                  </w:checkBox>
                </w:ffData>
              </w:fldChar>
            </w:r>
            <w:bookmarkStart w:id="109" w:name="Check60"/>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09"/>
            <w:r w:rsidR="006F0FEB">
              <w:rPr>
                <w:rFonts w:ascii="Arial" w:hAnsi="Arial"/>
                <w:b/>
                <w:bCs/>
                <w:i/>
                <w:sz w:val="18"/>
              </w:rPr>
              <w:t>Other (Provide details)</w:t>
            </w:r>
          </w:p>
        </w:tc>
      </w:tr>
      <w:tr w:rsidR="00E362FE" w:rsidRPr="00DD3CEE" w14:paraId="714962DC"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DA" w14:textId="77777777" w:rsidR="00E362FE" w:rsidRPr="006316B9" w:rsidRDefault="00E362FE" w:rsidP="005F6958">
            <w:pPr>
              <w:pStyle w:val="ExampleTable"/>
              <w:ind w:left="387" w:hanging="330"/>
              <w:rPr>
                <w:rFonts w:ascii="Arial" w:hAnsi="Arial"/>
                <w:b/>
                <w:bCs/>
                <w:sz w:val="18"/>
              </w:rPr>
            </w:pPr>
            <w:r w:rsidRPr="006316B9">
              <w:rPr>
                <w:rFonts w:ascii="Arial" w:hAnsi="Arial"/>
                <w:b/>
                <w:bCs/>
                <w:sz w:val="18"/>
              </w:rPr>
              <w:t>8.2 Incident Handling</w:t>
            </w:r>
          </w:p>
        </w:tc>
        <w:tc>
          <w:tcPr>
            <w:tcW w:w="7403" w:type="dxa"/>
            <w:tcBorders>
              <w:top w:val="single" w:sz="6" w:space="0" w:color="auto"/>
              <w:bottom w:val="single" w:sz="6" w:space="0" w:color="auto"/>
            </w:tcBorders>
            <w:shd w:val="clear" w:color="auto" w:fill="D9D9D9" w:themeFill="background1" w:themeFillShade="D9"/>
          </w:tcPr>
          <w:p w14:paraId="714962DB" w14:textId="77777777" w:rsidR="00E362FE" w:rsidRPr="00DD3CEE" w:rsidRDefault="00E362FE" w:rsidP="005F6958">
            <w:pPr>
              <w:pStyle w:val="ExampleTable"/>
              <w:numPr>
                <w:ilvl w:val="0"/>
                <w:numId w:val="0"/>
              </w:numPr>
              <w:rPr>
                <w:rFonts w:ascii="Arial" w:hAnsi="Arial"/>
                <w:b/>
                <w:bCs/>
                <w:i/>
                <w:sz w:val="18"/>
              </w:rPr>
            </w:pPr>
            <w:r>
              <w:rPr>
                <w:rFonts w:ascii="Arial" w:hAnsi="Arial"/>
                <w:b/>
                <w:bCs/>
                <w:i/>
                <w:sz w:val="18"/>
              </w:rPr>
              <w:t>Discuss how IT incidents are handled</w:t>
            </w:r>
          </w:p>
        </w:tc>
      </w:tr>
      <w:tr w:rsidR="00E362FE" w:rsidRPr="00DD3CEE" w14:paraId="714962E0"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DD" w14:textId="77777777" w:rsidR="00E362FE" w:rsidRPr="006316B9" w:rsidRDefault="00E362FE" w:rsidP="005F6958">
            <w:pPr>
              <w:pStyle w:val="ExampleTable"/>
              <w:ind w:left="387" w:hanging="330"/>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DE" w14:textId="1781A89A"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1"/>
                  <w:enabled/>
                  <w:calcOnExit w:val="0"/>
                  <w:checkBox>
                    <w:sizeAuto/>
                    <w:default w:val="0"/>
                  </w:checkBox>
                </w:ffData>
              </w:fldChar>
            </w:r>
            <w:bookmarkStart w:id="110" w:name="Check61"/>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0"/>
            <w:r w:rsidR="006F0FEB">
              <w:rPr>
                <w:rFonts w:ascii="Arial" w:hAnsi="Arial"/>
                <w:b/>
                <w:bCs/>
                <w:i/>
                <w:sz w:val="18"/>
              </w:rPr>
              <w:t xml:space="preserve">Incidents are reported to the </w:t>
            </w:r>
            <w:r w:rsidR="007C29FE">
              <w:rPr>
                <w:rFonts w:ascii="Arial" w:hAnsi="Arial"/>
                <w:b/>
                <w:bCs/>
                <w:i/>
                <w:sz w:val="18"/>
              </w:rPr>
              <w:t xml:space="preserve">appropriate </w:t>
            </w:r>
            <w:r w:rsidR="006F0FEB" w:rsidRPr="00447969">
              <w:rPr>
                <w:rFonts w:ascii="Arial" w:hAnsi="Arial"/>
                <w:b/>
                <w:bCs/>
                <w:i/>
                <w:sz w:val="18"/>
              </w:rPr>
              <w:t xml:space="preserve">Incident Response </w:t>
            </w:r>
            <w:r w:rsidR="007C29FE">
              <w:rPr>
                <w:rFonts w:ascii="Arial" w:hAnsi="Arial"/>
                <w:b/>
                <w:bCs/>
                <w:i/>
                <w:sz w:val="18"/>
              </w:rPr>
              <w:t>personnel</w:t>
            </w:r>
            <w:r w:rsidR="005F6958">
              <w:rPr>
                <w:rFonts w:ascii="Arial" w:hAnsi="Arial"/>
                <w:b/>
                <w:bCs/>
                <w:i/>
                <w:sz w:val="18"/>
              </w:rPr>
              <w:t xml:space="preserve"> </w:t>
            </w:r>
          </w:p>
          <w:p w14:paraId="714962DF" w14:textId="77777777" w:rsidR="006F0FE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2"/>
                  <w:enabled/>
                  <w:calcOnExit w:val="0"/>
                  <w:checkBox>
                    <w:sizeAuto/>
                    <w:default w:val="0"/>
                  </w:checkBox>
                </w:ffData>
              </w:fldChar>
            </w:r>
            <w:bookmarkStart w:id="111" w:name="Check62"/>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1"/>
            <w:r w:rsidR="006F0FEB">
              <w:rPr>
                <w:rFonts w:ascii="Arial" w:hAnsi="Arial"/>
                <w:b/>
                <w:bCs/>
                <w:i/>
                <w:sz w:val="18"/>
              </w:rPr>
              <w:t>Other (Provide details)</w:t>
            </w:r>
          </w:p>
        </w:tc>
      </w:tr>
      <w:tr w:rsidR="00E362FE" w14:paraId="714962E3" w14:textId="77777777" w:rsidTr="00447969">
        <w:trPr>
          <w:cantSplit/>
          <w:trHeight w:val="353"/>
          <w:jc w:val="center"/>
        </w:trPr>
        <w:tc>
          <w:tcPr>
            <w:tcW w:w="1958"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14962E1" w14:textId="77777777" w:rsidR="00E362FE" w:rsidRPr="006316B9" w:rsidRDefault="00E362FE" w:rsidP="005F6958">
            <w:pPr>
              <w:pStyle w:val="ExampleTable"/>
              <w:ind w:left="387" w:hanging="321"/>
              <w:rPr>
                <w:rFonts w:ascii="Arial" w:hAnsi="Arial"/>
                <w:b/>
                <w:bCs/>
                <w:sz w:val="18"/>
              </w:rPr>
            </w:pPr>
            <w:r w:rsidRPr="006316B9">
              <w:rPr>
                <w:rFonts w:ascii="Arial" w:hAnsi="Arial"/>
                <w:b/>
                <w:bCs/>
                <w:sz w:val="18"/>
              </w:rPr>
              <w:t>8.3 Security Monitoring &amp; Logging</w:t>
            </w:r>
          </w:p>
        </w:tc>
        <w:tc>
          <w:tcPr>
            <w:tcW w:w="74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4962E2" w14:textId="77777777" w:rsidR="00E362FE" w:rsidRDefault="00E362FE" w:rsidP="005F6958">
            <w:pPr>
              <w:pStyle w:val="ExampleTable"/>
              <w:numPr>
                <w:ilvl w:val="0"/>
                <w:numId w:val="0"/>
              </w:numPr>
              <w:rPr>
                <w:rFonts w:ascii="Arial" w:hAnsi="Arial"/>
                <w:b/>
                <w:bCs/>
                <w:i/>
                <w:sz w:val="18"/>
              </w:rPr>
            </w:pPr>
            <w:r>
              <w:rPr>
                <w:rFonts w:ascii="Arial" w:hAnsi="Arial"/>
                <w:b/>
                <w:bCs/>
                <w:i/>
                <w:sz w:val="18"/>
              </w:rPr>
              <w:t>Discuss how security is monitored and the logging capabilities of IT systems</w:t>
            </w:r>
          </w:p>
        </w:tc>
      </w:tr>
      <w:tr w:rsidR="00E362FE" w14:paraId="714962E7" w14:textId="77777777" w:rsidTr="00447969">
        <w:trPr>
          <w:cantSplit/>
          <w:trHeight w:val="352"/>
          <w:jc w:val="center"/>
        </w:trPr>
        <w:tc>
          <w:tcPr>
            <w:tcW w:w="1958"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714962E4" w14:textId="77777777" w:rsidR="00E362FE" w:rsidRPr="006316B9" w:rsidRDefault="00E362FE" w:rsidP="005F6958">
            <w:pPr>
              <w:pStyle w:val="ExampleTable"/>
              <w:ind w:left="387" w:hanging="321"/>
              <w:rPr>
                <w:rFonts w:ascii="Arial" w:hAnsi="Arial"/>
                <w:b/>
                <w:bCs/>
                <w:sz w:val="18"/>
              </w:rPr>
            </w:pPr>
          </w:p>
        </w:tc>
        <w:tc>
          <w:tcPr>
            <w:tcW w:w="74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962E5" w14:textId="4BC79A5E"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3"/>
                  <w:enabled/>
                  <w:calcOnExit w:val="0"/>
                  <w:checkBox>
                    <w:sizeAuto/>
                    <w:default w:val="0"/>
                  </w:checkBox>
                </w:ffData>
              </w:fldChar>
            </w:r>
            <w:bookmarkStart w:id="112" w:name="Check63"/>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2"/>
            <w:r w:rsidR="006F0FEB">
              <w:rPr>
                <w:rFonts w:ascii="Arial" w:hAnsi="Arial"/>
                <w:b/>
                <w:bCs/>
                <w:i/>
                <w:sz w:val="18"/>
              </w:rPr>
              <w:t xml:space="preserve">Utilizing </w:t>
            </w:r>
            <w:r w:rsidR="00FF044D">
              <w:rPr>
                <w:rFonts w:ascii="Arial" w:hAnsi="Arial"/>
                <w:b/>
                <w:bCs/>
                <w:i/>
                <w:sz w:val="18"/>
              </w:rPr>
              <w:t xml:space="preserve">&lt;INSERT </w:t>
            </w:r>
            <w:r w:rsidR="005212B7">
              <w:rPr>
                <w:rFonts w:ascii="Arial" w:hAnsi="Arial"/>
                <w:b/>
                <w:bCs/>
                <w:i/>
                <w:sz w:val="18"/>
              </w:rPr>
              <w:t>NAME OF SECURITY TOOL</w:t>
            </w:r>
            <w:r w:rsidR="00FF044D">
              <w:rPr>
                <w:rFonts w:ascii="Arial" w:hAnsi="Arial"/>
                <w:b/>
                <w:bCs/>
                <w:i/>
                <w:sz w:val="18"/>
              </w:rPr>
              <w:t>&gt;</w:t>
            </w:r>
            <w:r w:rsidR="006F0FEB">
              <w:rPr>
                <w:rFonts w:ascii="Arial" w:hAnsi="Arial"/>
                <w:b/>
                <w:bCs/>
                <w:i/>
                <w:sz w:val="18"/>
              </w:rPr>
              <w:t xml:space="preserve"> tools as described in Section 5</w:t>
            </w:r>
          </w:p>
          <w:p w14:paraId="714962E6" w14:textId="77777777" w:rsidR="006F0FEB"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4"/>
                  <w:enabled/>
                  <w:calcOnExit w:val="0"/>
                  <w:checkBox>
                    <w:sizeAuto/>
                    <w:default w:val="0"/>
                  </w:checkBox>
                </w:ffData>
              </w:fldChar>
            </w:r>
            <w:bookmarkStart w:id="113" w:name="Check64"/>
            <w:r w:rsidR="006F0FEB">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3"/>
            <w:r w:rsidR="006F0FEB">
              <w:rPr>
                <w:rFonts w:ascii="Arial" w:hAnsi="Arial"/>
                <w:b/>
                <w:bCs/>
                <w:i/>
                <w:sz w:val="18"/>
              </w:rPr>
              <w:t>Other (Provide details)</w:t>
            </w:r>
          </w:p>
        </w:tc>
      </w:tr>
      <w:tr w:rsidR="00F42EB3" w14:paraId="714962E9" w14:textId="77777777" w:rsidTr="00447969">
        <w:trPr>
          <w:cantSplit/>
          <w:jc w:val="center"/>
        </w:trPr>
        <w:tc>
          <w:tcPr>
            <w:tcW w:w="9361" w:type="dxa"/>
            <w:gridSpan w:val="2"/>
            <w:tcBorders>
              <w:top w:val="single" w:sz="6" w:space="0" w:color="auto"/>
              <w:bottom w:val="single" w:sz="6" w:space="0" w:color="auto"/>
            </w:tcBorders>
            <w:shd w:val="clear" w:color="auto" w:fill="D9D9D9" w:themeFill="background1" w:themeFillShade="D9"/>
            <w:vAlign w:val="center"/>
          </w:tcPr>
          <w:p w14:paraId="714962E8" w14:textId="77777777" w:rsidR="00F42EB3" w:rsidRPr="006316B9" w:rsidRDefault="00F42EB3" w:rsidP="005F6958">
            <w:pPr>
              <w:pStyle w:val="ExampleTable"/>
              <w:numPr>
                <w:ilvl w:val="0"/>
                <w:numId w:val="0"/>
              </w:numPr>
              <w:ind w:left="57"/>
              <w:rPr>
                <w:rFonts w:ascii="Arial" w:hAnsi="Arial" w:cs="Arial"/>
                <w:b/>
                <w:bCs/>
                <w:sz w:val="18"/>
              </w:rPr>
            </w:pPr>
            <w:r w:rsidRPr="006316B9">
              <w:rPr>
                <w:rFonts w:ascii="Arial" w:hAnsi="Arial" w:cs="Arial"/>
                <w:b/>
                <w:szCs w:val="20"/>
              </w:rPr>
              <w:t>9 IT Asset Management</w:t>
            </w:r>
          </w:p>
        </w:tc>
      </w:tr>
      <w:tr w:rsidR="00E362FE" w:rsidRPr="00914078" w14:paraId="714962EC" w14:textId="77777777" w:rsidTr="00447969">
        <w:trPr>
          <w:cantSplit/>
          <w:trHeight w:val="248"/>
          <w:jc w:val="center"/>
        </w:trPr>
        <w:tc>
          <w:tcPr>
            <w:tcW w:w="1958" w:type="dxa"/>
            <w:vMerge w:val="restart"/>
            <w:tcBorders>
              <w:top w:val="single" w:sz="6" w:space="0" w:color="auto"/>
            </w:tcBorders>
            <w:shd w:val="clear" w:color="auto" w:fill="D9D9D9" w:themeFill="background1" w:themeFillShade="D9"/>
            <w:vAlign w:val="center"/>
          </w:tcPr>
          <w:p w14:paraId="714962EA" w14:textId="77777777" w:rsidR="00E362FE" w:rsidRPr="006316B9" w:rsidRDefault="00E362FE" w:rsidP="005F6958">
            <w:pPr>
              <w:pStyle w:val="ExampleTable"/>
              <w:ind w:left="385" w:hanging="319"/>
              <w:rPr>
                <w:rFonts w:ascii="Arial" w:hAnsi="Arial"/>
                <w:b/>
                <w:bCs/>
                <w:sz w:val="18"/>
              </w:rPr>
            </w:pPr>
            <w:r w:rsidRPr="006316B9">
              <w:rPr>
                <w:rFonts w:ascii="Arial" w:hAnsi="Arial"/>
                <w:b/>
                <w:bCs/>
                <w:sz w:val="18"/>
              </w:rPr>
              <w:t>9.1 IT Asset Control</w:t>
            </w:r>
          </w:p>
        </w:tc>
        <w:tc>
          <w:tcPr>
            <w:tcW w:w="7403" w:type="dxa"/>
            <w:tcBorders>
              <w:top w:val="single" w:sz="6" w:space="0" w:color="auto"/>
              <w:bottom w:val="single" w:sz="6" w:space="0" w:color="auto"/>
            </w:tcBorders>
            <w:shd w:val="clear" w:color="auto" w:fill="D9D9D9" w:themeFill="background1" w:themeFillShade="D9"/>
          </w:tcPr>
          <w:p w14:paraId="714962EB" w14:textId="77777777" w:rsidR="00E362FE" w:rsidRPr="00914078" w:rsidRDefault="00E362FE" w:rsidP="005F6958">
            <w:pPr>
              <w:pStyle w:val="ExampleTable"/>
              <w:numPr>
                <w:ilvl w:val="0"/>
                <w:numId w:val="0"/>
              </w:numPr>
              <w:rPr>
                <w:rFonts w:ascii="Arial" w:hAnsi="Arial"/>
                <w:b/>
                <w:bCs/>
                <w:i/>
                <w:sz w:val="18"/>
              </w:rPr>
            </w:pPr>
            <w:r>
              <w:rPr>
                <w:rFonts w:ascii="Arial" w:hAnsi="Arial"/>
                <w:b/>
                <w:bCs/>
                <w:i/>
                <w:sz w:val="18"/>
              </w:rPr>
              <w:t>Discuss how computers are controlled. Such as leaving the premises, connected to the network, disposal, etc.</w:t>
            </w:r>
          </w:p>
        </w:tc>
      </w:tr>
      <w:tr w:rsidR="00E362FE" w:rsidRPr="00914078" w14:paraId="714962F0" w14:textId="77777777" w:rsidTr="00447969">
        <w:trPr>
          <w:cantSplit/>
          <w:trHeight w:val="247"/>
          <w:jc w:val="center"/>
        </w:trPr>
        <w:tc>
          <w:tcPr>
            <w:tcW w:w="1958" w:type="dxa"/>
            <w:vMerge/>
            <w:tcBorders>
              <w:bottom w:val="single" w:sz="6" w:space="0" w:color="auto"/>
            </w:tcBorders>
            <w:shd w:val="clear" w:color="auto" w:fill="D9D9D9" w:themeFill="background1" w:themeFillShade="D9"/>
            <w:vAlign w:val="center"/>
          </w:tcPr>
          <w:p w14:paraId="714962ED" w14:textId="77777777" w:rsidR="00E362FE" w:rsidRPr="006316B9" w:rsidRDefault="00E362FE" w:rsidP="005F6958">
            <w:pPr>
              <w:pStyle w:val="ExampleTable"/>
              <w:ind w:left="385" w:hanging="319"/>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EE" w14:textId="77777777"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5"/>
                  <w:enabled/>
                  <w:calcOnExit w:val="0"/>
                  <w:checkBox>
                    <w:sizeAuto/>
                    <w:default w:val="0"/>
                  </w:checkBox>
                </w:ffData>
              </w:fldChar>
            </w:r>
            <w:bookmarkStart w:id="114" w:name="Check65"/>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4"/>
            <w:r w:rsidR="00F3654F">
              <w:rPr>
                <w:rFonts w:ascii="Arial" w:hAnsi="Arial"/>
                <w:b/>
                <w:bCs/>
                <w:i/>
                <w:sz w:val="18"/>
              </w:rPr>
              <w:t>IT systems are controlled through the use of property receipts</w:t>
            </w:r>
          </w:p>
          <w:p w14:paraId="714962EF" w14:textId="77777777" w:rsidR="00F3654F"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6"/>
                  <w:enabled/>
                  <w:calcOnExit w:val="0"/>
                  <w:checkBox>
                    <w:sizeAuto/>
                    <w:default w:val="0"/>
                  </w:checkBox>
                </w:ffData>
              </w:fldChar>
            </w:r>
            <w:bookmarkStart w:id="115" w:name="Check66"/>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5"/>
            <w:r w:rsidR="00F3654F">
              <w:rPr>
                <w:rFonts w:ascii="Arial" w:hAnsi="Arial"/>
                <w:b/>
                <w:bCs/>
                <w:i/>
                <w:sz w:val="18"/>
              </w:rPr>
              <w:t>Other (Provide details)</w:t>
            </w:r>
          </w:p>
        </w:tc>
      </w:tr>
      <w:tr w:rsidR="00E362FE" w:rsidRPr="00DD3CEE" w14:paraId="714962F3" w14:textId="77777777" w:rsidTr="00447969">
        <w:trPr>
          <w:cantSplit/>
          <w:trHeight w:val="353"/>
          <w:jc w:val="center"/>
        </w:trPr>
        <w:tc>
          <w:tcPr>
            <w:tcW w:w="1958" w:type="dxa"/>
            <w:vMerge w:val="restart"/>
            <w:tcBorders>
              <w:top w:val="single" w:sz="6" w:space="0" w:color="auto"/>
            </w:tcBorders>
            <w:shd w:val="clear" w:color="auto" w:fill="D9D9D9" w:themeFill="background1" w:themeFillShade="D9"/>
            <w:vAlign w:val="center"/>
          </w:tcPr>
          <w:p w14:paraId="714962F1" w14:textId="77777777" w:rsidR="00E362FE" w:rsidRPr="006316B9" w:rsidRDefault="00E362FE" w:rsidP="005F6958">
            <w:pPr>
              <w:pStyle w:val="ExampleTable"/>
              <w:ind w:left="385" w:hanging="319"/>
              <w:rPr>
                <w:rFonts w:ascii="Arial" w:hAnsi="Arial"/>
                <w:b/>
                <w:bCs/>
                <w:sz w:val="18"/>
              </w:rPr>
            </w:pPr>
            <w:r w:rsidRPr="006316B9">
              <w:rPr>
                <w:rFonts w:ascii="Arial" w:hAnsi="Arial"/>
                <w:b/>
                <w:bCs/>
                <w:sz w:val="18"/>
              </w:rPr>
              <w:t>9.2 Software License Management</w:t>
            </w:r>
          </w:p>
        </w:tc>
        <w:tc>
          <w:tcPr>
            <w:tcW w:w="7403" w:type="dxa"/>
            <w:tcBorders>
              <w:top w:val="single" w:sz="6" w:space="0" w:color="auto"/>
              <w:bottom w:val="single" w:sz="6" w:space="0" w:color="auto"/>
            </w:tcBorders>
            <w:shd w:val="clear" w:color="auto" w:fill="D9D9D9" w:themeFill="background1" w:themeFillShade="D9"/>
          </w:tcPr>
          <w:p w14:paraId="714962F2" w14:textId="77777777" w:rsidR="00E362FE" w:rsidRPr="00DD3CEE" w:rsidRDefault="00E362FE" w:rsidP="005F6958">
            <w:pPr>
              <w:pStyle w:val="ExampleTable"/>
              <w:numPr>
                <w:ilvl w:val="0"/>
                <w:numId w:val="0"/>
              </w:numPr>
              <w:rPr>
                <w:rFonts w:ascii="Arial" w:hAnsi="Arial"/>
                <w:b/>
                <w:bCs/>
                <w:i/>
                <w:sz w:val="18"/>
              </w:rPr>
            </w:pPr>
            <w:r>
              <w:rPr>
                <w:rFonts w:ascii="Arial" w:hAnsi="Arial"/>
                <w:b/>
                <w:bCs/>
                <w:i/>
                <w:sz w:val="18"/>
              </w:rPr>
              <w:t>Discuss the software policy</w:t>
            </w:r>
            <w:r w:rsidR="002D1809">
              <w:rPr>
                <w:rFonts w:ascii="Arial" w:hAnsi="Arial"/>
                <w:b/>
                <w:bCs/>
                <w:i/>
                <w:sz w:val="18"/>
              </w:rPr>
              <w:t xml:space="preserve"> (select all that apply)</w:t>
            </w:r>
          </w:p>
        </w:tc>
      </w:tr>
      <w:tr w:rsidR="00E362FE" w:rsidRPr="00DD3CEE" w14:paraId="714962F9"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F4" w14:textId="77777777" w:rsidR="00E362FE" w:rsidRPr="006316B9" w:rsidRDefault="00E362FE" w:rsidP="005F6958">
            <w:pPr>
              <w:pStyle w:val="ExampleTable"/>
              <w:ind w:left="385" w:hanging="319"/>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F5" w14:textId="3AB8CB40"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7"/>
                  <w:enabled/>
                  <w:calcOnExit w:val="0"/>
                  <w:checkBox>
                    <w:sizeAuto/>
                    <w:default w:val="0"/>
                  </w:checkBox>
                </w:ffData>
              </w:fldChar>
            </w:r>
            <w:bookmarkStart w:id="116" w:name="Check67"/>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6"/>
            <w:r w:rsidR="00F3654F">
              <w:rPr>
                <w:rFonts w:ascii="Arial" w:hAnsi="Arial"/>
                <w:b/>
                <w:bCs/>
                <w:i/>
                <w:sz w:val="18"/>
              </w:rPr>
              <w:t xml:space="preserve">Applications are identified and tracked through </w:t>
            </w:r>
            <w:r w:rsidR="0045407F">
              <w:rPr>
                <w:rFonts w:ascii="Arial" w:hAnsi="Arial"/>
                <w:b/>
                <w:bCs/>
                <w:i/>
                <w:sz w:val="18"/>
              </w:rPr>
              <w:t>network scans</w:t>
            </w:r>
          </w:p>
          <w:p w14:paraId="714962F6" w14:textId="77777777" w:rsidR="00F3654F"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8"/>
                  <w:enabled/>
                  <w:calcOnExit w:val="0"/>
                  <w:checkBox>
                    <w:sizeAuto/>
                    <w:default w:val="0"/>
                  </w:checkBox>
                </w:ffData>
              </w:fldChar>
            </w:r>
            <w:bookmarkStart w:id="117" w:name="Check68"/>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7"/>
            <w:r w:rsidR="00F3654F">
              <w:rPr>
                <w:rFonts w:ascii="Arial" w:hAnsi="Arial"/>
                <w:b/>
                <w:bCs/>
                <w:i/>
                <w:sz w:val="18"/>
              </w:rPr>
              <w:t>Licensing is tracked manually</w:t>
            </w:r>
          </w:p>
          <w:p w14:paraId="714962F7" w14:textId="1B528ABD" w:rsidR="002D1809"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76"/>
                  <w:enabled/>
                  <w:calcOnExit w:val="0"/>
                  <w:checkBox>
                    <w:sizeAuto/>
                    <w:default w:val="0"/>
                  </w:checkBox>
                </w:ffData>
              </w:fldChar>
            </w:r>
            <w:bookmarkStart w:id="118" w:name="Check76"/>
            <w:r w:rsidR="002D1809">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8"/>
            <w:r w:rsidR="002D1809">
              <w:rPr>
                <w:rFonts w:ascii="Arial" w:hAnsi="Arial"/>
                <w:b/>
                <w:bCs/>
                <w:i/>
                <w:sz w:val="18"/>
              </w:rPr>
              <w:t xml:space="preserve">Abide by or have adopted </w:t>
            </w:r>
            <w:r w:rsidR="00FF044D">
              <w:rPr>
                <w:rFonts w:ascii="Arial" w:hAnsi="Arial"/>
                <w:b/>
                <w:bCs/>
                <w:i/>
                <w:sz w:val="18"/>
              </w:rPr>
              <w:t>&lt;INSERT COMPANY’S NAME HERE&gt;</w:t>
            </w:r>
            <w:r w:rsidR="002D1809">
              <w:rPr>
                <w:rFonts w:ascii="Arial" w:hAnsi="Arial"/>
                <w:b/>
                <w:bCs/>
                <w:i/>
                <w:sz w:val="18"/>
              </w:rPr>
              <w:t xml:space="preserve"> policies</w:t>
            </w:r>
          </w:p>
          <w:p w14:paraId="714962F8" w14:textId="77777777" w:rsidR="00F3654F"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69"/>
                  <w:enabled/>
                  <w:calcOnExit w:val="0"/>
                  <w:checkBox>
                    <w:sizeAuto/>
                    <w:default w:val="0"/>
                  </w:checkBox>
                </w:ffData>
              </w:fldChar>
            </w:r>
            <w:bookmarkStart w:id="119" w:name="Check69"/>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19"/>
            <w:r w:rsidR="00F3654F">
              <w:rPr>
                <w:rFonts w:ascii="Arial" w:hAnsi="Arial"/>
                <w:b/>
                <w:bCs/>
                <w:i/>
                <w:sz w:val="18"/>
              </w:rPr>
              <w:t>Other (Provide details)</w:t>
            </w:r>
          </w:p>
        </w:tc>
      </w:tr>
      <w:tr w:rsidR="00E362FE" w14:paraId="714962FC" w14:textId="77777777" w:rsidTr="00447969">
        <w:trPr>
          <w:cantSplit/>
          <w:trHeight w:val="353"/>
          <w:jc w:val="center"/>
        </w:trPr>
        <w:tc>
          <w:tcPr>
            <w:tcW w:w="1958" w:type="dxa"/>
            <w:vMerge w:val="restart"/>
            <w:tcBorders>
              <w:top w:val="single" w:sz="6" w:space="0" w:color="auto"/>
            </w:tcBorders>
            <w:shd w:val="clear" w:color="auto" w:fill="D9D9D9" w:themeFill="background1" w:themeFillShade="D9"/>
            <w:vAlign w:val="center"/>
          </w:tcPr>
          <w:p w14:paraId="714962FA" w14:textId="77777777" w:rsidR="00E362FE" w:rsidRPr="006316B9" w:rsidRDefault="00E362FE" w:rsidP="005F6958">
            <w:pPr>
              <w:pStyle w:val="ExampleTable"/>
              <w:ind w:left="385" w:hanging="319"/>
              <w:rPr>
                <w:rFonts w:ascii="Arial" w:hAnsi="Arial"/>
                <w:b/>
                <w:bCs/>
                <w:sz w:val="18"/>
              </w:rPr>
            </w:pPr>
            <w:r w:rsidRPr="006316B9">
              <w:rPr>
                <w:rFonts w:ascii="Arial" w:hAnsi="Arial"/>
                <w:b/>
                <w:bCs/>
                <w:sz w:val="18"/>
              </w:rPr>
              <w:t>9.3 Configuration Management &amp; Change Control</w:t>
            </w:r>
          </w:p>
        </w:tc>
        <w:tc>
          <w:tcPr>
            <w:tcW w:w="7403" w:type="dxa"/>
            <w:tcBorders>
              <w:top w:val="single" w:sz="6" w:space="0" w:color="auto"/>
              <w:bottom w:val="single" w:sz="6" w:space="0" w:color="auto"/>
            </w:tcBorders>
            <w:shd w:val="clear" w:color="auto" w:fill="D9D9D9" w:themeFill="background1" w:themeFillShade="D9"/>
          </w:tcPr>
          <w:p w14:paraId="714962FB" w14:textId="77777777" w:rsidR="00E362FE" w:rsidRDefault="00E362FE" w:rsidP="005F6958">
            <w:pPr>
              <w:pStyle w:val="ExampleTable"/>
              <w:numPr>
                <w:ilvl w:val="0"/>
                <w:numId w:val="0"/>
              </w:numPr>
              <w:rPr>
                <w:rFonts w:ascii="Arial" w:hAnsi="Arial"/>
                <w:b/>
                <w:bCs/>
                <w:i/>
                <w:sz w:val="18"/>
              </w:rPr>
            </w:pPr>
            <w:r>
              <w:rPr>
                <w:rFonts w:ascii="Arial" w:hAnsi="Arial"/>
                <w:b/>
                <w:bCs/>
                <w:i/>
                <w:sz w:val="18"/>
              </w:rPr>
              <w:t>Discuss how configuration management and change control is handled</w:t>
            </w:r>
          </w:p>
        </w:tc>
      </w:tr>
      <w:tr w:rsidR="00E362FE" w14:paraId="71496301" w14:textId="77777777" w:rsidTr="00447969">
        <w:trPr>
          <w:cantSplit/>
          <w:trHeight w:val="352"/>
          <w:jc w:val="center"/>
        </w:trPr>
        <w:tc>
          <w:tcPr>
            <w:tcW w:w="1958" w:type="dxa"/>
            <w:vMerge/>
            <w:tcBorders>
              <w:bottom w:val="single" w:sz="6" w:space="0" w:color="auto"/>
            </w:tcBorders>
            <w:shd w:val="clear" w:color="auto" w:fill="D9D9D9" w:themeFill="background1" w:themeFillShade="D9"/>
            <w:vAlign w:val="center"/>
          </w:tcPr>
          <w:p w14:paraId="714962FD" w14:textId="77777777" w:rsidR="00E362FE" w:rsidRPr="006316B9" w:rsidRDefault="00E362FE" w:rsidP="005F6958">
            <w:pPr>
              <w:pStyle w:val="ExampleTable"/>
              <w:ind w:left="385" w:hanging="319"/>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2FE" w14:textId="653DD90C" w:rsidR="00E362FE"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70"/>
                  <w:enabled/>
                  <w:calcOnExit w:val="0"/>
                  <w:checkBox>
                    <w:sizeAuto/>
                    <w:default w:val="0"/>
                  </w:checkBox>
                </w:ffData>
              </w:fldChar>
            </w:r>
            <w:bookmarkStart w:id="120" w:name="Check70"/>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20"/>
            <w:r w:rsidR="00F3654F">
              <w:rPr>
                <w:rFonts w:ascii="Arial" w:hAnsi="Arial"/>
                <w:b/>
                <w:bCs/>
                <w:i/>
                <w:sz w:val="18"/>
              </w:rPr>
              <w:t xml:space="preserve">Utilizing the </w:t>
            </w:r>
            <w:r w:rsidR="00FF044D">
              <w:rPr>
                <w:rFonts w:ascii="Arial" w:hAnsi="Arial"/>
                <w:b/>
                <w:bCs/>
                <w:i/>
                <w:sz w:val="18"/>
              </w:rPr>
              <w:t>&lt;INSERT COMPANY’S NAME HERE&gt;</w:t>
            </w:r>
            <w:r w:rsidR="00F3654F">
              <w:rPr>
                <w:rFonts w:ascii="Arial" w:hAnsi="Arial"/>
                <w:b/>
                <w:bCs/>
                <w:i/>
                <w:sz w:val="18"/>
              </w:rPr>
              <w:t xml:space="preserve"> change control </w:t>
            </w:r>
            <w:r w:rsidR="004A2A03">
              <w:rPr>
                <w:rFonts w:ascii="Arial" w:hAnsi="Arial"/>
                <w:b/>
                <w:bCs/>
                <w:i/>
                <w:sz w:val="18"/>
              </w:rPr>
              <w:t>processes</w:t>
            </w:r>
          </w:p>
          <w:p w14:paraId="714962FF" w14:textId="10BC84CB" w:rsidR="00F3654F"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71"/>
                  <w:enabled/>
                  <w:calcOnExit w:val="0"/>
                  <w:checkBox>
                    <w:sizeAuto/>
                    <w:default w:val="0"/>
                  </w:checkBox>
                </w:ffData>
              </w:fldChar>
            </w:r>
            <w:bookmarkStart w:id="121" w:name="Check71"/>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21"/>
            <w:r w:rsidR="00F3654F">
              <w:rPr>
                <w:rFonts w:ascii="Arial" w:hAnsi="Arial"/>
                <w:b/>
                <w:bCs/>
                <w:i/>
                <w:sz w:val="18"/>
              </w:rPr>
              <w:t>Utilizing a ticketing system to manage and track system changes</w:t>
            </w:r>
          </w:p>
          <w:p w14:paraId="71496300" w14:textId="77777777" w:rsidR="00F3654F" w:rsidRDefault="007F48E9" w:rsidP="005F6958">
            <w:pPr>
              <w:pStyle w:val="ExampleTable"/>
              <w:numPr>
                <w:ilvl w:val="0"/>
                <w:numId w:val="0"/>
              </w:numPr>
              <w:rPr>
                <w:rFonts w:ascii="Arial" w:hAnsi="Arial"/>
                <w:b/>
                <w:bCs/>
                <w:i/>
                <w:sz w:val="18"/>
              </w:rPr>
            </w:pPr>
            <w:r>
              <w:rPr>
                <w:rFonts w:ascii="Arial" w:hAnsi="Arial"/>
                <w:b/>
                <w:bCs/>
                <w:i/>
                <w:sz w:val="18"/>
              </w:rPr>
              <w:fldChar w:fldCharType="begin">
                <w:ffData>
                  <w:name w:val="Check72"/>
                  <w:enabled/>
                  <w:calcOnExit w:val="0"/>
                  <w:checkBox>
                    <w:sizeAuto/>
                    <w:default w:val="0"/>
                  </w:checkBox>
                </w:ffData>
              </w:fldChar>
            </w:r>
            <w:bookmarkStart w:id="122" w:name="Check72"/>
            <w:r w:rsidR="00F3654F">
              <w:rPr>
                <w:rFonts w:ascii="Arial" w:hAnsi="Arial"/>
                <w:b/>
                <w:bCs/>
                <w:i/>
                <w:sz w:val="18"/>
              </w:rPr>
              <w:instrText xml:space="preserve"> FORMCHECKBOX </w:instrText>
            </w:r>
            <w:r>
              <w:rPr>
                <w:rFonts w:ascii="Arial" w:hAnsi="Arial"/>
                <w:b/>
                <w:bCs/>
                <w:i/>
                <w:sz w:val="18"/>
              </w:rPr>
            </w:r>
            <w:r>
              <w:rPr>
                <w:rFonts w:ascii="Arial" w:hAnsi="Arial"/>
                <w:b/>
                <w:bCs/>
                <w:i/>
                <w:sz w:val="18"/>
              </w:rPr>
              <w:fldChar w:fldCharType="end"/>
            </w:r>
            <w:bookmarkEnd w:id="122"/>
            <w:r w:rsidR="00F3654F">
              <w:rPr>
                <w:rFonts w:ascii="Arial" w:hAnsi="Arial"/>
                <w:b/>
                <w:bCs/>
                <w:i/>
                <w:sz w:val="18"/>
              </w:rPr>
              <w:t>Other (Provide details)</w:t>
            </w:r>
          </w:p>
        </w:tc>
      </w:tr>
      <w:tr w:rsidR="00334EE4" w:rsidRPr="006316B9" w14:paraId="71496303" w14:textId="77777777" w:rsidTr="00447969">
        <w:trPr>
          <w:cantSplit/>
          <w:jc w:val="center"/>
        </w:trPr>
        <w:tc>
          <w:tcPr>
            <w:tcW w:w="9361" w:type="dxa"/>
            <w:gridSpan w:val="2"/>
            <w:tcBorders>
              <w:top w:val="single" w:sz="6" w:space="0" w:color="auto"/>
              <w:bottom w:val="single" w:sz="6" w:space="0" w:color="auto"/>
            </w:tcBorders>
            <w:shd w:val="clear" w:color="auto" w:fill="D9D9D9" w:themeFill="background1" w:themeFillShade="D9"/>
            <w:vAlign w:val="center"/>
          </w:tcPr>
          <w:p w14:paraId="71496302" w14:textId="77777777" w:rsidR="00334EE4" w:rsidRPr="006316B9" w:rsidRDefault="00334EE4" w:rsidP="005F6958">
            <w:pPr>
              <w:pStyle w:val="ExampleTable"/>
              <w:numPr>
                <w:ilvl w:val="0"/>
                <w:numId w:val="0"/>
              </w:numPr>
              <w:ind w:left="57"/>
              <w:rPr>
                <w:rFonts w:ascii="Arial" w:hAnsi="Arial" w:cs="Arial"/>
                <w:b/>
                <w:bCs/>
                <w:sz w:val="18"/>
              </w:rPr>
            </w:pPr>
            <w:r>
              <w:rPr>
                <w:rFonts w:ascii="Arial" w:hAnsi="Arial" w:cs="Arial"/>
                <w:b/>
                <w:szCs w:val="20"/>
              </w:rPr>
              <w:t>10</w:t>
            </w:r>
            <w:r w:rsidRPr="006316B9">
              <w:rPr>
                <w:rFonts w:ascii="Arial" w:hAnsi="Arial" w:cs="Arial"/>
                <w:b/>
                <w:szCs w:val="20"/>
              </w:rPr>
              <w:t xml:space="preserve"> </w:t>
            </w:r>
            <w:r>
              <w:rPr>
                <w:rFonts w:ascii="Arial" w:hAnsi="Arial" w:cs="Arial"/>
                <w:b/>
                <w:szCs w:val="20"/>
              </w:rPr>
              <w:t>Other</w:t>
            </w:r>
          </w:p>
        </w:tc>
      </w:tr>
      <w:tr w:rsidR="00E362FE" w:rsidRPr="00914078" w14:paraId="71496306" w14:textId="77777777" w:rsidTr="00447969">
        <w:trPr>
          <w:cantSplit/>
          <w:trHeight w:val="143"/>
          <w:jc w:val="center"/>
        </w:trPr>
        <w:tc>
          <w:tcPr>
            <w:tcW w:w="1958" w:type="dxa"/>
            <w:vMerge w:val="restart"/>
            <w:tcBorders>
              <w:top w:val="single" w:sz="6" w:space="0" w:color="auto"/>
            </w:tcBorders>
            <w:shd w:val="clear" w:color="auto" w:fill="D9D9D9" w:themeFill="background1" w:themeFillShade="D9"/>
            <w:vAlign w:val="center"/>
          </w:tcPr>
          <w:p w14:paraId="71496304" w14:textId="77777777" w:rsidR="00E362FE" w:rsidRPr="006316B9" w:rsidRDefault="00E362FE" w:rsidP="005F6958">
            <w:pPr>
              <w:pStyle w:val="ExampleTable"/>
              <w:ind w:left="385" w:hanging="319"/>
              <w:rPr>
                <w:rFonts w:ascii="Arial" w:hAnsi="Arial"/>
                <w:b/>
                <w:bCs/>
                <w:sz w:val="18"/>
              </w:rPr>
            </w:pPr>
            <w:r>
              <w:rPr>
                <w:rFonts w:ascii="Arial" w:hAnsi="Arial"/>
                <w:b/>
                <w:bCs/>
                <w:sz w:val="18"/>
              </w:rPr>
              <w:lastRenderedPageBreak/>
              <w:t>10</w:t>
            </w:r>
            <w:r w:rsidRPr="006316B9">
              <w:rPr>
                <w:rFonts w:ascii="Arial" w:hAnsi="Arial"/>
                <w:b/>
                <w:bCs/>
                <w:sz w:val="18"/>
              </w:rPr>
              <w:t xml:space="preserve">.1 </w:t>
            </w:r>
            <w:r>
              <w:rPr>
                <w:rFonts w:ascii="Arial" w:hAnsi="Arial"/>
                <w:b/>
                <w:bCs/>
                <w:sz w:val="18"/>
              </w:rPr>
              <w:t>Other</w:t>
            </w:r>
          </w:p>
        </w:tc>
        <w:tc>
          <w:tcPr>
            <w:tcW w:w="7403" w:type="dxa"/>
            <w:tcBorders>
              <w:top w:val="single" w:sz="6" w:space="0" w:color="auto"/>
              <w:bottom w:val="single" w:sz="6" w:space="0" w:color="auto"/>
            </w:tcBorders>
            <w:shd w:val="clear" w:color="auto" w:fill="D9D9D9" w:themeFill="background1" w:themeFillShade="D9"/>
          </w:tcPr>
          <w:p w14:paraId="71496305" w14:textId="5762FFBE" w:rsidR="00E362FE" w:rsidRPr="00914078" w:rsidRDefault="00E362FE" w:rsidP="00860F44">
            <w:pPr>
              <w:pStyle w:val="ExampleTable"/>
              <w:numPr>
                <w:ilvl w:val="0"/>
                <w:numId w:val="0"/>
              </w:numPr>
              <w:rPr>
                <w:rFonts w:ascii="Arial" w:hAnsi="Arial"/>
                <w:b/>
                <w:bCs/>
                <w:i/>
                <w:sz w:val="18"/>
              </w:rPr>
            </w:pPr>
            <w:r>
              <w:rPr>
                <w:rFonts w:ascii="Arial" w:hAnsi="Arial"/>
                <w:b/>
                <w:bCs/>
                <w:i/>
                <w:sz w:val="18"/>
              </w:rPr>
              <w:t>Add rows as needed to document additional security controls</w:t>
            </w:r>
            <w:r w:rsidR="00AE6B9F">
              <w:rPr>
                <w:rFonts w:ascii="Arial" w:hAnsi="Arial"/>
                <w:b/>
                <w:bCs/>
                <w:i/>
                <w:sz w:val="18"/>
              </w:rPr>
              <w:t xml:space="preserve"> as described in </w:t>
            </w:r>
            <w:hyperlink r:id="rId51" w:history="1">
              <w:r w:rsidR="00AE6B9F" w:rsidRPr="00860F44">
                <w:rPr>
                  <w:rStyle w:val="Hyperlink"/>
                  <w:rFonts w:ascii="Arial" w:hAnsi="Arial"/>
                  <w:b/>
                  <w:bCs/>
                  <w:i/>
                  <w:sz w:val="18"/>
                </w:rPr>
                <w:t>NIST (SP) 800-53, Rev 3</w:t>
              </w:r>
            </w:hyperlink>
            <w:r w:rsidR="00447969">
              <w:rPr>
                <w:rFonts w:ascii="Arial" w:hAnsi="Arial"/>
                <w:b/>
                <w:bCs/>
                <w:i/>
                <w:sz w:val="18"/>
              </w:rPr>
              <w:t xml:space="preserve">. </w:t>
            </w:r>
          </w:p>
        </w:tc>
      </w:tr>
      <w:tr w:rsidR="00E362FE" w:rsidRPr="00914078" w14:paraId="71496309" w14:textId="77777777" w:rsidTr="00447969">
        <w:trPr>
          <w:cantSplit/>
          <w:trHeight w:val="142"/>
          <w:jc w:val="center"/>
        </w:trPr>
        <w:tc>
          <w:tcPr>
            <w:tcW w:w="1958" w:type="dxa"/>
            <w:vMerge/>
            <w:tcBorders>
              <w:bottom w:val="single" w:sz="6" w:space="0" w:color="auto"/>
            </w:tcBorders>
            <w:shd w:val="clear" w:color="auto" w:fill="D9D9D9" w:themeFill="background1" w:themeFillShade="D9"/>
            <w:vAlign w:val="center"/>
          </w:tcPr>
          <w:p w14:paraId="71496307" w14:textId="77777777" w:rsidR="00E362FE" w:rsidRDefault="00E362FE" w:rsidP="005F6958">
            <w:pPr>
              <w:pStyle w:val="ExampleTable"/>
              <w:ind w:left="385" w:hanging="319"/>
              <w:rPr>
                <w:rFonts w:ascii="Arial" w:hAnsi="Arial"/>
                <w:b/>
                <w:bCs/>
                <w:sz w:val="18"/>
              </w:rPr>
            </w:pPr>
          </w:p>
        </w:tc>
        <w:tc>
          <w:tcPr>
            <w:tcW w:w="7403" w:type="dxa"/>
            <w:tcBorders>
              <w:top w:val="single" w:sz="6" w:space="0" w:color="auto"/>
              <w:bottom w:val="single" w:sz="6" w:space="0" w:color="auto"/>
            </w:tcBorders>
            <w:shd w:val="clear" w:color="auto" w:fill="FFFFFF" w:themeFill="background1"/>
          </w:tcPr>
          <w:p w14:paraId="71496308" w14:textId="77777777" w:rsidR="00E362FE" w:rsidRDefault="00E362FE" w:rsidP="005F6958">
            <w:pPr>
              <w:pStyle w:val="ExampleTable"/>
              <w:keepNext/>
              <w:numPr>
                <w:ilvl w:val="0"/>
                <w:numId w:val="0"/>
              </w:numPr>
              <w:rPr>
                <w:rFonts w:ascii="Arial" w:hAnsi="Arial"/>
                <w:b/>
                <w:bCs/>
                <w:i/>
                <w:sz w:val="18"/>
              </w:rPr>
            </w:pPr>
          </w:p>
        </w:tc>
      </w:tr>
    </w:tbl>
    <w:p w14:paraId="04D4B872" w14:textId="77777777" w:rsidR="00583566" w:rsidRDefault="00583566" w:rsidP="005F6958">
      <w:pPr>
        <w:pStyle w:val="Heading1"/>
        <w:sectPr w:rsidR="00583566" w:rsidSect="00602F94">
          <w:footnotePr>
            <w:numFmt w:val="lowerRoman"/>
          </w:footnotePr>
          <w:endnotePr>
            <w:numFmt w:val="decimal"/>
          </w:endnotePr>
          <w:pgSz w:w="12240" w:h="15840" w:code="1"/>
          <w:pgMar w:top="1440" w:right="1440" w:bottom="1440" w:left="1440" w:header="720" w:footer="720" w:gutter="0"/>
          <w:cols w:space="720"/>
          <w:docGrid w:linePitch="360"/>
        </w:sectPr>
      </w:pPr>
      <w:bookmarkStart w:id="123" w:name="_Toc350424794"/>
    </w:p>
    <w:p w14:paraId="7149630B" w14:textId="158E07FA" w:rsidR="005D5C11" w:rsidRDefault="00CF1C3B" w:rsidP="005F6958">
      <w:pPr>
        <w:pStyle w:val="Heading1"/>
      </w:pPr>
      <w:r>
        <w:lastRenderedPageBreak/>
        <w:t>R</w:t>
      </w:r>
      <w:r w:rsidR="00D22FC5">
        <w:t>isk Mitigation Strategies</w:t>
      </w:r>
      <w:bookmarkEnd w:id="123"/>
    </w:p>
    <w:p w14:paraId="7149630C" w14:textId="6AA5BBFB" w:rsidR="005D5C11" w:rsidRDefault="00FD0D52" w:rsidP="005F6958">
      <w:pPr>
        <w:pStyle w:val="bdytxt1"/>
        <w:jc w:val="left"/>
      </w:pPr>
      <w:r>
        <w:t xml:space="preserve">Risk mitigation </w:t>
      </w:r>
      <w:r w:rsidR="005D5C11">
        <w:t xml:space="preserve">involves prioritizing, evaluating, and implementing the appropriate risk-reducing controls recommended from the risk </w:t>
      </w:r>
      <w:r w:rsidR="00394E54">
        <w:t>analysis</w:t>
      </w:r>
      <w:r w:rsidR="005D5C11">
        <w:t xml:space="preserve">. Because </w:t>
      </w:r>
      <w:r w:rsidR="004659AA">
        <w:t>eliminating</w:t>
      </w:r>
      <w:r w:rsidR="005D5C11">
        <w:t xml:space="preserve"> all risk is usually impractical or close to impossible, senior management and functional and business managers </w:t>
      </w:r>
      <w:r w:rsidR="004659AA">
        <w:t xml:space="preserve">must </w:t>
      </w:r>
      <w:r w:rsidR="005D5C11">
        <w:t>use the least-cost approach and implement the most appropriate controls to decrease mission risk to an acceptable level, with minimal adverse impact on the organization’s resources.</w:t>
      </w:r>
      <w:r>
        <w:t xml:space="preserve"> It may not be practical to address all identified risks, so priority </w:t>
      </w:r>
      <w:r w:rsidR="003305A9">
        <w:t xml:space="preserve">should </w:t>
      </w:r>
      <w:r>
        <w:t xml:space="preserve">be given to the threats and </w:t>
      </w:r>
      <w:r w:rsidR="003305A9">
        <w:t>vulnerabilities with</w:t>
      </w:r>
      <w:r>
        <w:t xml:space="preserve"> the potential to cause significant harm</w:t>
      </w:r>
      <w:r w:rsidR="003305A9">
        <w:t xml:space="preserve"> to mission or people</w:t>
      </w:r>
      <w:r>
        <w:t xml:space="preserve">. </w:t>
      </w:r>
    </w:p>
    <w:p w14:paraId="7149630D" w14:textId="4B4DD61C" w:rsidR="00D96573" w:rsidRDefault="00F42EB3" w:rsidP="005F6958">
      <w:pPr>
        <w:pStyle w:val="bdytxt1"/>
        <w:jc w:val="left"/>
      </w:pPr>
      <w:r>
        <w:t xml:space="preserve">Appendix </w:t>
      </w:r>
      <w:r w:rsidR="00CB4634">
        <w:t xml:space="preserve">E </w:t>
      </w:r>
      <w:r>
        <w:t xml:space="preserve">contains a template for documenting </w:t>
      </w:r>
      <w:r w:rsidR="008F4049">
        <w:t xml:space="preserve">risks and </w:t>
      </w:r>
      <w:r w:rsidR="00BE33EC">
        <w:t xml:space="preserve">provides for </w:t>
      </w:r>
      <w:r w:rsidR="008F4049">
        <w:t xml:space="preserve">recommended controls </w:t>
      </w:r>
      <w:r w:rsidR="00BE33EC">
        <w:t xml:space="preserve">for </w:t>
      </w:r>
      <w:r>
        <w:t>senior management approval</w:t>
      </w:r>
      <w:r w:rsidR="005D5C11">
        <w:t>.</w:t>
      </w:r>
      <w:r>
        <w:t xml:space="preserve"> </w:t>
      </w:r>
      <w:r w:rsidR="00D819B8">
        <w:t xml:space="preserve">Instructions are provided on the </w:t>
      </w:r>
      <w:r w:rsidR="00BE33EC">
        <w:t>Risk Mitigation Work</w:t>
      </w:r>
      <w:r w:rsidR="00D819B8">
        <w:t>sheet.</w:t>
      </w:r>
      <w:r w:rsidR="005F6958">
        <w:t xml:space="preserve"> </w:t>
      </w:r>
      <w:r w:rsidR="00BE33EC">
        <w:t xml:space="preserve">This template will be </w:t>
      </w:r>
      <w:r w:rsidR="007722F6">
        <w:t xml:space="preserve">used </w:t>
      </w:r>
      <w:r w:rsidR="00BE33EC">
        <w:t xml:space="preserve">for findings identified </w:t>
      </w:r>
      <w:r w:rsidR="00BE33EC" w:rsidRPr="0045407F">
        <w:t xml:space="preserve">through </w:t>
      </w:r>
      <w:r w:rsidR="003305A9">
        <w:t>p</w:t>
      </w:r>
      <w:r w:rsidR="00BE33EC" w:rsidRPr="0045407F">
        <w:t xml:space="preserve">enetration </w:t>
      </w:r>
      <w:r w:rsidR="003305A9">
        <w:t>t</w:t>
      </w:r>
      <w:r w:rsidR="00BE33EC" w:rsidRPr="0045407F">
        <w:t>esting, wireless surveys or other IT security tools.</w:t>
      </w:r>
      <w:r w:rsidR="005F6958">
        <w:t xml:space="preserve"> </w:t>
      </w:r>
      <w:r w:rsidR="006C559F" w:rsidRPr="0045407F">
        <w:t xml:space="preserve">Many of the details of this plan, such as the device information, list of individual vulnerabilities, and the point of contact information, are automatically generated. The only fields a facility is required to </w:t>
      </w:r>
      <w:r w:rsidR="00BE33EC" w:rsidRPr="0045407F">
        <w:t>manually complete</w:t>
      </w:r>
      <w:r w:rsidR="006C559F" w:rsidRPr="0045407F">
        <w:t xml:space="preserve"> are the device description</w:t>
      </w:r>
      <w:r w:rsidR="00BE33EC" w:rsidRPr="0045407F">
        <w:t>,</w:t>
      </w:r>
      <w:r w:rsidR="006C559F" w:rsidRPr="0045407F">
        <w:t xml:space="preserve"> mitig</w:t>
      </w:r>
      <w:r w:rsidR="00BE33EC" w:rsidRPr="0045407F">
        <w:t xml:space="preserve">ation plan, removal impact, </w:t>
      </w:r>
      <w:r w:rsidR="006C559F" w:rsidRPr="0045407F">
        <w:t xml:space="preserve">estimated cost and </w:t>
      </w:r>
      <w:r w:rsidR="00BE33EC" w:rsidRPr="0045407F">
        <w:t xml:space="preserve">a planned </w:t>
      </w:r>
      <w:r w:rsidR="006C559F" w:rsidRPr="0045407F">
        <w:t>remediation date.</w:t>
      </w:r>
      <w:r w:rsidR="00DE3C3F">
        <w:t xml:space="preserve"> </w:t>
      </w:r>
    </w:p>
    <w:bookmarkEnd w:id="42"/>
    <w:p w14:paraId="7149630E" w14:textId="77777777" w:rsidR="00F50FFF" w:rsidRDefault="00F50FFF" w:rsidP="005F6958">
      <w:pPr>
        <w:pStyle w:val="Heading1"/>
        <w:sectPr w:rsidR="00F50FFF" w:rsidSect="00602F94">
          <w:footnotePr>
            <w:numFmt w:val="lowerRoman"/>
          </w:footnotePr>
          <w:endnotePr>
            <w:numFmt w:val="decimal"/>
          </w:endnotePr>
          <w:pgSz w:w="12240" w:h="15840" w:code="1"/>
          <w:pgMar w:top="1440" w:right="1440" w:bottom="1440" w:left="1440" w:header="720" w:footer="720" w:gutter="0"/>
          <w:cols w:space="720"/>
          <w:docGrid w:linePitch="360"/>
        </w:sectPr>
      </w:pPr>
    </w:p>
    <w:p w14:paraId="7149630F" w14:textId="77777777" w:rsidR="0008539C" w:rsidRPr="00990E50" w:rsidRDefault="0008539C" w:rsidP="005F6958">
      <w:pPr>
        <w:pStyle w:val="Heading1"/>
      </w:pPr>
      <w:bookmarkStart w:id="124" w:name="_Appendix_A:_Network"/>
      <w:bookmarkStart w:id="125" w:name="_Toc350424795"/>
      <w:bookmarkEnd w:id="124"/>
      <w:r>
        <w:lastRenderedPageBreak/>
        <w:t xml:space="preserve">Appendix A: </w:t>
      </w:r>
      <w:r w:rsidR="00BA5F41">
        <w:t>Network Diagram(s)</w:t>
      </w:r>
      <w:bookmarkEnd w:id="125"/>
    </w:p>
    <w:p w14:paraId="71496310" w14:textId="77777777" w:rsidR="00A3515E" w:rsidRDefault="00A3515E" w:rsidP="005F6958"/>
    <w:p w14:paraId="71496311" w14:textId="77777777" w:rsidR="00A3515E" w:rsidRDefault="00A3515E" w:rsidP="005F6958"/>
    <w:p w14:paraId="71496312" w14:textId="77777777" w:rsidR="00A3515E" w:rsidRDefault="00A3515E" w:rsidP="005F6958"/>
    <w:p w14:paraId="71496313" w14:textId="77777777" w:rsidR="00CF1C3B" w:rsidRDefault="00CF1C3B" w:rsidP="005F6958">
      <w:pPr>
        <w:pStyle w:val="Heading1"/>
        <w:sectPr w:rsidR="00CF1C3B" w:rsidSect="00602F94">
          <w:footnotePr>
            <w:numFmt w:val="lowerRoman"/>
          </w:footnotePr>
          <w:endnotePr>
            <w:numFmt w:val="decimal"/>
          </w:endnotePr>
          <w:pgSz w:w="12240" w:h="15840" w:code="1"/>
          <w:pgMar w:top="1440" w:right="1440" w:bottom="1440" w:left="1440" w:header="720" w:footer="720" w:gutter="0"/>
          <w:cols w:space="720"/>
          <w:docGrid w:linePitch="360"/>
        </w:sectPr>
      </w:pPr>
    </w:p>
    <w:p w14:paraId="71496314" w14:textId="124430E7" w:rsidR="00BA5F41" w:rsidRPr="00990E50" w:rsidRDefault="00BA5F41" w:rsidP="005F6958">
      <w:pPr>
        <w:pStyle w:val="Heading1"/>
      </w:pPr>
      <w:bookmarkStart w:id="126" w:name="_Appendix_B:_SecureFusion"/>
      <w:bookmarkStart w:id="127" w:name="_Toc350424796"/>
      <w:bookmarkEnd w:id="126"/>
      <w:r>
        <w:lastRenderedPageBreak/>
        <w:t xml:space="preserve">Appendix B: </w:t>
      </w:r>
      <w:r w:rsidR="00836CB5">
        <w:t xml:space="preserve">Monthly </w:t>
      </w:r>
      <w:r w:rsidR="0045407F">
        <w:t>Network Scan</w:t>
      </w:r>
      <w:r>
        <w:t xml:space="preserve"> </w:t>
      </w:r>
      <w:r w:rsidR="00482C6C">
        <w:t>Reports</w:t>
      </w:r>
      <w:bookmarkEnd w:id="127"/>
    </w:p>
    <w:p w14:paraId="71496315" w14:textId="77777777" w:rsidR="006A39FE" w:rsidRDefault="006A39FE" w:rsidP="005F6958"/>
    <w:p w14:paraId="71496316" w14:textId="5D14D912" w:rsidR="006A39FE" w:rsidRDefault="006A39FE" w:rsidP="005F6958">
      <w:r w:rsidRPr="006A39FE">
        <w:rPr>
          <w:u w:val="single"/>
        </w:rPr>
        <w:t>Annual Inventory</w:t>
      </w:r>
      <w:r w:rsidR="004F715E">
        <w:rPr>
          <w:u w:val="single"/>
        </w:rPr>
        <w:t xml:space="preserve"> </w:t>
      </w:r>
    </w:p>
    <w:p w14:paraId="71496317" w14:textId="77777777" w:rsidR="00281CB6" w:rsidRDefault="00281CB6" w:rsidP="005F6958"/>
    <w:p w14:paraId="71496318" w14:textId="77777777" w:rsidR="00281CB6" w:rsidRPr="00281CB6" w:rsidRDefault="00281CB6" w:rsidP="005F6958">
      <w:r>
        <w:t>Year One</w:t>
      </w:r>
    </w:p>
    <w:p w14:paraId="71496319" w14:textId="77777777" w:rsidR="006A39FE" w:rsidRDefault="006A39FE" w:rsidP="005F6958">
      <w:pPr>
        <w:rPr>
          <w:u w:val="single"/>
        </w:rPr>
      </w:pPr>
    </w:p>
    <w:tbl>
      <w:tblPr>
        <w:tblStyle w:val="TableGrid"/>
        <w:tblpPr w:leftFromText="180" w:rightFromText="180" w:vertAnchor="text" w:horzAnchor="page" w:tblpX="3673" w:tblpY="-10"/>
        <w:tblW w:w="0" w:type="auto"/>
        <w:tblLook w:val="04A0" w:firstRow="1" w:lastRow="0" w:firstColumn="1" w:lastColumn="0" w:noHBand="0" w:noVBand="1"/>
      </w:tblPr>
      <w:tblGrid>
        <w:gridCol w:w="3888"/>
      </w:tblGrid>
      <w:tr w:rsidR="001A3427" w14:paraId="7149631B" w14:textId="77777777" w:rsidTr="001A3427">
        <w:tc>
          <w:tcPr>
            <w:tcW w:w="3888" w:type="dxa"/>
          </w:tcPr>
          <w:p w14:paraId="7149631A" w14:textId="77777777" w:rsidR="001A3427" w:rsidRDefault="001A3427" w:rsidP="005F6958">
            <w:pPr>
              <w:rPr>
                <w:u w:val="single"/>
              </w:rPr>
            </w:pPr>
          </w:p>
        </w:tc>
      </w:tr>
    </w:tbl>
    <w:tbl>
      <w:tblPr>
        <w:tblStyle w:val="TableGrid"/>
        <w:tblpPr w:leftFromText="180" w:rightFromText="180" w:vertAnchor="text" w:horzAnchor="margin" w:tblpXSpec="right" w:tblpY="5"/>
        <w:tblW w:w="0" w:type="auto"/>
        <w:tblLook w:val="04A0" w:firstRow="1" w:lastRow="0" w:firstColumn="1" w:lastColumn="0" w:noHBand="0" w:noVBand="1"/>
      </w:tblPr>
      <w:tblGrid>
        <w:gridCol w:w="2160"/>
      </w:tblGrid>
      <w:tr w:rsidR="001A3427" w14:paraId="7149631D" w14:textId="77777777" w:rsidTr="004F715E">
        <w:tc>
          <w:tcPr>
            <w:tcW w:w="2160" w:type="dxa"/>
          </w:tcPr>
          <w:p w14:paraId="7149631C" w14:textId="77777777" w:rsidR="001A3427" w:rsidRDefault="001A3427" w:rsidP="005F6958">
            <w:pPr>
              <w:rPr>
                <w:u w:val="single"/>
              </w:rPr>
            </w:pPr>
          </w:p>
        </w:tc>
      </w:tr>
    </w:tbl>
    <w:p w14:paraId="7149631E" w14:textId="3C1D9230" w:rsidR="006A39FE" w:rsidRPr="006A39FE" w:rsidRDefault="006A39FE" w:rsidP="005F6958">
      <w:pPr>
        <w:rPr>
          <w:u w:val="single"/>
        </w:rPr>
      </w:pPr>
      <w:r>
        <w:t>Facility Evaluated:</w:t>
      </w:r>
      <w:r w:rsidR="005F6958">
        <w:t xml:space="preserve"> </w:t>
      </w:r>
      <w:r>
        <w:t>Date:</w:t>
      </w:r>
      <w:r w:rsidR="005F6958">
        <w:t xml:space="preserve"> </w:t>
      </w:r>
    </w:p>
    <w:p w14:paraId="7149631F" w14:textId="77777777" w:rsidR="006A39FE" w:rsidRPr="006A39FE" w:rsidRDefault="006A39FE" w:rsidP="005F6958">
      <w:pPr>
        <w:rPr>
          <w:u w:val="single"/>
        </w:rPr>
      </w:pPr>
    </w:p>
    <w:p w14:paraId="71496330" w14:textId="77777777" w:rsidR="001E0343" w:rsidRPr="006A39FE" w:rsidRDefault="001E0343" w:rsidP="005F6958">
      <w:pPr>
        <w:rPr>
          <w:u w:val="single"/>
        </w:rPr>
      </w:pPr>
      <w:r w:rsidRPr="006A39FE">
        <w:rPr>
          <w:u w:val="single"/>
        </w:rPr>
        <w:br w:type="page"/>
      </w:r>
    </w:p>
    <w:p w14:paraId="71496331" w14:textId="77777777" w:rsidR="00A3515E" w:rsidRPr="00990E50" w:rsidRDefault="00BA5F41" w:rsidP="005F6958">
      <w:pPr>
        <w:pStyle w:val="Heading1"/>
      </w:pPr>
      <w:bookmarkStart w:id="128" w:name="_Appendix_C:_Penetration"/>
      <w:bookmarkStart w:id="129" w:name="_Toc350424797"/>
      <w:bookmarkEnd w:id="128"/>
      <w:r>
        <w:lastRenderedPageBreak/>
        <w:t>Appendix C</w:t>
      </w:r>
      <w:r w:rsidR="00A3515E">
        <w:t xml:space="preserve">: </w:t>
      </w:r>
      <w:r w:rsidR="00836CB5">
        <w:t xml:space="preserve">Annual </w:t>
      </w:r>
      <w:r w:rsidR="00A3515E">
        <w:t>Penetration Tes</w:t>
      </w:r>
      <w:r w:rsidR="001D18A1">
        <w:t>t</w:t>
      </w:r>
      <w:bookmarkEnd w:id="129"/>
    </w:p>
    <w:p w14:paraId="71496332" w14:textId="77777777" w:rsidR="00A3515E" w:rsidRDefault="00A3515E" w:rsidP="005F6958"/>
    <w:p w14:paraId="71496333" w14:textId="77777777" w:rsidR="00A3515E" w:rsidRDefault="00A3515E" w:rsidP="005F6958"/>
    <w:p w14:paraId="71496334" w14:textId="77777777" w:rsidR="00CF1C3B" w:rsidRDefault="00CF1C3B" w:rsidP="005F6958">
      <w:pPr>
        <w:pStyle w:val="Heading1"/>
        <w:sectPr w:rsidR="00CF1C3B" w:rsidSect="00602F94">
          <w:footnotePr>
            <w:numFmt w:val="lowerRoman"/>
          </w:footnotePr>
          <w:endnotePr>
            <w:numFmt w:val="decimal"/>
          </w:endnotePr>
          <w:pgSz w:w="12240" w:h="15840" w:code="1"/>
          <w:pgMar w:top="1440" w:right="1440" w:bottom="1440" w:left="1440" w:header="720" w:footer="720" w:gutter="0"/>
          <w:cols w:space="720"/>
          <w:docGrid w:linePitch="360"/>
        </w:sectPr>
      </w:pPr>
    </w:p>
    <w:p w14:paraId="7149633C" w14:textId="5E7D76F5" w:rsidR="00312393" w:rsidRDefault="0061439F" w:rsidP="005F6958">
      <w:pPr>
        <w:pStyle w:val="Heading1"/>
      </w:pPr>
      <w:bookmarkStart w:id="130" w:name="_Appendix_D:_TippingPoint"/>
      <w:bookmarkStart w:id="131" w:name="_Appendix_E:_VisiWave"/>
      <w:bookmarkStart w:id="132" w:name="_Appendix_F:_IHS"/>
      <w:bookmarkStart w:id="133" w:name="_Toc350424798"/>
      <w:bookmarkEnd w:id="130"/>
      <w:bookmarkEnd w:id="131"/>
      <w:bookmarkEnd w:id="132"/>
      <w:r>
        <w:lastRenderedPageBreak/>
        <w:t xml:space="preserve">Appendix </w:t>
      </w:r>
      <w:r w:rsidR="0045407F">
        <w:t>D</w:t>
      </w:r>
      <w:r>
        <w:t>: Key Roles in a Risk Assessment</w:t>
      </w:r>
      <w:bookmarkEnd w:id="133"/>
    </w:p>
    <w:p w14:paraId="7149633D" w14:textId="111A901E" w:rsidR="001E1B3C" w:rsidRDefault="007F48E9" w:rsidP="005F6958">
      <w:r w:rsidRPr="00202C51">
        <w:fldChar w:fldCharType="begin"/>
      </w:r>
      <w:r w:rsidR="00367D45" w:rsidRPr="00202C51">
        <w:instrText xml:space="preserve"> REF _Ref302380103 \h </w:instrText>
      </w:r>
      <w:r w:rsidR="00202C51">
        <w:instrText xml:space="preserve"> \* MERGEFORMAT </w:instrText>
      </w:r>
      <w:r w:rsidRPr="00202C51">
        <w:fldChar w:fldCharType="separate"/>
      </w:r>
      <w:r w:rsidR="008B3EB7" w:rsidRPr="00202C51">
        <w:t xml:space="preserve">Table </w:t>
      </w:r>
      <w:r w:rsidR="008B3EB7" w:rsidRPr="00202C51">
        <w:rPr>
          <w:noProof/>
        </w:rPr>
        <w:t>5</w:t>
      </w:r>
      <w:r w:rsidRPr="00202C51">
        <w:fldChar w:fldCharType="end"/>
      </w:r>
      <w:r w:rsidR="00D819B8">
        <w:t xml:space="preserve"> shows </w:t>
      </w:r>
      <w:r w:rsidR="00744A76">
        <w:t xml:space="preserve">examples of </w:t>
      </w:r>
      <w:r w:rsidR="00D819B8">
        <w:t xml:space="preserve">the key personnel </w:t>
      </w:r>
      <w:r w:rsidR="003305A9">
        <w:t xml:space="preserve">who </w:t>
      </w:r>
      <w:r w:rsidR="00D819B8">
        <w:t xml:space="preserve">support and participate in the </w:t>
      </w:r>
      <w:r w:rsidR="00974109">
        <w:t>risk analysis</w:t>
      </w:r>
      <w:r w:rsidR="00D819B8">
        <w:t xml:space="preserve"> and management process</w:t>
      </w:r>
      <w:r w:rsidR="003305A9">
        <w:t>es</w:t>
      </w:r>
      <w:r w:rsidR="00D819B8">
        <w:t xml:space="preserve">. </w:t>
      </w:r>
      <w:r w:rsidR="002F583F">
        <w:t xml:space="preserve">For detailed description of specific roles and additional roles for the Risk Management Framework, please refer to </w:t>
      </w:r>
      <w:r w:rsidR="002F583F" w:rsidRPr="00447969">
        <w:t>NIST SP 800-30</w:t>
      </w:r>
      <w:r w:rsidR="00447969">
        <w:t xml:space="preserve">, </w:t>
      </w:r>
      <w:r w:rsidR="00367D45">
        <w:t xml:space="preserve">which can be found at </w:t>
      </w:r>
      <w:hyperlink r:id="rId52" w:history="1">
        <w:r w:rsidR="001F3D58">
          <w:rPr>
            <w:rStyle w:val="Hyperlink"/>
          </w:rPr>
          <w:t>http://csrc.nist.gov/publications/nistpubs/800-30-rev1/sp800_30_r1.pdf</w:t>
        </w:r>
      </w:hyperlink>
      <w:r w:rsidR="00447969">
        <w:t xml:space="preserve">, </w:t>
      </w:r>
      <w:r w:rsidR="002F583F">
        <w:t>and</w:t>
      </w:r>
      <w:r w:rsidR="00447969">
        <w:t xml:space="preserve"> </w:t>
      </w:r>
      <w:r w:rsidR="000C14D6">
        <w:t>NIST SP</w:t>
      </w:r>
      <w:r w:rsidR="00367D45" w:rsidRPr="00447969">
        <w:t xml:space="preserve"> 800-37</w:t>
      </w:r>
      <w:r w:rsidR="00367D45">
        <w:t xml:space="preserve">, </w:t>
      </w:r>
      <w:hyperlink r:id="rId53" w:history="1">
        <w:r w:rsidR="00447969" w:rsidRPr="00047398">
          <w:rPr>
            <w:rStyle w:val="Hyperlink"/>
          </w:rPr>
          <w:t>http://csrc.nist.gov/publications/nistpubs/800-37-rev1/sp800-37-rev1-final.pdf</w:t>
        </w:r>
      </w:hyperlink>
      <w:r w:rsidR="00367D45">
        <w:t>.</w:t>
      </w:r>
    </w:p>
    <w:p w14:paraId="7149633E" w14:textId="77777777" w:rsidR="001E1B3C" w:rsidRDefault="001E1B3C" w:rsidP="005F6958"/>
    <w:p w14:paraId="2F5A5F08" w14:textId="43178526" w:rsidR="00413638" w:rsidRPr="00413638" w:rsidRDefault="00974109" w:rsidP="00DE1AC2">
      <w:pPr>
        <w:pStyle w:val="TableHead"/>
      </w:pPr>
      <w:proofErr w:type="gramStart"/>
      <w:r w:rsidRPr="00413638">
        <w:t xml:space="preserve">Table </w:t>
      </w:r>
      <w:fldSimple w:instr=" SEQ Table \* ARABIC ">
        <w:r w:rsidRPr="00DE1AC2">
          <w:t>5</w:t>
        </w:r>
      </w:fldSimple>
      <w:r w:rsidRPr="00DE1AC2">
        <w:t>.</w:t>
      </w:r>
      <w:proofErr w:type="gramEnd"/>
      <w:r w:rsidRPr="00DE1AC2">
        <w:t xml:space="preserve"> Roles and Responsibilities</w:t>
      </w:r>
    </w:p>
    <w:tbl>
      <w:tblPr>
        <w:tblStyle w:val="TableGrid"/>
        <w:tblW w:w="0" w:type="auto"/>
        <w:tblLook w:val="04A0" w:firstRow="1" w:lastRow="0" w:firstColumn="1" w:lastColumn="0" w:noHBand="0" w:noVBand="1"/>
      </w:tblPr>
      <w:tblGrid>
        <w:gridCol w:w="4788"/>
        <w:gridCol w:w="4788"/>
      </w:tblGrid>
      <w:tr w:rsidR="00D0390E" w14:paraId="71496341" w14:textId="77777777" w:rsidTr="000C14D6">
        <w:trPr>
          <w:tblHeader/>
        </w:trPr>
        <w:tc>
          <w:tcPr>
            <w:tcW w:w="4788" w:type="dxa"/>
            <w:shd w:val="clear" w:color="auto" w:fill="D9D9D9" w:themeFill="background1" w:themeFillShade="D9"/>
          </w:tcPr>
          <w:p w14:paraId="7149633F" w14:textId="77777777" w:rsidR="00D0390E" w:rsidRPr="00EF0212" w:rsidRDefault="00D0390E" w:rsidP="005F6958">
            <w:r w:rsidRPr="00EF0212">
              <w:t>Role</w:t>
            </w:r>
          </w:p>
        </w:tc>
        <w:tc>
          <w:tcPr>
            <w:tcW w:w="4788" w:type="dxa"/>
            <w:shd w:val="clear" w:color="auto" w:fill="D9D9D9" w:themeFill="background1" w:themeFillShade="D9"/>
          </w:tcPr>
          <w:p w14:paraId="71496340" w14:textId="77777777" w:rsidR="00D0390E" w:rsidRPr="00EF0212" w:rsidRDefault="00D0390E" w:rsidP="005F6958">
            <w:r w:rsidRPr="00EF0212">
              <w:t>Responsibility</w:t>
            </w:r>
          </w:p>
        </w:tc>
      </w:tr>
      <w:tr w:rsidR="00D0390E" w14:paraId="71496344" w14:textId="77777777" w:rsidTr="00447969">
        <w:tc>
          <w:tcPr>
            <w:tcW w:w="4788" w:type="dxa"/>
          </w:tcPr>
          <w:p w14:paraId="71496342" w14:textId="77777777" w:rsidR="00D0390E" w:rsidRDefault="00D0390E" w:rsidP="005F6958">
            <w:r>
              <w:t>Senior Management</w:t>
            </w:r>
          </w:p>
        </w:tc>
        <w:tc>
          <w:tcPr>
            <w:tcW w:w="4788" w:type="dxa"/>
          </w:tcPr>
          <w:p w14:paraId="71496343" w14:textId="785BC9C2" w:rsidR="00D0390E" w:rsidRDefault="00D0390E" w:rsidP="005F6958">
            <w:r>
              <w:t>Under the standard of due care and ultimate responsibility for mission accomplishment, must ensure the necessary resources are effectively applied to develop the capabilities needed to accomplish the mission.</w:t>
            </w:r>
            <w:r w:rsidR="005F6958">
              <w:t xml:space="preserve"> </w:t>
            </w:r>
            <w:r>
              <w:t xml:space="preserve">They must also assess and incorporate results of </w:t>
            </w:r>
            <w:r w:rsidR="00974109">
              <w:t>risk analysis</w:t>
            </w:r>
            <w:r>
              <w:t xml:space="preserve"> activity into the decision making process.</w:t>
            </w:r>
            <w:r w:rsidR="005F6958">
              <w:t xml:space="preserve"> </w:t>
            </w:r>
            <w:r>
              <w:t>An effective risk management program that assesses and mitigates IT-related mission risks requires the support and involvement of senior management.</w:t>
            </w:r>
          </w:p>
        </w:tc>
      </w:tr>
      <w:tr w:rsidR="00D0390E" w14:paraId="71496347" w14:textId="77777777" w:rsidTr="00447969">
        <w:tc>
          <w:tcPr>
            <w:tcW w:w="4788" w:type="dxa"/>
          </w:tcPr>
          <w:p w14:paraId="71496345" w14:textId="77777777" w:rsidR="00D0390E" w:rsidRDefault="00744A76" w:rsidP="005F6958">
            <w:r>
              <w:t xml:space="preserve">Information Technology Director or </w:t>
            </w:r>
            <w:r w:rsidR="00D0390E">
              <w:t>Chief Information Officer (CIO)</w:t>
            </w:r>
          </w:p>
        </w:tc>
        <w:tc>
          <w:tcPr>
            <w:tcW w:w="4788" w:type="dxa"/>
          </w:tcPr>
          <w:p w14:paraId="71496346" w14:textId="4F1E28C1" w:rsidR="00D0390E" w:rsidRDefault="00D0390E" w:rsidP="005F6958">
            <w:r>
              <w:t xml:space="preserve">Responsible for </w:t>
            </w:r>
            <w:r w:rsidR="00744A76">
              <w:t>the facility’s</w:t>
            </w:r>
            <w:r>
              <w:t xml:space="preserve"> IT planning, budgeting, and performance</w:t>
            </w:r>
            <w:r w:rsidR="00367D45">
              <w:t>,</w:t>
            </w:r>
            <w:r>
              <w:t xml:space="preserve"> including its information security components and compliance.</w:t>
            </w:r>
            <w:r w:rsidR="005F6958">
              <w:t xml:space="preserve"> </w:t>
            </w:r>
            <w:r>
              <w:t>Decision</w:t>
            </w:r>
            <w:r w:rsidR="000D2D5A">
              <w:t>s</w:t>
            </w:r>
            <w:r>
              <w:t xml:space="preserve"> made in these areas should be based on effective risk management program.</w:t>
            </w:r>
          </w:p>
        </w:tc>
      </w:tr>
      <w:tr w:rsidR="00D0390E" w14:paraId="7149634A" w14:textId="77777777" w:rsidTr="00447969">
        <w:tc>
          <w:tcPr>
            <w:tcW w:w="4788" w:type="dxa"/>
          </w:tcPr>
          <w:p w14:paraId="71496348" w14:textId="77777777" w:rsidR="00D0390E" w:rsidRDefault="00D0390E" w:rsidP="005F6958">
            <w:r>
              <w:t>System and Information Owners</w:t>
            </w:r>
          </w:p>
        </w:tc>
        <w:tc>
          <w:tcPr>
            <w:tcW w:w="4788" w:type="dxa"/>
          </w:tcPr>
          <w:p w14:paraId="71496349" w14:textId="2AAADCED" w:rsidR="00D0390E" w:rsidRDefault="00D0390E" w:rsidP="005F6958">
            <w:r>
              <w:t>Responsible for ensuring proper controls are in place to address integrity, confidentiality and availability of the IT systems and data they own.</w:t>
            </w:r>
            <w:r w:rsidR="005F6958">
              <w:t xml:space="preserve"> </w:t>
            </w:r>
            <w:r>
              <w:t>Typically the system and information ow</w:t>
            </w:r>
            <w:r w:rsidR="000D2D5A">
              <w:t>ners are responsible for changes</w:t>
            </w:r>
            <w:r>
              <w:t xml:space="preserve"> to their IT systems (</w:t>
            </w:r>
            <w:r w:rsidR="006C7893">
              <w:t>for example</w:t>
            </w:r>
            <w:r>
              <w:t>, system enhancements, major changes to the software and hardware).</w:t>
            </w:r>
            <w:r w:rsidR="005F6958">
              <w:t xml:space="preserve"> </w:t>
            </w:r>
            <w:r>
              <w:t>Therefore, they must understand their role in the risk management process and fully support this process.</w:t>
            </w:r>
          </w:p>
        </w:tc>
      </w:tr>
      <w:tr w:rsidR="00D0390E" w14:paraId="7149634D" w14:textId="77777777" w:rsidTr="00447969">
        <w:tc>
          <w:tcPr>
            <w:tcW w:w="4788" w:type="dxa"/>
          </w:tcPr>
          <w:p w14:paraId="7149634B" w14:textId="77777777" w:rsidR="00D0390E" w:rsidRDefault="00D0390E" w:rsidP="005F6958">
            <w:r>
              <w:t>Business and Functional Managers</w:t>
            </w:r>
          </w:p>
        </w:tc>
        <w:tc>
          <w:tcPr>
            <w:tcW w:w="4788" w:type="dxa"/>
          </w:tcPr>
          <w:p w14:paraId="7149634C" w14:textId="4984521F" w:rsidR="00D0390E" w:rsidRDefault="00D0390E" w:rsidP="005F6958">
            <w:r>
              <w:t>Responsible for business operations and IT procurement process and must take an active role in the risk management process.</w:t>
            </w:r>
            <w:r w:rsidR="005F6958">
              <w:t xml:space="preserve"> </w:t>
            </w:r>
            <w:r>
              <w:t>These managers are the individuals with the authority and responsibility for making the trade-off decisions essential to mission accomplishment.</w:t>
            </w:r>
            <w:r w:rsidR="005F6958">
              <w:t xml:space="preserve"> </w:t>
            </w:r>
            <w:r>
              <w:t xml:space="preserve">Their involvement in the risk management process enables the achievement of proper security for IT systems, which, if managed </w:t>
            </w:r>
            <w:r>
              <w:lastRenderedPageBreak/>
              <w:t>properly, will provide mission effectiveness with a minimal expenditure of resources.</w:t>
            </w:r>
          </w:p>
        </w:tc>
      </w:tr>
      <w:tr w:rsidR="00D0390E" w14:paraId="71496350" w14:textId="77777777" w:rsidTr="00447969">
        <w:tc>
          <w:tcPr>
            <w:tcW w:w="4788" w:type="dxa"/>
          </w:tcPr>
          <w:p w14:paraId="0FD15493" w14:textId="77777777" w:rsidR="00202C51" w:rsidRDefault="00D97F7E" w:rsidP="005F6958">
            <w:r>
              <w:lastRenderedPageBreak/>
              <w:t>Chief Information Security Officer (</w:t>
            </w:r>
            <w:r w:rsidR="00D0390E">
              <w:t>CISO</w:t>
            </w:r>
            <w:r>
              <w:t>)</w:t>
            </w:r>
          </w:p>
          <w:p w14:paraId="7149634E" w14:textId="6CA63C1A" w:rsidR="00D0390E" w:rsidRDefault="00D0390E" w:rsidP="005F6958">
            <w:r>
              <w:t>/</w:t>
            </w:r>
            <w:r w:rsidR="00D97F7E">
              <w:t>Information Systems Security Officer (</w:t>
            </w:r>
            <w:r>
              <w:t>ISSO</w:t>
            </w:r>
            <w:r w:rsidR="00D97F7E">
              <w:t>)</w:t>
            </w:r>
          </w:p>
        </w:tc>
        <w:tc>
          <w:tcPr>
            <w:tcW w:w="4788" w:type="dxa"/>
          </w:tcPr>
          <w:p w14:paraId="7149634F" w14:textId="389D53E0" w:rsidR="00D0390E" w:rsidRDefault="00D0390E" w:rsidP="005F6958">
            <w:r>
              <w:t>IT security program managers and computer security officers are responsible for their organizations’ security programs, including risk management.</w:t>
            </w:r>
            <w:r w:rsidR="005F6958">
              <w:t xml:space="preserve"> </w:t>
            </w:r>
            <w:r>
              <w:t>Therefore, they play a leading role in introducing an appropriate, structured methodology to help identify</w:t>
            </w:r>
            <w:r w:rsidR="002F583F">
              <w:t>, evaluate, and minimize risks to the IT systems that support their organizations missions.</w:t>
            </w:r>
            <w:r w:rsidR="005F6958">
              <w:t xml:space="preserve"> </w:t>
            </w:r>
            <w:r w:rsidR="002F583F">
              <w:t>ISSOs also act as major consultants in support of senior management to ensure that this activity takes place on an ongoing basis.</w:t>
            </w:r>
          </w:p>
        </w:tc>
      </w:tr>
      <w:tr w:rsidR="00D0390E" w14:paraId="71496353" w14:textId="77777777" w:rsidTr="00447969">
        <w:tc>
          <w:tcPr>
            <w:tcW w:w="4788" w:type="dxa"/>
          </w:tcPr>
          <w:p w14:paraId="71496351" w14:textId="77777777" w:rsidR="00D0390E" w:rsidRDefault="002F583F" w:rsidP="005F6958">
            <w:r>
              <w:t>IT Security Practitioners</w:t>
            </w:r>
          </w:p>
        </w:tc>
        <w:tc>
          <w:tcPr>
            <w:tcW w:w="4788" w:type="dxa"/>
          </w:tcPr>
          <w:p w14:paraId="71496352" w14:textId="6DA86175" w:rsidR="00D0390E" w:rsidRDefault="000D2D5A" w:rsidP="005F6958">
            <w:pPr>
              <w:keepNext/>
            </w:pPr>
            <w:r>
              <w:t>IT</w:t>
            </w:r>
            <w:r w:rsidR="002F583F">
              <w:t xml:space="preserve"> security practitioners (</w:t>
            </w:r>
            <w:r w:rsidR="006C7893">
              <w:t>for example</w:t>
            </w:r>
            <w:r w:rsidR="002F583F">
              <w:t>, network, system, application, and database administrators, computer specialists, security analysts</w:t>
            </w:r>
            <w:r w:rsidR="00D97F7E">
              <w:t>,</w:t>
            </w:r>
            <w:r w:rsidR="002F583F">
              <w:t xml:space="preserve"> security consultants, developers) are responsible for proper implementation of security requirements in their IT systems.</w:t>
            </w:r>
            <w:r w:rsidR="005F6958">
              <w:t xml:space="preserve"> </w:t>
            </w:r>
            <w:r w:rsidR="002F583F">
              <w:t>As changes occur in the existing IT environment (</w:t>
            </w:r>
            <w:r w:rsidR="006C7893">
              <w:t>for example</w:t>
            </w:r>
            <w:r w:rsidR="002F583F">
              <w:t>, expansion in network connectivity, changes to existing infrastructure and organizational policies, introduction of new technologies), the IT security practitioners must support or use the risk management process to identify and assess new potential risks and implement new security controls as needed to safeguard their IT systems.</w:t>
            </w:r>
          </w:p>
        </w:tc>
      </w:tr>
    </w:tbl>
    <w:p w14:paraId="71496355" w14:textId="77777777" w:rsidR="001E1B3C" w:rsidRDefault="001E1B3C" w:rsidP="005F6958"/>
    <w:p w14:paraId="71496356" w14:textId="77777777" w:rsidR="00120CE4" w:rsidRDefault="00120CE4" w:rsidP="005F6958">
      <w:pPr>
        <w:pStyle w:val="Heading1"/>
        <w:sectPr w:rsidR="00120CE4" w:rsidSect="00602F94">
          <w:footnotePr>
            <w:numFmt w:val="lowerRoman"/>
          </w:footnotePr>
          <w:endnotePr>
            <w:numFmt w:val="decimal"/>
          </w:endnotePr>
          <w:pgSz w:w="12240" w:h="15840" w:code="1"/>
          <w:pgMar w:top="1440" w:right="1440" w:bottom="1440" w:left="1440" w:header="720" w:footer="720" w:gutter="0"/>
          <w:cols w:space="720"/>
          <w:docGrid w:linePitch="360"/>
        </w:sectPr>
      </w:pPr>
    </w:p>
    <w:p w14:paraId="71496357" w14:textId="04F6101D" w:rsidR="00CF1C3B" w:rsidRPr="006453B4" w:rsidRDefault="00BA5F41" w:rsidP="005F6958">
      <w:pPr>
        <w:pStyle w:val="Heading1"/>
        <w:rPr>
          <w:sz w:val="20"/>
        </w:rPr>
      </w:pPr>
      <w:bookmarkStart w:id="134" w:name="_Appendix_G:_Option"/>
      <w:bookmarkStart w:id="135" w:name="_Toc350424799"/>
      <w:bookmarkEnd w:id="134"/>
      <w:r>
        <w:lastRenderedPageBreak/>
        <w:t xml:space="preserve">Appendix </w:t>
      </w:r>
      <w:r w:rsidR="0045407F">
        <w:t>E</w:t>
      </w:r>
      <w:r w:rsidR="00CF1C3B">
        <w:t>: Risk</w:t>
      </w:r>
      <w:r w:rsidR="008735EC">
        <w:t xml:space="preserve"> Mitigation Worksheet</w:t>
      </w:r>
      <w:bookmarkEnd w:id="135"/>
    </w:p>
    <w:p w14:paraId="71496358" w14:textId="74581833" w:rsidR="006F2CCB" w:rsidRDefault="006F2CCB" w:rsidP="005F6958">
      <w:pPr>
        <w:pStyle w:val="bdytxt1tight"/>
        <w:ind w:left="0"/>
        <w:jc w:val="left"/>
        <w:rPr>
          <w:b/>
        </w:rPr>
      </w:pPr>
      <w:r>
        <w:rPr>
          <w:rFonts w:cs="Arial"/>
          <w:sz w:val="28"/>
          <w:szCs w:val="28"/>
        </w:rPr>
        <w:t>(Instructions:</w:t>
      </w:r>
      <w:r w:rsidR="005F6958">
        <w:rPr>
          <w:rFonts w:cs="Arial"/>
          <w:sz w:val="28"/>
          <w:szCs w:val="28"/>
        </w:rPr>
        <w:t xml:space="preserve"> </w:t>
      </w:r>
      <w:r>
        <w:t>This worksheet</w:t>
      </w:r>
      <w:r w:rsidRPr="001C6FED">
        <w:t xml:space="preserve"> is designed to document how you are goin</w:t>
      </w:r>
      <w:r w:rsidR="008F4049">
        <w:t xml:space="preserve">g to handle each of the risks identified during the </w:t>
      </w:r>
      <w:r w:rsidR="00974109">
        <w:t>risk analysis</w:t>
      </w:r>
      <w:r w:rsidR="008F4049">
        <w:t xml:space="preserve"> process. If you identified twenty (20) risks you would have twenty (20) worksheets. </w:t>
      </w:r>
      <w:r w:rsidRPr="001C6FED">
        <w:t xml:space="preserve">The </w:t>
      </w:r>
      <w:r w:rsidR="006C7893">
        <w:t>RA</w:t>
      </w:r>
      <w:r w:rsidR="008F4049">
        <w:t xml:space="preserve"> Team should</w:t>
      </w:r>
      <w:r w:rsidRPr="001C6FED">
        <w:t xml:space="preserve"> work together to </w:t>
      </w:r>
      <w:r>
        <w:t>complete the worksheet</w:t>
      </w:r>
      <w:r w:rsidR="008F4049">
        <w:t>s</w:t>
      </w:r>
      <w:r>
        <w:t xml:space="preserve">. </w:t>
      </w:r>
      <w:r w:rsidRPr="001C6FED">
        <w:t xml:space="preserve">The </w:t>
      </w:r>
      <w:r>
        <w:t>Facility Director or designee will</w:t>
      </w:r>
      <w:r w:rsidRPr="001C6FED">
        <w:t xml:space="preserve"> evaluate the selections and agree to each (e.g., accepting the risks and chosen recommended controls) or will negotiate an alternative mitigation</w:t>
      </w:r>
      <w:r w:rsidR="00375BF7">
        <w:t xml:space="preserve"> strategy</w:t>
      </w:r>
      <w:r w:rsidRPr="001C6FED">
        <w:t>.</w:t>
      </w:r>
      <w:r w:rsidR="005F6958">
        <w:t xml:space="preserve"> </w:t>
      </w:r>
    </w:p>
    <w:p w14:paraId="71496359" w14:textId="77777777" w:rsidR="00D16DC9" w:rsidRDefault="00D16DC9" w:rsidP="005F6958">
      <w:pPr>
        <w:pStyle w:val="bdytxt1tight"/>
        <w:ind w:left="0"/>
        <w:jc w:val="left"/>
      </w:pPr>
    </w:p>
    <w:p w14:paraId="7149635A" w14:textId="4F1E9FFD" w:rsidR="002A6B02" w:rsidRPr="006A2463" w:rsidRDefault="002A6B02" w:rsidP="005F6958">
      <w:pPr>
        <w:ind w:left="180" w:firstLine="360"/>
        <w:rPr>
          <w:rFonts w:cs="Arial"/>
          <w:sz w:val="28"/>
          <w:szCs w:val="28"/>
        </w:rPr>
      </w:pPr>
      <w:r w:rsidRPr="006A2463">
        <w:rPr>
          <w:rFonts w:cs="Arial"/>
          <w:sz w:val="28"/>
          <w:szCs w:val="28"/>
        </w:rPr>
        <w:t>Date Completed:</w:t>
      </w:r>
      <w:r w:rsidR="005F6958">
        <w:rPr>
          <w:rFonts w:cs="Arial"/>
          <w:sz w:val="28"/>
          <w:szCs w:val="28"/>
        </w:rPr>
        <w:t xml:space="preserve"> </w:t>
      </w:r>
    </w:p>
    <w:p w14:paraId="7149635B" w14:textId="60704BA1" w:rsidR="002A6B02" w:rsidRPr="006A2463" w:rsidRDefault="002A6B02" w:rsidP="005F6958">
      <w:pPr>
        <w:tabs>
          <w:tab w:val="left" w:pos="90"/>
          <w:tab w:val="left" w:pos="5040"/>
        </w:tabs>
        <w:ind w:left="540"/>
        <w:rPr>
          <w:sz w:val="28"/>
          <w:szCs w:val="28"/>
        </w:rPr>
      </w:pPr>
      <w:r w:rsidRPr="006A2463">
        <w:rPr>
          <w:rFonts w:cs="Arial"/>
          <w:sz w:val="28"/>
          <w:szCs w:val="28"/>
        </w:rPr>
        <w:t>Date Last Modified:</w:t>
      </w:r>
      <w:r w:rsidR="005F6958">
        <w:rPr>
          <w:rFonts w:cs="Arial"/>
          <w:sz w:val="28"/>
          <w:szCs w:val="28"/>
        </w:rPr>
        <w:t xml:space="preserve"> </w:t>
      </w:r>
    </w:p>
    <w:p w14:paraId="7149635C" w14:textId="77777777" w:rsidR="002A6B02" w:rsidRPr="00990E50" w:rsidRDefault="002A6B02" w:rsidP="005F6958">
      <w:pPr>
        <w:tabs>
          <w:tab w:val="left" w:pos="90"/>
          <w:tab w:val="left" w:pos="3600"/>
        </w:tabs>
        <w:ind w:left="540"/>
        <w:rPr>
          <w:b/>
          <w:sz w:val="28"/>
          <w:szCs w:val="28"/>
        </w:rPr>
      </w:pPr>
    </w:p>
    <w:p w14:paraId="7149635D" w14:textId="77777777" w:rsidR="002A6B02" w:rsidRPr="00990E50" w:rsidRDefault="002A6B02" w:rsidP="005F6958">
      <w:pPr>
        <w:tabs>
          <w:tab w:val="left" w:pos="90"/>
          <w:tab w:val="left" w:pos="3600"/>
        </w:tabs>
        <w:ind w:left="540"/>
        <w:rPr>
          <w:b/>
          <w:sz w:val="28"/>
          <w:szCs w:val="28"/>
        </w:rPr>
      </w:pPr>
    </w:p>
    <w:p w14:paraId="7149635E" w14:textId="7B9B46B6" w:rsidR="002A6B02" w:rsidRDefault="002A6B02" w:rsidP="005F6958">
      <w:pPr>
        <w:tabs>
          <w:tab w:val="left" w:pos="90"/>
          <w:tab w:val="left" w:pos="3600"/>
        </w:tabs>
        <w:ind w:left="540"/>
        <w:rPr>
          <w:b/>
          <w:sz w:val="28"/>
          <w:szCs w:val="28"/>
          <w:u w:val="single"/>
        </w:rPr>
      </w:pPr>
      <w:r w:rsidRPr="00990E50">
        <w:rPr>
          <w:b/>
          <w:sz w:val="28"/>
          <w:szCs w:val="28"/>
        </w:rPr>
        <w:t>Certifying Authority Signature:</w:t>
      </w:r>
      <w:r w:rsidRPr="00990E50">
        <w:rPr>
          <w:b/>
          <w:sz w:val="28"/>
          <w:szCs w:val="28"/>
          <w:u w:val="single"/>
        </w:rPr>
        <w:tab/>
      </w:r>
      <w:r w:rsidRPr="00990E50">
        <w:rPr>
          <w:b/>
          <w:sz w:val="28"/>
          <w:szCs w:val="28"/>
          <w:u w:val="single"/>
        </w:rPr>
        <w:tab/>
      </w:r>
      <w:r w:rsidRPr="00990E50">
        <w:rPr>
          <w:b/>
          <w:sz w:val="28"/>
          <w:szCs w:val="28"/>
          <w:u w:val="single"/>
        </w:rPr>
        <w:tab/>
      </w:r>
      <w:r w:rsidRPr="00990E50">
        <w:rPr>
          <w:b/>
          <w:sz w:val="28"/>
          <w:szCs w:val="28"/>
          <w:u w:val="single"/>
        </w:rPr>
        <w:tab/>
      </w:r>
      <w:r w:rsidRPr="00990E50">
        <w:rPr>
          <w:b/>
          <w:sz w:val="28"/>
          <w:szCs w:val="28"/>
          <w:u w:val="single"/>
        </w:rPr>
        <w:tab/>
      </w:r>
      <w:r w:rsidRPr="00990E50">
        <w:rPr>
          <w:b/>
          <w:sz w:val="28"/>
          <w:szCs w:val="28"/>
          <w:u w:val="single"/>
        </w:rPr>
        <w:tab/>
      </w:r>
      <w:r w:rsidRPr="00990E50">
        <w:rPr>
          <w:b/>
          <w:sz w:val="28"/>
          <w:szCs w:val="28"/>
          <w:u w:val="single"/>
        </w:rPr>
        <w:tab/>
      </w:r>
      <w:r w:rsidR="005F6958">
        <w:rPr>
          <w:b/>
          <w:sz w:val="28"/>
          <w:szCs w:val="28"/>
          <w:u w:val="single"/>
        </w:rPr>
        <w:t xml:space="preserve"> </w:t>
      </w:r>
      <w:r w:rsidR="00D819B8">
        <w:rPr>
          <w:b/>
          <w:sz w:val="28"/>
          <w:szCs w:val="28"/>
          <w:u w:val="single"/>
        </w:rPr>
        <w:t>Date: ______________</w:t>
      </w:r>
    </w:p>
    <w:p w14:paraId="7149635F" w14:textId="77777777" w:rsidR="002A6B02" w:rsidRDefault="002A6B02" w:rsidP="005F6958">
      <w:pPr>
        <w:tabs>
          <w:tab w:val="left" w:pos="90"/>
          <w:tab w:val="left" w:pos="3600"/>
        </w:tabs>
        <w:ind w:left="540"/>
        <w:rPr>
          <w:b/>
          <w:sz w:val="28"/>
          <w:szCs w:val="28"/>
          <w:u w:val="single"/>
        </w:rPr>
      </w:pPr>
    </w:p>
    <w:p w14:paraId="71496360" w14:textId="77777777" w:rsidR="002A6B02" w:rsidRDefault="002A6B02" w:rsidP="005F6958"/>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2589"/>
        <w:gridCol w:w="9514"/>
      </w:tblGrid>
      <w:tr w:rsidR="002A6B02" w:rsidRPr="00903850" w14:paraId="71496365" w14:textId="77777777" w:rsidTr="00903850">
        <w:tc>
          <w:tcPr>
            <w:tcW w:w="857" w:type="dxa"/>
            <w:shd w:val="clear" w:color="auto" w:fill="E0E0E0"/>
          </w:tcPr>
          <w:p w14:paraId="71496361" w14:textId="77777777" w:rsidR="002A6B02" w:rsidRPr="00903850" w:rsidRDefault="002A6B02" w:rsidP="005F6958">
            <w:pPr>
              <w:rPr>
                <w:b/>
              </w:rPr>
            </w:pPr>
            <w:r w:rsidRPr="00903850">
              <w:rPr>
                <w:b/>
              </w:rPr>
              <w:t>Risk #</w:t>
            </w:r>
          </w:p>
        </w:tc>
        <w:tc>
          <w:tcPr>
            <w:tcW w:w="2589" w:type="dxa"/>
            <w:shd w:val="clear" w:color="auto" w:fill="E0E0E0"/>
          </w:tcPr>
          <w:p w14:paraId="71496362" w14:textId="77777777" w:rsidR="002A6B02" w:rsidRPr="00903850" w:rsidRDefault="00B918E8" w:rsidP="005F6958">
            <w:pPr>
              <w:rPr>
                <w:b/>
              </w:rPr>
            </w:pPr>
            <w:r w:rsidRPr="00903850">
              <w:rPr>
                <w:b/>
              </w:rPr>
              <w:t>Risk</w:t>
            </w:r>
          </w:p>
          <w:p w14:paraId="71496363" w14:textId="77777777" w:rsidR="002A6B02" w:rsidRPr="00903850" w:rsidRDefault="002A6B02" w:rsidP="005F6958">
            <w:pPr>
              <w:rPr>
                <w:b/>
              </w:rPr>
            </w:pPr>
            <w:r w:rsidRPr="00903850">
              <w:rPr>
                <w:b/>
              </w:rPr>
              <w:t>(High/Moderate/Low)</w:t>
            </w:r>
          </w:p>
        </w:tc>
        <w:tc>
          <w:tcPr>
            <w:tcW w:w="9514" w:type="dxa"/>
            <w:shd w:val="clear" w:color="auto" w:fill="E0E0E0"/>
          </w:tcPr>
          <w:p w14:paraId="71496364" w14:textId="77777777" w:rsidR="002A6B02" w:rsidRPr="00903850" w:rsidRDefault="002A6B02" w:rsidP="005F6958">
            <w:pPr>
              <w:rPr>
                <w:b/>
              </w:rPr>
            </w:pPr>
            <w:r w:rsidRPr="00903850">
              <w:rPr>
                <w:b/>
              </w:rPr>
              <w:t xml:space="preserve">Risk </w:t>
            </w:r>
            <w:r w:rsidR="00B918E8" w:rsidRPr="00903850">
              <w:rPr>
                <w:b/>
              </w:rPr>
              <w:t>Statement</w:t>
            </w:r>
          </w:p>
        </w:tc>
      </w:tr>
      <w:tr w:rsidR="002A6B02" w:rsidRPr="00903850" w14:paraId="71496369" w14:textId="77777777" w:rsidTr="00903850">
        <w:tc>
          <w:tcPr>
            <w:tcW w:w="857" w:type="dxa"/>
          </w:tcPr>
          <w:p w14:paraId="71496366" w14:textId="77777777" w:rsidR="002A6B02" w:rsidRPr="000A3312" w:rsidRDefault="002A6B02" w:rsidP="005F6958"/>
        </w:tc>
        <w:tc>
          <w:tcPr>
            <w:tcW w:w="2589" w:type="dxa"/>
          </w:tcPr>
          <w:p w14:paraId="71496367" w14:textId="77777777" w:rsidR="002A6B02" w:rsidRPr="000A3312" w:rsidRDefault="002A6B02" w:rsidP="005F6958"/>
        </w:tc>
        <w:tc>
          <w:tcPr>
            <w:tcW w:w="9514" w:type="dxa"/>
          </w:tcPr>
          <w:p w14:paraId="71496368" w14:textId="77777777" w:rsidR="002A6B02" w:rsidRPr="00903850" w:rsidRDefault="002A6B02" w:rsidP="005F6958">
            <w:pPr>
              <w:rPr>
                <w:b/>
              </w:rPr>
            </w:pPr>
          </w:p>
        </w:tc>
      </w:tr>
    </w:tbl>
    <w:p w14:paraId="7149636A" w14:textId="77777777" w:rsidR="002A6B02" w:rsidRPr="000A3312" w:rsidRDefault="002A6B02" w:rsidP="005F6958"/>
    <w:tbl>
      <w:tblPr>
        <w:tblW w:w="129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016"/>
        <w:gridCol w:w="2368"/>
        <w:gridCol w:w="4327"/>
      </w:tblGrid>
      <w:tr w:rsidR="00B918E8" w:rsidRPr="000A3312" w14:paraId="7149636F" w14:textId="77777777" w:rsidTr="00E94885">
        <w:tc>
          <w:tcPr>
            <w:tcW w:w="4443" w:type="dxa"/>
            <w:shd w:val="clear" w:color="auto" w:fill="E0E0E0"/>
          </w:tcPr>
          <w:p w14:paraId="7149636B" w14:textId="77777777" w:rsidR="002A6B02" w:rsidRPr="000A3312" w:rsidRDefault="002A6B02" w:rsidP="005F6958">
            <w:pPr>
              <w:pStyle w:val="TableText"/>
              <w:rPr>
                <w:sz w:val="24"/>
              </w:rPr>
            </w:pPr>
            <w:r w:rsidRPr="000A3312">
              <w:rPr>
                <w:sz w:val="24"/>
              </w:rPr>
              <w:t>Recommend</w:t>
            </w:r>
            <w:r w:rsidR="00B918E8">
              <w:rPr>
                <w:sz w:val="24"/>
              </w:rPr>
              <w:t>ations</w:t>
            </w:r>
          </w:p>
        </w:tc>
        <w:tc>
          <w:tcPr>
            <w:tcW w:w="1558" w:type="dxa"/>
            <w:shd w:val="clear" w:color="auto" w:fill="E0E0E0"/>
          </w:tcPr>
          <w:p w14:paraId="7149636C" w14:textId="77777777" w:rsidR="002A6B02" w:rsidRPr="000A3312" w:rsidRDefault="00B918E8" w:rsidP="005F6958">
            <w:pPr>
              <w:pStyle w:val="TableText"/>
              <w:rPr>
                <w:sz w:val="24"/>
              </w:rPr>
            </w:pPr>
            <w:r>
              <w:rPr>
                <w:sz w:val="24"/>
              </w:rPr>
              <w:t>Implement Recommendation?</w:t>
            </w:r>
            <w:r w:rsidR="002A6B02" w:rsidRPr="000A3312">
              <w:rPr>
                <w:sz w:val="24"/>
              </w:rPr>
              <w:t xml:space="preserve"> Y/N</w:t>
            </w:r>
          </w:p>
        </w:tc>
        <w:tc>
          <w:tcPr>
            <w:tcW w:w="2452" w:type="dxa"/>
            <w:shd w:val="clear" w:color="auto" w:fill="E0E0E0"/>
          </w:tcPr>
          <w:p w14:paraId="7149636D" w14:textId="77777777" w:rsidR="002A6B02" w:rsidRPr="000A3312" w:rsidRDefault="002A6B02" w:rsidP="005F6958">
            <w:pPr>
              <w:pStyle w:val="TableText"/>
              <w:rPr>
                <w:sz w:val="24"/>
              </w:rPr>
            </w:pPr>
            <w:r w:rsidRPr="000A3312">
              <w:rPr>
                <w:sz w:val="24"/>
              </w:rPr>
              <w:t>Proposed Alternatives</w:t>
            </w:r>
          </w:p>
        </w:tc>
        <w:tc>
          <w:tcPr>
            <w:tcW w:w="4507" w:type="dxa"/>
            <w:shd w:val="clear" w:color="auto" w:fill="E0E0E0"/>
          </w:tcPr>
          <w:p w14:paraId="7149636E" w14:textId="77777777" w:rsidR="002A6B02" w:rsidRPr="000A3312" w:rsidRDefault="002A6B02" w:rsidP="005F6958">
            <w:pPr>
              <w:pStyle w:val="TableText"/>
              <w:rPr>
                <w:sz w:val="24"/>
              </w:rPr>
            </w:pPr>
            <w:r w:rsidRPr="000A3312">
              <w:rPr>
                <w:sz w:val="24"/>
              </w:rPr>
              <w:t>Response/Comments</w:t>
            </w:r>
          </w:p>
        </w:tc>
      </w:tr>
      <w:tr w:rsidR="00B918E8" w:rsidRPr="000A3312" w14:paraId="71496374" w14:textId="77777777" w:rsidTr="00E94885">
        <w:tc>
          <w:tcPr>
            <w:tcW w:w="4443" w:type="dxa"/>
          </w:tcPr>
          <w:p w14:paraId="71496370" w14:textId="77777777" w:rsidR="002A6B02" w:rsidRPr="000A3312" w:rsidRDefault="002A6B02" w:rsidP="005F6958">
            <w:pPr>
              <w:pStyle w:val="StyleHeading1TimesNewRoman"/>
              <w:rPr>
                <w:sz w:val="24"/>
              </w:rPr>
            </w:pPr>
          </w:p>
        </w:tc>
        <w:tc>
          <w:tcPr>
            <w:tcW w:w="1558" w:type="dxa"/>
          </w:tcPr>
          <w:p w14:paraId="71496371" w14:textId="77777777" w:rsidR="002A6B02" w:rsidRPr="000A3312" w:rsidRDefault="002A6B02" w:rsidP="005F6958">
            <w:pPr>
              <w:pStyle w:val="StyleHeading1TimesNewRoman"/>
              <w:rPr>
                <w:sz w:val="24"/>
              </w:rPr>
            </w:pPr>
          </w:p>
        </w:tc>
        <w:tc>
          <w:tcPr>
            <w:tcW w:w="2452" w:type="dxa"/>
          </w:tcPr>
          <w:p w14:paraId="71496372" w14:textId="77777777" w:rsidR="002A6B02" w:rsidRPr="000A3312" w:rsidRDefault="002A6B02" w:rsidP="005F6958">
            <w:pPr>
              <w:pStyle w:val="StyleHeading1TimesNewRoman"/>
              <w:rPr>
                <w:sz w:val="24"/>
              </w:rPr>
            </w:pPr>
          </w:p>
        </w:tc>
        <w:tc>
          <w:tcPr>
            <w:tcW w:w="4507" w:type="dxa"/>
          </w:tcPr>
          <w:p w14:paraId="71496373" w14:textId="77777777" w:rsidR="002A6B02" w:rsidRPr="000A3312" w:rsidRDefault="002A6B02" w:rsidP="005F6958">
            <w:pPr>
              <w:pStyle w:val="StyleHeading1TimesNewRoman"/>
              <w:rPr>
                <w:sz w:val="24"/>
              </w:rPr>
            </w:pPr>
          </w:p>
        </w:tc>
      </w:tr>
    </w:tbl>
    <w:p w14:paraId="71496375" w14:textId="77777777" w:rsidR="002A6B02" w:rsidRPr="000A3312" w:rsidRDefault="002A6B02" w:rsidP="005F6958"/>
    <w:p w14:paraId="71496376" w14:textId="77777777" w:rsidR="002A6B02" w:rsidRPr="000A3312" w:rsidRDefault="002A6B02" w:rsidP="005F6958">
      <w:pPr>
        <w:rPr>
          <w:b/>
        </w:rPr>
      </w:pPr>
      <w:r w:rsidRPr="000A3312">
        <w:rPr>
          <w:b/>
        </w:rPr>
        <w:t>Recommendation That Risk Be Accepted As Mitigated</w:t>
      </w:r>
    </w:p>
    <w:p w14:paraId="71496377" w14:textId="77777777" w:rsidR="002A6B02" w:rsidRPr="000A3312" w:rsidRDefault="002A6B02" w:rsidP="005F6958">
      <w:pPr>
        <w:rPr>
          <w:b/>
        </w:rPr>
      </w:pPr>
    </w:p>
    <w:p w14:paraId="71496378" w14:textId="77777777" w:rsidR="002A6B02" w:rsidRPr="000A3312" w:rsidRDefault="002A6B02" w:rsidP="005F6958">
      <w:pPr>
        <w:rPr>
          <w:b/>
        </w:rPr>
      </w:pPr>
      <w:r w:rsidRPr="000A3312">
        <w:rPr>
          <w:b/>
        </w:rPr>
        <w:tab/>
        <w:t>Certifying Authority Initials:</w:t>
      </w:r>
      <w:r w:rsidRPr="000A3312">
        <w:rPr>
          <w:b/>
          <w:u w:val="single"/>
        </w:rPr>
        <w:tab/>
      </w:r>
      <w:r w:rsidRPr="000A3312">
        <w:rPr>
          <w:b/>
          <w:u w:val="single"/>
        </w:rPr>
        <w:tab/>
      </w:r>
      <w:r w:rsidRPr="000A3312">
        <w:rPr>
          <w:b/>
          <w:u w:val="single"/>
        </w:rPr>
        <w:tab/>
      </w:r>
    </w:p>
    <w:p w14:paraId="71496379" w14:textId="77777777" w:rsidR="002A6B02" w:rsidRPr="000A3312" w:rsidRDefault="002A6B02" w:rsidP="005F6958">
      <w:pPr>
        <w:rPr>
          <w:b/>
        </w:rPr>
      </w:pPr>
    </w:p>
    <w:p w14:paraId="7149637A" w14:textId="77777777" w:rsidR="002A6B02" w:rsidRPr="000A3312" w:rsidRDefault="008735EC" w:rsidP="005F6958">
      <w:pPr>
        <w:rPr>
          <w:b/>
        </w:rPr>
      </w:pPr>
      <w:r>
        <w:rPr>
          <w:b/>
        </w:rPr>
        <w:tab/>
      </w:r>
      <w:r w:rsidR="002A6B02" w:rsidRPr="000A3312">
        <w:rPr>
          <w:b/>
        </w:rPr>
        <w:t xml:space="preserve"> Comments:</w:t>
      </w:r>
    </w:p>
    <w:p w14:paraId="7149637B" w14:textId="77777777" w:rsidR="002A6B02" w:rsidRDefault="002A6B02" w:rsidP="005F6958">
      <w:pPr>
        <w:rPr>
          <w:b/>
        </w:rPr>
      </w:pPr>
    </w:p>
    <w:p w14:paraId="7149637C" w14:textId="77777777" w:rsidR="002A6B02" w:rsidRPr="002A6B02" w:rsidRDefault="002A6B02" w:rsidP="005F6958">
      <w:pPr>
        <w:sectPr w:rsidR="002A6B02" w:rsidRPr="002A6B02" w:rsidSect="00602F94">
          <w:footnotePr>
            <w:numFmt w:val="lowerRoman"/>
          </w:footnotePr>
          <w:endnotePr>
            <w:numFmt w:val="decimal"/>
          </w:endnotePr>
          <w:pgSz w:w="15840" w:h="12240" w:orient="landscape" w:code="1"/>
          <w:pgMar w:top="1440" w:right="1440" w:bottom="1440" w:left="1440" w:header="720" w:footer="720" w:gutter="0"/>
          <w:cols w:space="720"/>
          <w:docGrid w:linePitch="360"/>
        </w:sectPr>
      </w:pPr>
    </w:p>
    <w:p w14:paraId="71496382" w14:textId="77777777" w:rsidR="00E94ABE" w:rsidRDefault="00BF2E00" w:rsidP="005F6958">
      <w:pPr>
        <w:pStyle w:val="Heading1"/>
      </w:pPr>
      <w:bookmarkStart w:id="136" w:name="_Appendix_H:_Option"/>
      <w:bookmarkStart w:id="137" w:name="_Toc350424800"/>
      <w:bookmarkEnd w:id="27"/>
      <w:bookmarkEnd w:id="136"/>
      <w:r>
        <w:lastRenderedPageBreak/>
        <w:t>Security Review and Attestation</w:t>
      </w:r>
      <w:bookmarkEnd w:id="137"/>
    </w:p>
    <w:p w14:paraId="71496384" w14:textId="77777777" w:rsidR="009C2D55" w:rsidRPr="009C2D55" w:rsidRDefault="009C2D55" w:rsidP="005F6958">
      <w:pPr>
        <w:pStyle w:val="bdytxt1"/>
        <w:ind w:left="0"/>
        <w:jc w:val="left"/>
        <w:rPr>
          <w:sz w:val="28"/>
          <w:szCs w:val="28"/>
          <w:u w:val="single"/>
        </w:rPr>
      </w:pPr>
      <w:r w:rsidRPr="009C2D55">
        <w:rPr>
          <w:sz w:val="28"/>
          <w:szCs w:val="28"/>
          <w:u w:val="single"/>
        </w:rPr>
        <w:t>Initial Year</w:t>
      </w:r>
    </w:p>
    <w:p w14:paraId="71496385" w14:textId="503D19F8" w:rsidR="000F725C" w:rsidRPr="000F725C" w:rsidRDefault="00BE4A9F" w:rsidP="005F6958">
      <w:pPr>
        <w:pStyle w:val="bdytxt1"/>
        <w:ind w:left="0"/>
        <w:jc w:val="left"/>
      </w:pPr>
      <w:r>
        <w:t xml:space="preserve">Both parties agree that </w:t>
      </w:r>
      <w:r w:rsidR="00BF2E00">
        <w:t xml:space="preserve">adequate and acceptable IT security measures are in-place to protect </w:t>
      </w:r>
      <w:r w:rsidR="00FF044D">
        <w:t>&lt;INSERT COMPANY’S NAME HERE&gt;</w:t>
      </w:r>
      <w:r w:rsidR="009C2D55">
        <w:t>/</w:t>
      </w:r>
      <w:r w:rsidR="00BF2E00">
        <w:t xml:space="preserve"> resources under the local control of the facility identified on the cover of this Risk Analysis.</w:t>
      </w:r>
      <w:r w:rsidR="005F6958">
        <w:t xml:space="preserve"> </w:t>
      </w:r>
    </w:p>
    <w:tbl>
      <w:tblPr>
        <w:tblStyle w:val="TableGrid"/>
        <w:tblW w:w="0" w:type="auto"/>
        <w:tblLook w:val="04A0" w:firstRow="1" w:lastRow="0" w:firstColumn="1" w:lastColumn="0" w:noHBand="0" w:noVBand="1"/>
      </w:tblPr>
      <w:tblGrid>
        <w:gridCol w:w="4428"/>
        <w:gridCol w:w="1440"/>
        <w:gridCol w:w="5040"/>
      </w:tblGrid>
      <w:tr w:rsidR="000F725C" w14:paraId="71496389" w14:textId="77777777" w:rsidTr="00AE7172">
        <w:tc>
          <w:tcPr>
            <w:tcW w:w="4428" w:type="dxa"/>
            <w:tcBorders>
              <w:top w:val="nil"/>
              <w:left w:val="nil"/>
              <w:bottom w:val="nil"/>
              <w:right w:val="nil"/>
            </w:tcBorders>
          </w:tcPr>
          <w:p w14:paraId="71496386" w14:textId="77777777" w:rsidR="000F725C" w:rsidRDefault="000F725C" w:rsidP="005F6958">
            <w:pPr>
              <w:pStyle w:val="Signature"/>
              <w:ind w:left="0"/>
            </w:pPr>
          </w:p>
        </w:tc>
        <w:tc>
          <w:tcPr>
            <w:tcW w:w="1440" w:type="dxa"/>
            <w:tcBorders>
              <w:top w:val="nil"/>
              <w:left w:val="nil"/>
              <w:bottom w:val="nil"/>
              <w:right w:val="nil"/>
            </w:tcBorders>
          </w:tcPr>
          <w:p w14:paraId="71496387" w14:textId="77777777" w:rsidR="000F725C" w:rsidRDefault="000F725C" w:rsidP="005F6958">
            <w:pPr>
              <w:pStyle w:val="Signature"/>
              <w:ind w:left="0"/>
            </w:pPr>
          </w:p>
        </w:tc>
        <w:tc>
          <w:tcPr>
            <w:tcW w:w="5040" w:type="dxa"/>
            <w:tcBorders>
              <w:top w:val="nil"/>
              <w:left w:val="nil"/>
              <w:bottom w:val="single" w:sz="4" w:space="0" w:color="auto"/>
              <w:right w:val="nil"/>
            </w:tcBorders>
          </w:tcPr>
          <w:p w14:paraId="71496388" w14:textId="77777777" w:rsidR="000F725C" w:rsidRDefault="000F725C" w:rsidP="005F6958">
            <w:pPr>
              <w:pStyle w:val="Signature"/>
              <w:ind w:left="0"/>
            </w:pPr>
          </w:p>
        </w:tc>
      </w:tr>
      <w:tr w:rsidR="000F725C" w14:paraId="7149638D" w14:textId="77777777" w:rsidTr="00AE7172">
        <w:tc>
          <w:tcPr>
            <w:tcW w:w="4428" w:type="dxa"/>
            <w:tcBorders>
              <w:top w:val="nil"/>
              <w:left w:val="nil"/>
              <w:bottom w:val="nil"/>
              <w:right w:val="nil"/>
            </w:tcBorders>
          </w:tcPr>
          <w:p w14:paraId="7149638A" w14:textId="77777777" w:rsidR="000F725C" w:rsidRDefault="000F725C" w:rsidP="005F6958">
            <w:pPr>
              <w:pStyle w:val="Signature"/>
              <w:ind w:left="0"/>
            </w:pPr>
          </w:p>
        </w:tc>
        <w:tc>
          <w:tcPr>
            <w:tcW w:w="1440" w:type="dxa"/>
            <w:tcBorders>
              <w:top w:val="nil"/>
              <w:left w:val="nil"/>
              <w:bottom w:val="nil"/>
              <w:right w:val="nil"/>
            </w:tcBorders>
          </w:tcPr>
          <w:p w14:paraId="7149638B" w14:textId="77777777" w:rsidR="000F725C" w:rsidRPr="001026DB" w:rsidRDefault="000F725C" w:rsidP="005F6958">
            <w:pPr>
              <w:pStyle w:val="Signature"/>
              <w:ind w:left="0"/>
              <w:rPr>
                <w:b/>
              </w:rPr>
            </w:pPr>
          </w:p>
        </w:tc>
        <w:tc>
          <w:tcPr>
            <w:tcW w:w="5040" w:type="dxa"/>
            <w:tcBorders>
              <w:left w:val="nil"/>
              <w:bottom w:val="nil"/>
              <w:right w:val="nil"/>
            </w:tcBorders>
          </w:tcPr>
          <w:p w14:paraId="7149638C" w14:textId="2BD6AA84" w:rsidR="000F725C" w:rsidRPr="001026DB" w:rsidRDefault="000F725C" w:rsidP="005F6958">
            <w:pPr>
              <w:pStyle w:val="Signature"/>
              <w:ind w:left="0"/>
              <w:rPr>
                <w:b/>
              </w:rPr>
            </w:pPr>
            <w:r w:rsidRPr="001026DB">
              <w:rPr>
                <w:b/>
              </w:rPr>
              <w:t xml:space="preserve">Signature of Facility </w:t>
            </w:r>
            <w:r w:rsidR="008C477E">
              <w:rPr>
                <w:b/>
              </w:rPr>
              <w:t>IT Director</w:t>
            </w:r>
            <w:r w:rsidR="005F6958">
              <w:rPr>
                <w:b/>
              </w:rPr>
              <w:t xml:space="preserve"> </w:t>
            </w:r>
            <w:r w:rsidRPr="001026DB">
              <w:rPr>
                <w:b/>
              </w:rPr>
              <w:t>ate</w:t>
            </w:r>
          </w:p>
        </w:tc>
      </w:tr>
      <w:tr w:rsidR="000F725C" w14:paraId="71496391" w14:textId="77777777" w:rsidTr="00AE7172">
        <w:trPr>
          <w:trHeight w:hRule="exact" w:val="288"/>
        </w:trPr>
        <w:tc>
          <w:tcPr>
            <w:tcW w:w="4428" w:type="dxa"/>
            <w:tcBorders>
              <w:top w:val="nil"/>
              <w:left w:val="nil"/>
              <w:bottom w:val="nil"/>
              <w:right w:val="nil"/>
            </w:tcBorders>
          </w:tcPr>
          <w:p w14:paraId="7149638E" w14:textId="77777777" w:rsidR="000F725C" w:rsidRDefault="000F725C" w:rsidP="005F6958">
            <w:pPr>
              <w:pStyle w:val="Signature"/>
              <w:ind w:left="0"/>
            </w:pPr>
          </w:p>
        </w:tc>
        <w:tc>
          <w:tcPr>
            <w:tcW w:w="1440" w:type="dxa"/>
            <w:tcBorders>
              <w:top w:val="nil"/>
              <w:left w:val="nil"/>
              <w:bottom w:val="nil"/>
              <w:right w:val="nil"/>
            </w:tcBorders>
          </w:tcPr>
          <w:p w14:paraId="7149638F" w14:textId="77777777" w:rsidR="000F725C" w:rsidRDefault="000F725C" w:rsidP="005F6958">
            <w:pPr>
              <w:pStyle w:val="Signature"/>
              <w:ind w:left="0"/>
            </w:pPr>
          </w:p>
        </w:tc>
        <w:tc>
          <w:tcPr>
            <w:tcW w:w="5040" w:type="dxa"/>
            <w:tcBorders>
              <w:top w:val="nil"/>
              <w:left w:val="nil"/>
              <w:bottom w:val="nil"/>
              <w:right w:val="nil"/>
            </w:tcBorders>
          </w:tcPr>
          <w:p w14:paraId="71496390" w14:textId="77777777" w:rsidR="000F725C" w:rsidRDefault="000F725C" w:rsidP="005F6958">
            <w:pPr>
              <w:pStyle w:val="Signature"/>
              <w:ind w:left="0"/>
            </w:pPr>
          </w:p>
        </w:tc>
      </w:tr>
      <w:tr w:rsidR="000F725C" w14:paraId="71496395" w14:textId="77777777" w:rsidTr="00AE7172">
        <w:tc>
          <w:tcPr>
            <w:tcW w:w="4428" w:type="dxa"/>
            <w:tcBorders>
              <w:top w:val="nil"/>
              <w:left w:val="nil"/>
              <w:bottom w:val="nil"/>
              <w:right w:val="nil"/>
            </w:tcBorders>
          </w:tcPr>
          <w:p w14:paraId="71496392" w14:textId="77777777" w:rsidR="000F725C" w:rsidRDefault="000F725C" w:rsidP="005F6958">
            <w:pPr>
              <w:pStyle w:val="Signature"/>
              <w:ind w:left="0"/>
            </w:pPr>
          </w:p>
        </w:tc>
        <w:tc>
          <w:tcPr>
            <w:tcW w:w="1440" w:type="dxa"/>
            <w:tcBorders>
              <w:top w:val="nil"/>
              <w:left w:val="nil"/>
              <w:bottom w:val="nil"/>
              <w:right w:val="nil"/>
            </w:tcBorders>
          </w:tcPr>
          <w:p w14:paraId="71496393" w14:textId="77777777" w:rsidR="000F725C" w:rsidRDefault="000F725C" w:rsidP="005F6958">
            <w:pPr>
              <w:pStyle w:val="Signature"/>
              <w:ind w:left="0"/>
            </w:pPr>
          </w:p>
        </w:tc>
        <w:tc>
          <w:tcPr>
            <w:tcW w:w="5040" w:type="dxa"/>
            <w:tcBorders>
              <w:top w:val="nil"/>
              <w:left w:val="nil"/>
              <w:bottom w:val="single" w:sz="4" w:space="0" w:color="auto"/>
              <w:right w:val="nil"/>
            </w:tcBorders>
          </w:tcPr>
          <w:p w14:paraId="71496394" w14:textId="77777777" w:rsidR="000F725C" w:rsidRDefault="000F725C" w:rsidP="005F6958">
            <w:pPr>
              <w:pStyle w:val="Signature"/>
              <w:ind w:left="0"/>
            </w:pPr>
          </w:p>
        </w:tc>
      </w:tr>
      <w:tr w:rsidR="000F725C" w14:paraId="71496399" w14:textId="77777777" w:rsidTr="00AE7172">
        <w:tc>
          <w:tcPr>
            <w:tcW w:w="4428" w:type="dxa"/>
            <w:tcBorders>
              <w:top w:val="nil"/>
              <w:left w:val="nil"/>
              <w:bottom w:val="nil"/>
              <w:right w:val="nil"/>
            </w:tcBorders>
          </w:tcPr>
          <w:p w14:paraId="71496396" w14:textId="77777777" w:rsidR="000F725C" w:rsidRDefault="000F725C" w:rsidP="005F6958">
            <w:pPr>
              <w:pStyle w:val="Signature"/>
              <w:ind w:left="0"/>
            </w:pPr>
          </w:p>
        </w:tc>
        <w:tc>
          <w:tcPr>
            <w:tcW w:w="1440" w:type="dxa"/>
            <w:tcBorders>
              <w:top w:val="nil"/>
              <w:left w:val="nil"/>
              <w:bottom w:val="nil"/>
              <w:right w:val="nil"/>
            </w:tcBorders>
          </w:tcPr>
          <w:p w14:paraId="71496397" w14:textId="77777777" w:rsidR="000F725C" w:rsidRPr="001026DB" w:rsidRDefault="000F725C" w:rsidP="005F6958">
            <w:pPr>
              <w:pStyle w:val="Signature"/>
              <w:ind w:left="0"/>
              <w:rPr>
                <w:b/>
              </w:rPr>
            </w:pPr>
          </w:p>
        </w:tc>
        <w:tc>
          <w:tcPr>
            <w:tcW w:w="5040" w:type="dxa"/>
            <w:tcBorders>
              <w:left w:val="nil"/>
              <w:bottom w:val="nil"/>
              <w:right w:val="nil"/>
            </w:tcBorders>
          </w:tcPr>
          <w:p w14:paraId="71496398" w14:textId="0DE003D7" w:rsidR="000F725C" w:rsidRPr="001026DB" w:rsidRDefault="000F725C" w:rsidP="005F6958">
            <w:pPr>
              <w:pStyle w:val="Signature"/>
              <w:ind w:left="0"/>
              <w:rPr>
                <w:b/>
              </w:rPr>
            </w:pPr>
            <w:r w:rsidRPr="001026DB">
              <w:rPr>
                <w:b/>
              </w:rPr>
              <w:t xml:space="preserve">Signature of </w:t>
            </w:r>
            <w:r w:rsidR="008C477E">
              <w:rPr>
                <w:b/>
              </w:rPr>
              <w:t>&lt;Company CEO&gt;</w:t>
            </w:r>
            <w:r w:rsidR="005F6958">
              <w:rPr>
                <w:b/>
              </w:rPr>
              <w:t xml:space="preserve"> </w:t>
            </w:r>
            <w:r w:rsidRPr="001026DB">
              <w:rPr>
                <w:b/>
              </w:rPr>
              <w:t>Date</w:t>
            </w:r>
          </w:p>
        </w:tc>
      </w:tr>
    </w:tbl>
    <w:p w14:paraId="7149639A" w14:textId="77777777" w:rsidR="000F725C" w:rsidRDefault="000F725C" w:rsidP="005F6958">
      <w:pPr>
        <w:pStyle w:val="bdytxt1"/>
        <w:ind w:left="0"/>
        <w:jc w:val="left"/>
        <w:rPr>
          <w:sz w:val="28"/>
          <w:szCs w:val="28"/>
          <w:u w:val="single"/>
        </w:rPr>
      </w:pPr>
    </w:p>
    <w:p w14:paraId="714963EF" w14:textId="77777777" w:rsidR="00ED1AC9" w:rsidRPr="001C0BB2" w:rsidRDefault="00ED1AC9" w:rsidP="005F6958">
      <w:pPr>
        <w:pStyle w:val="bdytxt1"/>
        <w:ind w:left="0"/>
        <w:jc w:val="left"/>
        <w:rPr>
          <w:b/>
          <w:sz w:val="2"/>
          <w:szCs w:val="2"/>
        </w:rPr>
      </w:pPr>
    </w:p>
    <w:sectPr w:rsidR="00ED1AC9" w:rsidRPr="001C0BB2" w:rsidSect="000F725C">
      <w:footnotePr>
        <w:numFmt w:val="lowerRoman"/>
      </w:footnotePr>
      <w:endnotePr>
        <w:numFmt w:val="decimal"/>
      </w:endnotePr>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4B3AD" w14:textId="77777777" w:rsidR="00FA002F" w:rsidRDefault="00FA002F">
      <w:r>
        <w:separator/>
      </w:r>
    </w:p>
  </w:endnote>
  <w:endnote w:type="continuationSeparator" w:id="0">
    <w:p w14:paraId="5C608BA0" w14:textId="77777777" w:rsidR="00FA002F" w:rsidRDefault="00FA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Kabel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3FF" w14:textId="77777777" w:rsidR="00FB1FEA" w:rsidRDefault="00FB1FEA">
    <w:pPr>
      <w:pStyle w:val="NormalBold"/>
    </w:pPr>
    <w:r>
      <w:fldChar w:fldCharType="begin"/>
    </w:r>
    <w:r>
      <w:instrText xml:space="preserve"> PAGE </w:instrText>
    </w:r>
    <w:r>
      <w:fldChar w:fldCharType="separate"/>
    </w:r>
    <w:r>
      <w:rPr>
        <w:noProof/>
      </w:rPr>
      <w:t>ii</w:t>
    </w:r>
    <w:r>
      <w:rPr>
        <w:noProof/>
      </w:rPr>
      <w:fldChar w:fldCharType="end"/>
    </w:r>
    <w:r>
      <w:tab/>
      <w:t>RPMS/3M</w:t>
    </w:r>
    <w:r>
      <w:sym w:font="Symbol" w:char="F0D4"/>
    </w:r>
    <w:r>
      <w:t xml:space="preserve"> Lab Electronic Signature modification Version 5.2 </w:t>
    </w:r>
    <w:r>
      <w:tab/>
      <w:t>June 2001</w:t>
    </w:r>
  </w:p>
  <w:p w14:paraId="71496400" w14:textId="77777777" w:rsidR="00FB1FEA" w:rsidRDefault="00FB1FEA">
    <w:pPr>
      <w:pStyle w:val="NormalBold"/>
    </w:pPr>
    <w:r>
      <w:tab/>
      <w:t>Installation Guide / Release Notes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3" w14:textId="77777777" w:rsidR="00FB1FEA" w:rsidRPr="00363B5E" w:rsidRDefault="00FB1FEA" w:rsidP="00602F94">
    <w:pPr>
      <w:pStyle w:val="NormalBold"/>
      <w:pBdr>
        <w:top w:val="single" w:sz="8" w:space="1" w:color="auto"/>
      </w:pBdr>
      <w:jc w:val="center"/>
      <w:rPr>
        <w:rFonts w:ascii="Arial" w:hAnsi="Arial" w:cs="Arial"/>
        <w:b w:val="0"/>
        <w:sz w:val="24"/>
        <w:szCs w:val="24"/>
      </w:rPr>
    </w:pPr>
    <w:r w:rsidRPr="00363B5E">
      <w:rPr>
        <w:rFonts w:ascii="Arial" w:hAnsi="Arial" w:cs="Arial"/>
        <w:b w:val="0"/>
        <w:sz w:val="24"/>
        <w:szCs w:val="24"/>
      </w:rPr>
      <w:ptab w:relativeTo="margin" w:alignment="left" w:leader="hyphen"/>
    </w:r>
    <w:r>
      <w:rPr>
        <w:rFonts w:ascii="Arial" w:hAnsi="Arial" w:cs="Arial"/>
        <w:b w:val="0"/>
        <w:sz w:val="24"/>
        <w:szCs w:val="24"/>
      </w:rPr>
      <w:t>Continuous Risk Analysis</w:t>
    </w:r>
    <w:r w:rsidRPr="00363B5E">
      <w:rPr>
        <w:rFonts w:ascii="Arial" w:hAnsi="Arial" w:cs="Arial"/>
        <w:b w:val="0"/>
        <w:sz w:val="24"/>
        <w:szCs w:val="24"/>
      </w:rPr>
      <w:t xml:space="preserve"> </w:t>
    </w:r>
  </w:p>
  <w:p w14:paraId="71496404" w14:textId="77777777" w:rsidR="00FB1FEA" w:rsidRPr="00F06761" w:rsidRDefault="00FB1FEA" w:rsidP="00F06761">
    <w:pPr>
      <w:pStyle w:val="NormalBold"/>
      <w:jc w:val="center"/>
      <w:rPr>
        <w:rFonts w:ascii="Arial" w:hAnsi="Arial" w:cs="Arial"/>
        <w:b w:val="0"/>
        <w:sz w:val="24"/>
        <w:szCs w:val="24"/>
      </w:rPr>
    </w:pPr>
    <w:r w:rsidRPr="00F06761">
      <w:rPr>
        <w:rFonts w:ascii="Arial" w:hAnsi="Arial" w:cs="Arial"/>
        <w:b w:val="0"/>
        <w:sz w:val="24"/>
        <w:szCs w:val="24"/>
      </w:rPr>
      <w:fldChar w:fldCharType="begin"/>
    </w:r>
    <w:r w:rsidRPr="00F06761">
      <w:rPr>
        <w:rFonts w:ascii="Arial" w:hAnsi="Arial" w:cs="Arial"/>
        <w:b w:val="0"/>
        <w:sz w:val="24"/>
        <w:szCs w:val="24"/>
      </w:rPr>
      <w:instrText xml:space="preserve"> PAGE   \* MERGEFORMAT </w:instrText>
    </w:r>
    <w:r w:rsidRPr="00F06761">
      <w:rPr>
        <w:rFonts w:ascii="Arial" w:hAnsi="Arial" w:cs="Arial"/>
        <w:b w:val="0"/>
        <w:sz w:val="24"/>
        <w:szCs w:val="24"/>
      </w:rPr>
      <w:fldChar w:fldCharType="separate"/>
    </w:r>
    <w:r w:rsidR="00825C00">
      <w:rPr>
        <w:rFonts w:ascii="Arial" w:hAnsi="Arial" w:cs="Arial"/>
        <w:b w:val="0"/>
        <w:noProof/>
        <w:sz w:val="24"/>
        <w:szCs w:val="24"/>
      </w:rPr>
      <w:t>ii</w:t>
    </w:r>
    <w:r w:rsidRPr="00F06761">
      <w:rPr>
        <w:rFonts w:ascii="Arial" w:hAnsi="Arial" w:cs="Arial"/>
        <w:b w:val="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6" w14:textId="77777777" w:rsidR="00FB1FEA" w:rsidRDefault="00FB1FEA">
    <w:pPr>
      <w:pStyle w:val="NormalBold"/>
    </w:pPr>
    <w:r>
      <w:fldChar w:fldCharType="begin"/>
    </w:r>
    <w:r>
      <w:instrText xml:space="preserve"> STYLEREF  "Manual Type"  \* MERGEFORMAT </w:instrText>
    </w:r>
    <w:r>
      <w:fldChar w:fldCharType="end"/>
    </w:r>
    <w:r>
      <w:tab/>
    </w:r>
    <w:r>
      <w:tab/>
    </w:r>
    <w:r>
      <w:fldChar w:fldCharType="begin"/>
    </w:r>
    <w:r>
      <w:instrText xml:space="preserve"> STYLEREF  "Section Title"  \* MERGEFORMAT </w:instrText>
    </w:r>
    <w:r>
      <w:fldChar w:fldCharType="separate"/>
    </w:r>
    <w:r>
      <w:rPr>
        <w:b w:val="0"/>
        <w:bCs/>
        <w:noProof/>
      </w:rPr>
      <w:t>Error! No text of specified style in document.</w:t>
    </w:r>
    <w:r>
      <w:fldChar w:fldCharType="end"/>
    </w:r>
  </w:p>
  <w:p w14:paraId="71496407" w14:textId="77777777" w:rsidR="00FB1FEA" w:rsidRPr="004756D0" w:rsidRDefault="00FB1FEA">
    <w:pPr>
      <w:pStyle w:val="NormalBold"/>
    </w:pPr>
    <w:r>
      <w:t>For Official Use Only</w:t>
    </w:r>
    <w:r>
      <w:tab/>
    </w:r>
    <w:r>
      <w:fldChar w:fldCharType="begin"/>
    </w:r>
    <w:r>
      <w:instrText xml:space="preserve"> PAGE </w:instrText>
    </w:r>
    <w:r>
      <w:fldChar w:fldCharType="separate"/>
    </w:r>
    <w:r>
      <w:rPr>
        <w:noProof/>
      </w:rPr>
      <w:t>i</w:t>
    </w:r>
    <w:r>
      <w:rPr>
        <w:noProof/>
      </w:rPr>
      <w:fldChar w:fldCharType="end"/>
    </w:r>
    <w:r>
      <w:tab/>
    </w:r>
    <w:r>
      <w:fldChar w:fldCharType="begin"/>
    </w:r>
    <w:r>
      <w:instrText xml:space="preserve"> STYLEREF  SOP_Number  \* MERGEFORMAT </w:instrText>
    </w:r>
    <w:r>
      <w:fldChar w:fldCharType="separate"/>
    </w:r>
    <w:r>
      <w:rPr>
        <w:b w:val="0"/>
        <w:bCs/>
        <w:noProof/>
      </w:rPr>
      <w:t>Error! No text of specified style in document.</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9" w14:textId="77777777" w:rsidR="00FB1FEA" w:rsidRDefault="00FB1FEA">
    <w:pPr>
      <w:pStyle w:val="NormalBold"/>
    </w:pPr>
    <w:r>
      <w:fldChar w:fldCharType="begin"/>
    </w:r>
    <w:r>
      <w:instrText xml:space="preserve"> PAGE </w:instrText>
    </w:r>
    <w:r>
      <w:fldChar w:fldCharType="separate"/>
    </w:r>
    <w:r>
      <w:rPr>
        <w:noProof/>
      </w:rPr>
      <w:t>2</w:t>
    </w:r>
    <w:r>
      <w:rPr>
        <w:noProof/>
      </w:rPr>
      <w:fldChar w:fldCharType="end"/>
    </w:r>
    <w:r>
      <w:tab/>
      <w:t>RPMS/3M</w:t>
    </w:r>
    <w:r>
      <w:sym w:font="Symbol" w:char="F0D4"/>
    </w:r>
    <w:r>
      <w:t xml:space="preserve"> Lab Electronic Signature modification Version 5.2 </w:t>
    </w:r>
    <w:r>
      <w:tab/>
      <w:t>June 2001</w:t>
    </w:r>
  </w:p>
  <w:p w14:paraId="7149640A" w14:textId="77777777" w:rsidR="00FB1FEA" w:rsidRDefault="00FB1FEA">
    <w:pPr>
      <w:pStyle w:val="NormalBold"/>
    </w:pPr>
    <w:r>
      <w:tab/>
      <w:t>Installation Guide / Release Notes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B" w14:textId="77777777" w:rsidR="00FB1FEA" w:rsidRPr="00363B5E" w:rsidRDefault="00FB1FEA" w:rsidP="00E90938">
    <w:pPr>
      <w:pStyle w:val="NormalBold"/>
      <w:pBdr>
        <w:top w:val="single" w:sz="8" w:space="1" w:color="auto"/>
      </w:pBdr>
      <w:jc w:val="center"/>
      <w:rPr>
        <w:rFonts w:ascii="Arial" w:hAnsi="Arial" w:cs="Arial"/>
        <w:b w:val="0"/>
        <w:sz w:val="24"/>
        <w:szCs w:val="24"/>
      </w:rPr>
    </w:pPr>
    <w:r w:rsidRPr="00363B5E">
      <w:rPr>
        <w:rFonts w:ascii="Arial" w:hAnsi="Arial" w:cs="Arial"/>
        <w:b w:val="0"/>
        <w:sz w:val="24"/>
        <w:szCs w:val="24"/>
      </w:rPr>
      <w:ptab w:relativeTo="margin" w:alignment="left" w:leader="hyphen"/>
    </w:r>
    <w:r>
      <w:rPr>
        <w:rFonts w:ascii="Arial" w:hAnsi="Arial" w:cs="Arial"/>
        <w:b w:val="0"/>
        <w:sz w:val="24"/>
        <w:szCs w:val="24"/>
      </w:rPr>
      <w:t>Continuous Risk Analysis</w:t>
    </w:r>
    <w:r w:rsidRPr="00363B5E">
      <w:rPr>
        <w:rFonts w:ascii="Arial" w:hAnsi="Arial" w:cs="Arial"/>
        <w:b w:val="0"/>
        <w:sz w:val="24"/>
        <w:szCs w:val="24"/>
      </w:rPr>
      <w:t xml:space="preserve"> </w:t>
    </w:r>
  </w:p>
  <w:p w14:paraId="7149640C" w14:textId="77777777" w:rsidR="00FB1FEA" w:rsidRPr="00F06761" w:rsidRDefault="00FB1FEA" w:rsidP="00F06761">
    <w:pPr>
      <w:pStyle w:val="NormalBold"/>
      <w:jc w:val="center"/>
      <w:rPr>
        <w:rFonts w:ascii="Arial" w:hAnsi="Arial" w:cs="Arial"/>
        <w:b w:val="0"/>
        <w:sz w:val="24"/>
        <w:szCs w:val="24"/>
      </w:rPr>
    </w:pPr>
    <w:r w:rsidRPr="00F06761">
      <w:rPr>
        <w:rFonts w:ascii="Arial" w:hAnsi="Arial" w:cs="Arial"/>
        <w:b w:val="0"/>
        <w:sz w:val="24"/>
        <w:szCs w:val="24"/>
      </w:rPr>
      <w:fldChar w:fldCharType="begin"/>
    </w:r>
    <w:r w:rsidRPr="00F06761">
      <w:rPr>
        <w:rFonts w:ascii="Arial" w:hAnsi="Arial" w:cs="Arial"/>
        <w:b w:val="0"/>
        <w:sz w:val="24"/>
        <w:szCs w:val="24"/>
      </w:rPr>
      <w:instrText xml:space="preserve"> PAGE   \* MERGEFORMAT </w:instrText>
    </w:r>
    <w:r w:rsidRPr="00F06761">
      <w:rPr>
        <w:rFonts w:ascii="Arial" w:hAnsi="Arial" w:cs="Arial"/>
        <w:b w:val="0"/>
        <w:sz w:val="24"/>
        <w:szCs w:val="24"/>
      </w:rPr>
      <w:fldChar w:fldCharType="separate"/>
    </w:r>
    <w:r w:rsidR="00825C00">
      <w:rPr>
        <w:rFonts w:ascii="Arial" w:hAnsi="Arial" w:cs="Arial"/>
        <w:b w:val="0"/>
        <w:noProof/>
        <w:sz w:val="24"/>
        <w:szCs w:val="24"/>
      </w:rPr>
      <w:t>iii</w:t>
    </w:r>
    <w:r w:rsidRPr="00F06761">
      <w:rPr>
        <w:rFonts w:ascii="Arial" w:hAnsi="Arial" w:cs="Arial"/>
        <w:b w:val="0"/>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E" w14:textId="77777777" w:rsidR="00FB1FEA" w:rsidRDefault="00FB1FEA" w:rsidP="001B6E68">
    <w:pPr>
      <w:pStyle w:val="NormalBold"/>
    </w:pPr>
    <w:r>
      <w:fldChar w:fldCharType="begin"/>
    </w:r>
    <w:r>
      <w:instrText xml:space="preserve"> STYLEREF  "Manual Type"  \* MERGEFORMAT </w:instrText>
    </w:r>
    <w:r>
      <w:fldChar w:fldCharType="end"/>
    </w:r>
    <w:r>
      <w:tab/>
    </w:r>
    <w:r>
      <w:tab/>
    </w:r>
    <w:r>
      <w:fldChar w:fldCharType="begin"/>
    </w:r>
    <w:r>
      <w:instrText xml:space="preserve"> STYLEREF  "Section Title"  \* MERGEFORMAT </w:instrText>
    </w:r>
    <w:r>
      <w:fldChar w:fldCharType="separate"/>
    </w:r>
    <w:r>
      <w:rPr>
        <w:b w:val="0"/>
        <w:bCs/>
        <w:noProof/>
      </w:rPr>
      <w:t>Error! No text of specified style in document.</w:t>
    </w:r>
    <w:r>
      <w:fldChar w:fldCharType="end"/>
    </w:r>
  </w:p>
  <w:p w14:paraId="7149640F" w14:textId="77777777" w:rsidR="00FB1FEA" w:rsidRPr="004756D0" w:rsidRDefault="00FB1FEA" w:rsidP="001B6E68">
    <w:pPr>
      <w:pStyle w:val="NormalBold"/>
    </w:pPr>
    <w:r>
      <w:t>For Official Use Only</w:t>
    </w:r>
    <w:r>
      <w:tab/>
    </w:r>
    <w:r>
      <w:fldChar w:fldCharType="begin"/>
    </w:r>
    <w:r>
      <w:instrText xml:space="preserve"> PAGE </w:instrText>
    </w:r>
    <w:r>
      <w:fldChar w:fldCharType="separate"/>
    </w:r>
    <w:r>
      <w:rPr>
        <w:noProof/>
      </w:rPr>
      <w:t>ii</w:t>
    </w:r>
    <w:r>
      <w:rPr>
        <w:noProof/>
      </w:rPr>
      <w:fldChar w:fldCharType="end"/>
    </w:r>
    <w:r>
      <w:tab/>
    </w:r>
    <w:r>
      <w:fldChar w:fldCharType="begin"/>
    </w:r>
    <w:r>
      <w:instrText xml:space="preserve"> STYLEREF  SOP_Number  \* MERGEFORMAT </w:instrText>
    </w:r>
    <w:r>
      <w:fldChar w:fldCharType="separate"/>
    </w:r>
    <w:r>
      <w:rPr>
        <w:b w:val="0"/>
        <w:bCs/>
        <w:noProof/>
      </w:rPr>
      <w:t>Error! No text of specified style in document.</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11" w14:textId="77777777" w:rsidR="00FB1FEA" w:rsidRPr="00363B5E" w:rsidRDefault="00FB1FEA" w:rsidP="00E90938">
    <w:pPr>
      <w:pStyle w:val="NormalBold"/>
      <w:pBdr>
        <w:top w:val="single" w:sz="8" w:space="1" w:color="auto"/>
      </w:pBdr>
      <w:jc w:val="center"/>
      <w:rPr>
        <w:rFonts w:ascii="Arial" w:hAnsi="Arial" w:cs="Arial"/>
        <w:b w:val="0"/>
        <w:sz w:val="24"/>
        <w:szCs w:val="24"/>
      </w:rPr>
    </w:pPr>
    <w:r w:rsidRPr="00363B5E">
      <w:rPr>
        <w:rFonts w:ascii="Arial" w:hAnsi="Arial" w:cs="Arial"/>
        <w:b w:val="0"/>
        <w:sz w:val="24"/>
        <w:szCs w:val="24"/>
      </w:rPr>
      <w:ptab w:relativeTo="margin" w:alignment="left" w:leader="hyphen"/>
    </w:r>
    <w:r>
      <w:rPr>
        <w:rFonts w:ascii="Arial" w:hAnsi="Arial" w:cs="Arial"/>
        <w:b w:val="0"/>
        <w:sz w:val="24"/>
        <w:szCs w:val="24"/>
      </w:rPr>
      <w:t>Continuous Risk Analysis</w:t>
    </w:r>
    <w:r w:rsidRPr="00363B5E">
      <w:rPr>
        <w:rFonts w:ascii="Arial" w:hAnsi="Arial" w:cs="Arial"/>
        <w:b w:val="0"/>
        <w:sz w:val="24"/>
        <w:szCs w:val="24"/>
      </w:rPr>
      <w:t xml:space="preserve"> </w:t>
    </w:r>
  </w:p>
  <w:p w14:paraId="71496412" w14:textId="77777777" w:rsidR="00FB1FEA" w:rsidRPr="00DC13F5" w:rsidRDefault="00FB1FEA" w:rsidP="00363B5E">
    <w:pPr>
      <w:pStyle w:val="NormalBold"/>
      <w:pBdr>
        <w:top w:val="single" w:sz="8" w:space="1" w:color="auto"/>
      </w:pBdr>
      <w:jc w:val="center"/>
      <w:rPr>
        <w:rFonts w:ascii="Arial" w:hAnsi="Arial" w:cs="Arial"/>
        <w:b w:val="0"/>
        <w:sz w:val="24"/>
        <w:szCs w:val="24"/>
      </w:rPr>
    </w:pPr>
    <w:r w:rsidRPr="00F06761">
      <w:rPr>
        <w:rFonts w:ascii="Arial" w:hAnsi="Arial" w:cs="Arial"/>
        <w:b w:val="0"/>
        <w:sz w:val="24"/>
        <w:szCs w:val="24"/>
      </w:rPr>
      <w:fldChar w:fldCharType="begin"/>
    </w:r>
    <w:r w:rsidRPr="00F06761">
      <w:rPr>
        <w:rFonts w:ascii="Arial" w:hAnsi="Arial" w:cs="Arial"/>
        <w:b w:val="0"/>
        <w:sz w:val="24"/>
        <w:szCs w:val="24"/>
      </w:rPr>
      <w:instrText xml:space="preserve"> PAGE   \* MERGEFORMAT </w:instrText>
    </w:r>
    <w:r w:rsidRPr="00F06761">
      <w:rPr>
        <w:rFonts w:ascii="Arial" w:hAnsi="Arial" w:cs="Arial"/>
        <w:b w:val="0"/>
        <w:sz w:val="24"/>
        <w:szCs w:val="24"/>
      </w:rPr>
      <w:fldChar w:fldCharType="separate"/>
    </w:r>
    <w:r w:rsidR="00825C00">
      <w:rPr>
        <w:rFonts w:ascii="Arial" w:hAnsi="Arial" w:cs="Arial"/>
        <w:b w:val="0"/>
        <w:noProof/>
        <w:sz w:val="24"/>
        <w:szCs w:val="24"/>
      </w:rPr>
      <w:t>30</w:t>
    </w:r>
    <w:r w:rsidRPr="00F06761">
      <w:rPr>
        <w:rFonts w:ascii="Arial" w:hAnsi="Arial" w:cs="Arial"/>
        <w:b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4152E" w14:textId="77777777" w:rsidR="00FA002F" w:rsidRDefault="00FA002F">
      <w:r>
        <w:separator/>
      </w:r>
    </w:p>
  </w:footnote>
  <w:footnote w:type="continuationSeparator" w:id="0">
    <w:p w14:paraId="23721569" w14:textId="77777777" w:rsidR="00FA002F" w:rsidRDefault="00FA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3FE" w14:textId="77777777" w:rsidR="00FB1FEA" w:rsidRDefault="00FB1FEA">
    <w:pPr>
      <w:pStyle w:val="indentedparas"/>
    </w:pPr>
    <w:r>
      <w:t>Release Notes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15" w14:textId="77777777" w:rsidR="00FB1FEA" w:rsidRPr="00602F94" w:rsidRDefault="00FB1FEA" w:rsidP="00F84B22">
    <w:pPr>
      <w:pStyle w:val="Header"/>
      <w:rPr>
        <w:rFonts w:cs="Arial"/>
      </w:rPr>
    </w:pPr>
    <w:r w:rsidRPr="00602F94">
      <w:rPr>
        <w:rFonts w:cs="Arial"/>
      </w:rPr>
      <w:t>Indian Health Service</w:t>
    </w:r>
    <w:r>
      <w:tab/>
    </w:r>
    <w:r>
      <w:tab/>
    </w:r>
    <w:r>
      <w:fldChar w:fldCharType="begin"/>
    </w:r>
    <w:r>
      <w:instrText xml:space="preserve"> STYLEREF  FacilityName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1" w14:textId="77777777" w:rsidR="00FB1FEA" w:rsidRDefault="00FB1FEA">
    <w:pPr>
      <w:pStyle w:val="indentedpara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2" w14:textId="77777777" w:rsidR="00FB1FEA" w:rsidRPr="00602F94" w:rsidRDefault="00FB1FEA" w:rsidP="00F84B22">
    <w:pPr>
      <w:pStyle w:val="Header"/>
      <w:rPr>
        <w:rFonts w:cs="Arial"/>
      </w:rPr>
    </w:pPr>
    <w:r w:rsidRPr="00602F94">
      <w:rPr>
        <w:rFonts w:cs="Arial"/>
      </w:rPr>
      <w:t>Indian Health Service</w:t>
    </w:r>
    <w:r>
      <w:tab/>
    </w:r>
    <w:r>
      <w:tab/>
    </w:r>
    <w:r>
      <w:fldChar w:fldCharType="begin"/>
    </w:r>
    <w:r>
      <w:instrText xml:space="preserve"> STYLEREF  FacilityName  \* MERGEFORMAT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5" w14:textId="77777777" w:rsidR="00FB1FEA" w:rsidRPr="004756D0" w:rsidRDefault="00FB1FEA">
    <w:pPr>
      <w:pStyle w:val="indentedparas"/>
    </w:pPr>
    <w:r>
      <w:t xml:space="preserve">Indian Health Service </w:t>
    </w:r>
    <w:fldSimple w:instr=" STYLEREF  Namespace  \* MERGEFORMAT ">
      <w:r>
        <w:rPr>
          <w:noProof/>
        </w:rPr>
        <w:t>Facility:</w:t>
      </w:r>
    </w:fldSimple>
    <w:r>
      <w:tab/>
    </w:r>
    <w:fldSimple w:instr=" STYLEREF  month_year  \* MERGEFORMAT ">
      <w:r>
        <w:rPr>
          <w:noProof/>
        </w:rPr>
        <w:t>Month/Year Initiated:</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8" w14:textId="77777777" w:rsidR="00FB1FEA" w:rsidRDefault="00FB1FEA">
    <w:pPr>
      <w:pStyle w:val="indentedparas"/>
    </w:pPr>
    <w:r>
      <w:t>Release Notes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0D" w14:textId="77777777" w:rsidR="00FB1FEA" w:rsidRDefault="00FB1FEA">
    <w:pPr>
      <w:pStyle w:val="indentedparas"/>
    </w:pPr>
    <w:r>
      <w:t xml:space="preserve">Indian Health Service </w:t>
    </w:r>
    <w:fldSimple w:instr=" STYLEREF  Namespace  \* MERGEFORMAT ">
      <w:r>
        <w:rPr>
          <w:noProof/>
        </w:rPr>
        <w:t>Facility:</w:t>
      </w:r>
    </w:fldSimple>
    <w:r>
      <w:tab/>
    </w:r>
    <w:fldSimple w:instr=" STYLEREF  month_year  \* MERGEFORMAT ">
      <w:r>
        <w:rPr>
          <w:noProof/>
        </w:rPr>
        <w:t>Month/Year Initiated:</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10" w14:textId="77777777" w:rsidR="00FB1FEA" w:rsidRDefault="00FB1FEA">
    <w:pPr>
      <w:pStyle w:val="indentedpara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13" w14:textId="77777777" w:rsidR="00FB1FEA" w:rsidRDefault="00FB1FEA">
    <w:pPr>
      <w:pStyle w:val="indentedparas"/>
    </w:pPr>
    <w:r>
      <w:t xml:space="preserve">Indian Health Service </w:t>
    </w:r>
    <w:fldSimple w:instr=" STYLEREF  Namespace  \* MERGEFORMAT ">
      <w:r>
        <w:rPr>
          <w:noProof/>
        </w:rPr>
        <w:t>Facility:</w:t>
      </w:r>
    </w:fldSimple>
    <w:r>
      <w:tab/>
    </w:r>
    <w:fldSimple w:instr=" STYLEREF  month_year  \* MERGEFORMAT ">
      <w:r>
        <w:rPr>
          <w:noProof/>
        </w:rPr>
        <w:t>Month/Year Initiated:</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6414" w14:textId="77777777" w:rsidR="00FB1FEA" w:rsidRPr="00602F94" w:rsidRDefault="00FB1FEA" w:rsidP="00D86093">
    <w:pPr>
      <w:pStyle w:val="Header"/>
      <w:tabs>
        <w:tab w:val="clear" w:pos="9360"/>
        <w:tab w:val="right" w:pos="12870"/>
      </w:tabs>
      <w:rPr>
        <w:rFonts w:cs="Arial"/>
      </w:rPr>
    </w:pPr>
    <w:r w:rsidRPr="00602F94">
      <w:rPr>
        <w:rFonts w:cs="Arial"/>
      </w:rPr>
      <w:t>Indian Health Service</w:t>
    </w:r>
    <w:r>
      <w:tab/>
    </w:r>
    <w:r>
      <w:tab/>
    </w:r>
    <w:r>
      <w:fldChar w:fldCharType="begin"/>
    </w:r>
    <w:r>
      <w:instrText xml:space="preserve"> STYLEREF  FacilityName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CE3E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0A4A9F0"/>
    <w:lvl w:ilvl="0">
      <w:start w:val="1"/>
      <w:numFmt w:val="decimal"/>
      <w:pStyle w:val="ListNumber4"/>
      <w:lvlText w:val="%1."/>
      <w:lvlJc w:val="left"/>
      <w:pPr>
        <w:tabs>
          <w:tab w:val="num" w:pos="1440"/>
        </w:tabs>
        <w:ind w:left="1440" w:hanging="360"/>
      </w:pPr>
    </w:lvl>
  </w:abstractNum>
  <w:abstractNum w:abstractNumId="2">
    <w:nsid w:val="FFFFFF80"/>
    <w:multiLevelType w:val="singleLevel"/>
    <w:tmpl w:val="EABA920A"/>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F8883C42"/>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93025364"/>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191208D8"/>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9"/>
    <w:multiLevelType w:val="singleLevel"/>
    <w:tmpl w:val="5736496C"/>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FFFFFFFE"/>
    <w:multiLevelType w:val="singleLevel"/>
    <w:tmpl w:val="7C6EF37C"/>
    <w:lvl w:ilvl="0">
      <w:numFmt w:val="decimal"/>
      <w:pStyle w:val="bullet3"/>
      <w:lvlText w:val="*"/>
      <w:lvlJc w:val="left"/>
    </w:lvl>
  </w:abstractNum>
  <w:abstractNum w:abstractNumId="8">
    <w:nsid w:val="026B014E"/>
    <w:multiLevelType w:val="hybridMultilevel"/>
    <w:tmpl w:val="7B4A6C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30E5022"/>
    <w:multiLevelType w:val="hybridMultilevel"/>
    <w:tmpl w:val="FB0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C776FB"/>
    <w:multiLevelType w:val="hybridMultilevel"/>
    <w:tmpl w:val="FB3A93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6DB1F45"/>
    <w:multiLevelType w:val="hybridMultilevel"/>
    <w:tmpl w:val="B05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346A59"/>
    <w:multiLevelType w:val="hybridMultilevel"/>
    <w:tmpl w:val="47AE6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F38068D"/>
    <w:multiLevelType w:val="hybridMultilevel"/>
    <w:tmpl w:val="D3B8C23A"/>
    <w:lvl w:ilvl="0" w:tplc="D856E7C6">
      <w:start w:val="1"/>
      <w:numFmt w:val="bullet"/>
      <w:pStyle w:val="BulletedIndent025"/>
      <w:lvlText w:val=""/>
      <w:lvlJc w:val="left"/>
      <w:pPr>
        <w:tabs>
          <w:tab w:val="num" w:pos="720"/>
        </w:tabs>
        <w:ind w:left="720" w:hanging="360"/>
      </w:pPr>
      <w:rPr>
        <w:rFonts w:ascii="Wingdings" w:hAnsi="Wingdings" w:hint="default"/>
        <w:b w:val="0"/>
        <w:i w:val="0"/>
        <w:color w:val="auto"/>
        <w:sz w:val="16"/>
      </w:rPr>
    </w:lvl>
    <w:lvl w:ilvl="1" w:tplc="0409000F">
      <w:start w:val="1"/>
      <w:numFmt w:val="decimal"/>
      <w:lvlText w:val="%2."/>
      <w:lvlJc w:val="left"/>
      <w:pPr>
        <w:tabs>
          <w:tab w:val="num" w:pos="1440"/>
        </w:tabs>
        <w:ind w:left="1440" w:hanging="360"/>
      </w:pPr>
      <w:rPr>
        <w:rFonts w:hint="default"/>
        <w:b w:val="0"/>
        <w:i w:val="0"/>
        <w:color w:val="auto"/>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0541B74"/>
    <w:multiLevelType w:val="hybridMultilevel"/>
    <w:tmpl w:val="A8346B54"/>
    <w:lvl w:ilvl="0" w:tplc="8ACC5A16">
      <w:start w:val="1"/>
      <w:numFmt w:val="decimal"/>
      <w:pStyle w:val="BackgroundAppendixList"/>
      <w:lvlText w:val="%1."/>
      <w:lvlJc w:val="left"/>
      <w:pPr>
        <w:tabs>
          <w:tab w:val="num" w:pos="333"/>
        </w:tabs>
        <w:ind w:left="33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4C633A"/>
    <w:multiLevelType w:val="singleLevel"/>
    <w:tmpl w:val="88A22C82"/>
    <w:lvl w:ilvl="0">
      <w:start w:val="1"/>
      <w:numFmt w:val="bullet"/>
      <w:pStyle w:val="List2"/>
      <w:lvlText w:val=""/>
      <w:lvlJc w:val="left"/>
      <w:pPr>
        <w:tabs>
          <w:tab w:val="num" w:pos="360"/>
        </w:tabs>
        <w:ind w:left="360" w:hanging="360"/>
      </w:pPr>
      <w:rPr>
        <w:rFonts w:ascii="Symbol" w:hAnsi="Symbol" w:hint="default"/>
      </w:rPr>
    </w:lvl>
  </w:abstractNum>
  <w:abstractNum w:abstractNumId="16">
    <w:nsid w:val="1A1C511F"/>
    <w:multiLevelType w:val="singleLevel"/>
    <w:tmpl w:val="B0E26C80"/>
    <w:lvl w:ilvl="0">
      <w:start w:val="1"/>
      <w:numFmt w:val="bullet"/>
      <w:pStyle w:val="dash4"/>
      <w:lvlText w:val=""/>
      <w:legacy w:legacy="1" w:legacySpace="0" w:legacyIndent="360"/>
      <w:lvlJc w:val="left"/>
      <w:rPr>
        <w:rFonts w:ascii="Symbol" w:hAnsi="Symbol" w:hint="default"/>
      </w:rPr>
    </w:lvl>
  </w:abstractNum>
  <w:abstractNum w:abstractNumId="17">
    <w:nsid w:val="1A62556C"/>
    <w:multiLevelType w:val="singleLevel"/>
    <w:tmpl w:val="89D6763E"/>
    <w:lvl w:ilvl="0">
      <w:start w:val="1"/>
      <w:numFmt w:val="decimal"/>
      <w:pStyle w:val="dash1"/>
      <w:lvlText w:val="%1."/>
      <w:lvlJc w:val="left"/>
      <w:pPr>
        <w:tabs>
          <w:tab w:val="num" w:pos="360"/>
        </w:tabs>
        <w:ind w:left="360" w:hanging="360"/>
      </w:pPr>
    </w:lvl>
  </w:abstractNum>
  <w:abstractNum w:abstractNumId="18">
    <w:nsid w:val="1DCF4772"/>
    <w:multiLevelType w:val="hybridMultilevel"/>
    <w:tmpl w:val="36C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5B54C2"/>
    <w:multiLevelType w:val="hybridMultilevel"/>
    <w:tmpl w:val="A0D4811E"/>
    <w:lvl w:ilvl="0" w:tplc="74627188">
      <w:start w:val="1"/>
      <w:numFmt w:val="bullet"/>
      <w:pStyle w:val="BulletedIndent05"/>
      <w:lvlText w:val=""/>
      <w:lvlJc w:val="left"/>
      <w:pPr>
        <w:tabs>
          <w:tab w:val="num" w:pos="1080"/>
        </w:tabs>
        <w:ind w:left="1080" w:hanging="360"/>
      </w:pPr>
      <w:rPr>
        <w:rFonts w:ascii="Wingdings" w:hAnsi="Wingdings" w:hint="default"/>
        <w:b w:val="0"/>
        <w:i w:val="0"/>
        <w:color w:val="auto"/>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nsid w:val="2A3151AD"/>
    <w:multiLevelType w:val="hybridMultilevel"/>
    <w:tmpl w:val="22B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441AEF"/>
    <w:multiLevelType w:val="hybridMultilevel"/>
    <w:tmpl w:val="D69E0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A64F99"/>
    <w:multiLevelType w:val="singleLevel"/>
    <w:tmpl w:val="8E503974"/>
    <w:lvl w:ilvl="0">
      <w:start w:val="1"/>
      <w:numFmt w:val="bullet"/>
      <w:pStyle w:val="Bullet5"/>
      <w:lvlText w:val=""/>
      <w:lvlJc w:val="left"/>
      <w:pPr>
        <w:tabs>
          <w:tab w:val="num" w:pos="360"/>
        </w:tabs>
        <w:ind w:left="360" w:hanging="360"/>
      </w:pPr>
      <w:rPr>
        <w:rFonts w:ascii="Symbol" w:hAnsi="Symbol" w:hint="default"/>
      </w:rPr>
    </w:lvl>
  </w:abstractNum>
  <w:abstractNum w:abstractNumId="23">
    <w:nsid w:val="300A3E6B"/>
    <w:multiLevelType w:val="hybridMultilevel"/>
    <w:tmpl w:val="AEBC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C362D0"/>
    <w:multiLevelType w:val="hybridMultilevel"/>
    <w:tmpl w:val="3894EA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80B3115"/>
    <w:multiLevelType w:val="hybridMultilevel"/>
    <w:tmpl w:val="C47074EC"/>
    <w:lvl w:ilvl="0" w:tplc="FFFFFFFF">
      <w:start w:val="3"/>
      <w:numFmt w:val="bullet"/>
      <w:pStyle w:val="ListNumber3"/>
      <w:lvlText w:val=""/>
      <w:lvlJc w:val="left"/>
      <w:pPr>
        <w:tabs>
          <w:tab w:val="num" w:pos="720"/>
        </w:tabs>
        <w:ind w:left="0" w:firstLine="360"/>
      </w:pPr>
      <w:rPr>
        <w:rFonts w:ascii="Wingdings" w:hAnsi="Wingdings" w:hint="default"/>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3706122"/>
    <w:multiLevelType w:val="hybridMultilevel"/>
    <w:tmpl w:val="713686AC"/>
    <w:lvl w:ilvl="0" w:tplc="C736DC3C">
      <w:start w:val="1"/>
      <w:numFmt w:val="bullet"/>
      <w:pStyle w:val="bulleted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38A5818"/>
    <w:multiLevelType w:val="hybridMultilevel"/>
    <w:tmpl w:val="CAEAE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4D303B0"/>
    <w:multiLevelType w:val="singleLevel"/>
    <w:tmpl w:val="A984A332"/>
    <w:lvl w:ilvl="0">
      <w:start w:val="1"/>
      <w:numFmt w:val="bullet"/>
      <w:pStyle w:val="bullet2"/>
      <w:lvlText w:val=""/>
      <w:lvlJc w:val="left"/>
      <w:pPr>
        <w:tabs>
          <w:tab w:val="num" w:pos="360"/>
        </w:tabs>
        <w:ind w:left="360" w:hanging="360"/>
      </w:pPr>
      <w:rPr>
        <w:rFonts w:ascii="Symbol" w:hAnsi="Symbol" w:hint="default"/>
      </w:rPr>
    </w:lvl>
  </w:abstractNum>
  <w:abstractNum w:abstractNumId="29">
    <w:nsid w:val="455F01D9"/>
    <w:multiLevelType w:val="multilevel"/>
    <w:tmpl w:val="D4208CA6"/>
    <w:lvl w:ilvl="0">
      <w:start w:val="5"/>
      <w:numFmt w:val="decimal"/>
      <w:pStyle w:val="ListNumber2"/>
      <w:lvlText w:val="%1"/>
      <w:lvlJc w:val="left"/>
      <w:pPr>
        <w:tabs>
          <w:tab w:val="num" w:pos="660"/>
        </w:tabs>
        <w:ind w:left="660" w:hanging="660"/>
      </w:pPr>
      <w:rPr>
        <w:rFonts w:hint="default"/>
      </w:rPr>
    </w:lvl>
    <w:lvl w:ilvl="1">
      <w:start w:val="2"/>
      <w:numFmt w:val="decimal"/>
      <w:lvlText w:val="%1.%2"/>
      <w:lvlJc w:val="left"/>
      <w:pPr>
        <w:tabs>
          <w:tab w:val="num" w:pos="960"/>
        </w:tabs>
        <w:ind w:left="960" w:hanging="660"/>
      </w:pPr>
      <w:rPr>
        <w:rFonts w:hint="default"/>
      </w:rPr>
    </w:lvl>
    <w:lvl w:ilvl="2">
      <w:start w:val="3"/>
      <w:numFmt w:val="decimal"/>
      <w:lvlText w:val="%1.%2.%3"/>
      <w:lvlJc w:val="left"/>
      <w:pPr>
        <w:tabs>
          <w:tab w:val="num" w:pos="1320"/>
        </w:tabs>
        <w:ind w:left="1320" w:hanging="720"/>
      </w:pPr>
      <w:rPr>
        <w:rFonts w:hint="default"/>
      </w:rPr>
    </w:lvl>
    <w:lvl w:ilvl="3">
      <w:start w:val="2"/>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0">
    <w:nsid w:val="4856580D"/>
    <w:multiLevelType w:val="singleLevel"/>
    <w:tmpl w:val="A5C048F0"/>
    <w:lvl w:ilvl="0">
      <w:start w:val="1"/>
      <w:numFmt w:val="bullet"/>
      <w:pStyle w:val="dash3"/>
      <w:lvlText w:val=""/>
      <w:lvlJc w:val="left"/>
      <w:pPr>
        <w:tabs>
          <w:tab w:val="num" w:pos="360"/>
        </w:tabs>
        <w:ind w:left="360" w:hanging="360"/>
      </w:pPr>
      <w:rPr>
        <w:rFonts w:ascii="Symbol" w:hAnsi="Symbol" w:hint="default"/>
      </w:rPr>
    </w:lvl>
  </w:abstractNum>
  <w:abstractNum w:abstractNumId="31">
    <w:nsid w:val="4D7367F6"/>
    <w:multiLevelType w:val="multilevel"/>
    <w:tmpl w:val="52AE4234"/>
    <w:lvl w:ilvl="0">
      <w:start w:val="1"/>
      <w:numFmt w:val="bullet"/>
      <w:pStyle w:val="bdytxtbullet"/>
      <w:lvlText w:val=""/>
      <w:lvlJc w:val="left"/>
      <w:pPr>
        <w:tabs>
          <w:tab w:val="num" w:pos="1440"/>
        </w:tabs>
        <w:ind w:left="1440" w:hanging="360"/>
      </w:pPr>
      <w:rPr>
        <w:rFonts w:ascii="Symbol" w:hAnsi="Symbol" w:hint="default"/>
        <w:color w:val="000000" w:themeColor="text1"/>
      </w:rPr>
    </w:lvl>
    <w:lvl w:ilvl="1">
      <w:start w:val="1"/>
      <w:numFmt w:val="bullet"/>
      <w:lvlText w:val=""/>
      <w:lvlJc w:val="left"/>
      <w:pPr>
        <w:tabs>
          <w:tab w:val="num" w:pos="1728"/>
        </w:tabs>
        <w:ind w:left="1728" w:hanging="288"/>
      </w:pPr>
      <w:rPr>
        <w:rFonts w:ascii="Symbol" w:hAnsi="Symbol" w:hint="default"/>
      </w:rPr>
    </w:lvl>
    <w:lvl w:ilvl="2">
      <w:start w:val="1"/>
      <w:numFmt w:val="lowerLetter"/>
      <w:lvlText w:val="%3."/>
      <w:lvlJc w:val="left"/>
      <w:pPr>
        <w:tabs>
          <w:tab w:val="num" w:pos="1800"/>
        </w:tabs>
        <w:ind w:left="1800" w:firstLine="0"/>
      </w:pPr>
      <w:rPr>
        <w:rFonts w:hint="default"/>
      </w:rPr>
    </w:lvl>
    <w:lvl w:ilvl="3">
      <w:start w:val="1"/>
      <w:numFmt w:val="lowerRoman"/>
      <w:lvlText w:val="(%4)"/>
      <w:lvlJc w:val="left"/>
      <w:pPr>
        <w:tabs>
          <w:tab w:val="num" w:pos="1800"/>
        </w:tabs>
        <w:ind w:left="1800" w:firstLine="0"/>
      </w:pPr>
      <w:rPr>
        <w:rFonts w:hint="default"/>
      </w:rPr>
    </w:lvl>
    <w:lvl w:ilvl="4">
      <w:start w:val="1"/>
      <w:numFmt w:val="lowerLetter"/>
      <w:lvlText w:val="(%5)"/>
      <w:lvlJc w:val="left"/>
      <w:pPr>
        <w:tabs>
          <w:tab w:val="num" w:pos="1800"/>
        </w:tabs>
        <w:ind w:left="1800" w:firstLine="0"/>
      </w:pPr>
      <w:rPr>
        <w:rFonts w:hint="default"/>
      </w:rPr>
    </w:lvl>
    <w:lvl w:ilvl="5">
      <w:start w:val="1"/>
      <w:numFmt w:val="lowerRoman"/>
      <w:lvlText w:val="%6."/>
      <w:lvlJc w:val="left"/>
      <w:pPr>
        <w:tabs>
          <w:tab w:val="num" w:pos="1800"/>
        </w:tabs>
        <w:ind w:left="1800" w:firstLine="0"/>
      </w:pPr>
      <w:rPr>
        <w:rFonts w:hint="default"/>
      </w:rPr>
    </w:lvl>
    <w:lvl w:ilvl="6">
      <w:start w:val="1"/>
      <w:numFmt w:val="decimal"/>
      <w:lvlText w:val="%7)"/>
      <w:lvlJc w:val="left"/>
      <w:pPr>
        <w:tabs>
          <w:tab w:val="num" w:pos="1800"/>
        </w:tabs>
        <w:ind w:left="1800" w:firstLine="0"/>
      </w:pPr>
      <w:rPr>
        <w:rFonts w:hint="default"/>
      </w:rPr>
    </w:lvl>
    <w:lvl w:ilvl="7">
      <w:start w:val="1"/>
      <w:numFmt w:val="lowerLetter"/>
      <w:lvlText w:val="%8)"/>
      <w:lvlJc w:val="left"/>
      <w:pPr>
        <w:tabs>
          <w:tab w:val="num" w:pos="1800"/>
        </w:tabs>
        <w:ind w:left="1800" w:firstLine="0"/>
      </w:pPr>
      <w:rPr>
        <w:rFonts w:hint="default"/>
      </w:rPr>
    </w:lvl>
    <w:lvl w:ilvl="8">
      <w:numFmt w:val="decimal"/>
      <w:lvlText w:val=""/>
      <w:lvlJc w:val="left"/>
      <w:pPr>
        <w:tabs>
          <w:tab w:val="num" w:pos="1800"/>
        </w:tabs>
        <w:ind w:left="1800" w:firstLine="0"/>
      </w:pPr>
      <w:rPr>
        <w:rFonts w:hint="default"/>
      </w:rPr>
    </w:lvl>
  </w:abstractNum>
  <w:abstractNum w:abstractNumId="32">
    <w:nsid w:val="4FD274D0"/>
    <w:multiLevelType w:val="singleLevel"/>
    <w:tmpl w:val="2C90EAA6"/>
    <w:lvl w:ilvl="0">
      <w:start w:val="1"/>
      <w:numFmt w:val="bullet"/>
      <w:pStyle w:val="Bullet1"/>
      <w:lvlText w:val=""/>
      <w:lvlJc w:val="left"/>
      <w:pPr>
        <w:tabs>
          <w:tab w:val="num" w:pos="360"/>
        </w:tabs>
        <w:ind w:left="360" w:hanging="360"/>
      </w:pPr>
      <w:rPr>
        <w:rFonts w:ascii="Symbol" w:hAnsi="Symbol" w:hint="default"/>
      </w:rPr>
    </w:lvl>
  </w:abstractNum>
  <w:abstractNum w:abstractNumId="33">
    <w:nsid w:val="51835ABC"/>
    <w:multiLevelType w:val="hybridMultilevel"/>
    <w:tmpl w:val="65D0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0962D1"/>
    <w:multiLevelType w:val="multilevel"/>
    <w:tmpl w:val="B254D922"/>
    <w:lvl w:ilvl="0">
      <w:start w:val="5"/>
      <w:numFmt w:val="decimal"/>
      <w:pStyle w:val="ListNumber"/>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5">
    <w:nsid w:val="54BD1761"/>
    <w:multiLevelType w:val="multilevel"/>
    <w:tmpl w:val="0BC25902"/>
    <w:lvl w:ilvl="0">
      <w:start w:val="5"/>
      <w:numFmt w:val="decimal"/>
      <w:pStyle w:val="bullets1"/>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561E7640"/>
    <w:multiLevelType w:val="hybridMultilevel"/>
    <w:tmpl w:val="350422B6"/>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37">
    <w:nsid w:val="58895404"/>
    <w:multiLevelType w:val="hybridMultilevel"/>
    <w:tmpl w:val="BBF2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456C72"/>
    <w:multiLevelType w:val="hybridMultilevel"/>
    <w:tmpl w:val="50040D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9CB5C43"/>
    <w:multiLevelType w:val="hybridMultilevel"/>
    <w:tmpl w:val="98462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970001"/>
    <w:multiLevelType w:val="multilevel"/>
    <w:tmpl w:val="86DACA98"/>
    <w:lvl w:ilvl="0">
      <w:start w:val="1"/>
      <w:numFmt w:val="decimal"/>
      <w:pStyle w:val="bdytxtoutline"/>
      <w:lvlText w:val="%1."/>
      <w:lvlJc w:val="left"/>
      <w:pPr>
        <w:tabs>
          <w:tab w:val="num" w:pos="1440"/>
        </w:tabs>
        <w:ind w:left="1440" w:hanging="360"/>
      </w:pPr>
      <w:rPr>
        <w:rFonts w:hint="default"/>
      </w:rPr>
    </w:lvl>
    <w:lvl w:ilvl="1">
      <w:start w:val="1"/>
      <w:numFmt w:val="lowerLetter"/>
      <w:lvlText w:val="%2."/>
      <w:lvlJc w:val="left"/>
      <w:pPr>
        <w:tabs>
          <w:tab w:val="num" w:pos="2016"/>
        </w:tabs>
        <w:ind w:left="2016" w:hanging="576"/>
      </w:pPr>
      <w:rPr>
        <w:rFonts w:hint="default"/>
      </w:rPr>
    </w:lvl>
    <w:lvl w:ilvl="2">
      <w:start w:val="1"/>
      <w:numFmt w:val="lowerRoman"/>
      <w:lvlText w:val="%3."/>
      <w:lvlJc w:val="left"/>
      <w:pPr>
        <w:tabs>
          <w:tab w:val="num" w:pos="2592"/>
        </w:tabs>
        <w:ind w:left="2592" w:hanging="432"/>
      </w:pPr>
      <w:rPr>
        <w:rFonts w:hint="default"/>
      </w:rPr>
    </w:lvl>
    <w:lvl w:ilvl="3">
      <w:start w:val="1"/>
      <w:numFmt w:val="bullet"/>
      <w:lvlText w:val=""/>
      <w:lvlJc w:val="left"/>
      <w:pPr>
        <w:tabs>
          <w:tab w:val="num" w:pos="3312"/>
        </w:tabs>
        <w:ind w:left="3312" w:firstLine="288"/>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1">
    <w:nsid w:val="6F0139A9"/>
    <w:multiLevelType w:val="multilevel"/>
    <w:tmpl w:val="2B6A1148"/>
    <w:lvl w:ilvl="0">
      <w:start w:val="1"/>
      <w:numFmt w:val="decimal"/>
      <w:pStyle w:val="Heading1"/>
      <w:lvlText w:val="%1.0"/>
      <w:lvlJc w:val="left"/>
      <w:pPr>
        <w:tabs>
          <w:tab w:val="num" w:pos="720"/>
        </w:tabs>
        <w:ind w:left="720" w:hanging="720"/>
      </w:pPr>
      <w:rPr>
        <w:rFonts w:hint="default"/>
        <w:sz w:val="36"/>
        <w:szCs w:val="36"/>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40"/>
        </w:tabs>
        <w:ind w:left="720" w:hanging="720"/>
      </w:pPr>
      <w:rPr>
        <w:rFonts w:hint="default"/>
      </w:rPr>
    </w:lvl>
    <w:lvl w:ilvl="4">
      <w:start w:val="1"/>
      <w:numFmt w:val="decimal"/>
      <w:pStyle w:val="Heading5"/>
      <w:lvlText w:val="%1.%2.%3.%4.%5"/>
      <w:lvlJc w:val="left"/>
      <w:pPr>
        <w:tabs>
          <w:tab w:val="num" w:pos="1440"/>
        </w:tabs>
        <w:ind w:left="7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1866E06"/>
    <w:multiLevelType w:val="hybridMultilevel"/>
    <w:tmpl w:val="CDAE2AC6"/>
    <w:lvl w:ilvl="0" w:tplc="FFFFFFFF">
      <w:start w:val="3"/>
      <w:numFmt w:val="bullet"/>
      <w:pStyle w:val="Normal10"/>
      <w:lvlText w:val=""/>
      <w:lvlJc w:val="left"/>
      <w:pPr>
        <w:tabs>
          <w:tab w:val="num" w:pos="1080"/>
        </w:tabs>
        <w:ind w:left="360" w:firstLine="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74104AFF"/>
    <w:multiLevelType w:val="hybridMultilevel"/>
    <w:tmpl w:val="C8F64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4EF4CFF"/>
    <w:multiLevelType w:val="singleLevel"/>
    <w:tmpl w:val="CC324B6C"/>
    <w:lvl w:ilvl="0">
      <w:start w:val="1"/>
      <w:numFmt w:val="lowerLetter"/>
      <w:pStyle w:val="alpha2"/>
      <w:lvlText w:val="%1)"/>
      <w:lvlJc w:val="left"/>
      <w:pPr>
        <w:tabs>
          <w:tab w:val="num" w:pos="1800"/>
        </w:tabs>
        <w:ind w:left="1800" w:hanging="360"/>
      </w:pPr>
      <w:rPr>
        <w:rFonts w:hint="default"/>
      </w:rPr>
    </w:lvl>
  </w:abstractNum>
  <w:abstractNum w:abstractNumId="45">
    <w:nsid w:val="76C826FA"/>
    <w:multiLevelType w:val="singleLevel"/>
    <w:tmpl w:val="2B26A692"/>
    <w:lvl w:ilvl="0">
      <w:start w:val="1"/>
      <w:numFmt w:val="bullet"/>
      <w:pStyle w:val="dash2"/>
      <w:lvlText w:val=""/>
      <w:lvlJc w:val="left"/>
      <w:pPr>
        <w:tabs>
          <w:tab w:val="num" w:pos="360"/>
        </w:tabs>
        <w:ind w:left="360" w:hanging="360"/>
      </w:pPr>
      <w:rPr>
        <w:rFonts w:ascii="Symbol" w:hAnsi="Symbol" w:hint="default"/>
      </w:rPr>
    </w:lvl>
  </w:abstractNum>
  <w:abstractNum w:abstractNumId="46">
    <w:nsid w:val="76FB42DF"/>
    <w:multiLevelType w:val="singleLevel"/>
    <w:tmpl w:val="3146C5F6"/>
    <w:lvl w:ilvl="0">
      <w:start w:val="1"/>
      <w:numFmt w:val="bullet"/>
      <w:pStyle w:val="dash10"/>
      <w:lvlText w:val=""/>
      <w:lvlJc w:val="left"/>
      <w:pPr>
        <w:tabs>
          <w:tab w:val="num" w:pos="360"/>
        </w:tabs>
        <w:ind w:left="360" w:hanging="360"/>
      </w:pPr>
      <w:rPr>
        <w:rFonts w:ascii="Symbol" w:hAnsi="Symbol" w:hint="default"/>
      </w:rPr>
    </w:lvl>
  </w:abstractNum>
  <w:abstractNum w:abstractNumId="47">
    <w:nsid w:val="7E8B675D"/>
    <w:multiLevelType w:val="singleLevel"/>
    <w:tmpl w:val="76FE5180"/>
    <w:lvl w:ilvl="0">
      <w:start w:val="1"/>
      <w:numFmt w:val="decimal"/>
      <w:pStyle w:val="Style1"/>
      <w:lvlText w:val="%1."/>
      <w:lvlJc w:val="left"/>
      <w:pPr>
        <w:tabs>
          <w:tab w:val="num" w:pos="360"/>
        </w:tabs>
        <w:ind w:left="360" w:hanging="360"/>
      </w:pPr>
    </w:lvl>
  </w:abstractNum>
  <w:num w:numId="1">
    <w:abstractNumId w:val="35"/>
  </w:num>
  <w:num w:numId="2">
    <w:abstractNumId w:val="46"/>
  </w:num>
  <w:num w:numId="3">
    <w:abstractNumId w:val="45"/>
  </w:num>
  <w:num w:numId="4">
    <w:abstractNumId w:val="30"/>
  </w:num>
  <w:num w:numId="5">
    <w:abstractNumId w:val="17"/>
  </w:num>
  <w:num w:numId="6">
    <w:abstractNumId w:val="16"/>
  </w:num>
  <w:num w:numId="7">
    <w:abstractNumId w:val="42"/>
  </w:num>
  <w:num w:numId="8">
    <w:abstractNumId w:val="44"/>
  </w:num>
  <w:num w:numId="9">
    <w:abstractNumId w:val="13"/>
  </w:num>
  <w:num w:numId="10">
    <w:abstractNumId w:val="19"/>
  </w:num>
  <w:num w:numId="11">
    <w:abstractNumId w:val="31"/>
  </w:num>
  <w:num w:numId="12">
    <w:abstractNumId w:val="40"/>
  </w:num>
  <w:num w:numId="13">
    <w:abstractNumId w:val="28"/>
  </w:num>
  <w:num w:numId="14">
    <w:abstractNumId w:val="32"/>
  </w:num>
  <w:num w:numId="15">
    <w:abstractNumId w:val="7"/>
    <w:lvlOverride w:ilvl="0">
      <w:lvl w:ilvl="0">
        <w:start w:val="1"/>
        <w:numFmt w:val="bullet"/>
        <w:pStyle w:val="bullet3"/>
        <w:lvlText w:val=""/>
        <w:legacy w:legacy="1" w:legacySpace="0" w:legacyIndent="360"/>
        <w:lvlJc w:val="left"/>
        <w:pPr>
          <w:ind w:left="2347" w:hanging="360"/>
        </w:pPr>
        <w:rPr>
          <w:rFonts w:ascii="Symbol" w:hAnsi="Symbol" w:hint="default"/>
        </w:rPr>
      </w:lvl>
    </w:lvlOverride>
  </w:num>
  <w:num w:numId="16">
    <w:abstractNumId w:val="22"/>
  </w:num>
  <w:num w:numId="17">
    <w:abstractNumId w:val="26"/>
  </w:num>
  <w:num w:numId="18">
    <w:abstractNumId w:val="41"/>
  </w:num>
  <w:num w:numId="19">
    <w:abstractNumId w:val="15"/>
  </w:num>
  <w:num w:numId="20">
    <w:abstractNumId w:val="6"/>
  </w:num>
  <w:num w:numId="21">
    <w:abstractNumId w:val="5"/>
  </w:num>
  <w:num w:numId="22">
    <w:abstractNumId w:val="4"/>
  </w:num>
  <w:num w:numId="23">
    <w:abstractNumId w:val="3"/>
  </w:num>
  <w:num w:numId="24">
    <w:abstractNumId w:val="2"/>
  </w:num>
  <w:num w:numId="25">
    <w:abstractNumId w:val="34"/>
  </w:num>
  <w:num w:numId="26">
    <w:abstractNumId w:val="29"/>
  </w:num>
  <w:num w:numId="27">
    <w:abstractNumId w:val="25"/>
  </w:num>
  <w:num w:numId="28">
    <w:abstractNumId w:val="1"/>
  </w:num>
  <w:num w:numId="29">
    <w:abstractNumId w:val="0"/>
  </w:num>
  <w:num w:numId="30">
    <w:abstractNumId w:val="47"/>
  </w:num>
  <w:num w:numId="31">
    <w:abstractNumId w:val="38"/>
  </w:num>
  <w:num w:numId="32">
    <w:abstractNumId w:val="36"/>
  </w:num>
  <w:num w:numId="33">
    <w:abstractNumId w:val="14"/>
  </w:num>
  <w:num w:numId="34">
    <w:abstractNumId w:val="18"/>
  </w:num>
  <w:num w:numId="35">
    <w:abstractNumId w:val="11"/>
  </w:num>
  <w:num w:numId="36">
    <w:abstractNumId w:val="37"/>
  </w:num>
  <w:num w:numId="37">
    <w:abstractNumId w:val="20"/>
  </w:num>
  <w:num w:numId="38">
    <w:abstractNumId w:val="8"/>
  </w:num>
  <w:num w:numId="39">
    <w:abstractNumId w:val="21"/>
  </w:num>
  <w:num w:numId="4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3"/>
  </w:num>
  <w:num w:numId="43">
    <w:abstractNumId w:val="9"/>
  </w:num>
  <w:num w:numId="44">
    <w:abstractNumId w:val="33"/>
  </w:num>
  <w:num w:numId="45">
    <w:abstractNumId w:val="43"/>
  </w:num>
  <w:num w:numId="46">
    <w:abstractNumId w:val="12"/>
  </w:num>
  <w:num w:numId="47">
    <w:abstractNumId w:val="24"/>
  </w:num>
  <w:num w:numId="48">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38"/>
    <w:rsid w:val="00001CE3"/>
    <w:rsid w:val="000045EA"/>
    <w:rsid w:val="0000585C"/>
    <w:rsid w:val="00010960"/>
    <w:rsid w:val="000109A6"/>
    <w:rsid w:val="00014318"/>
    <w:rsid w:val="0001499C"/>
    <w:rsid w:val="00015236"/>
    <w:rsid w:val="00017538"/>
    <w:rsid w:val="00021F10"/>
    <w:rsid w:val="00024E79"/>
    <w:rsid w:val="0002555D"/>
    <w:rsid w:val="000263E7"/>
    <w:rsid w:val="00026FD4"/>
    <w:rsid w:val="00030414"/>
    <w:rsid w:val="000344A3"/>
    <w:rsid w:val="0003750D"/>
    <w:rsid w:val="0004042A"/>
    <w:rsid w:val="000409DD"/>
    <w:rsid w:val="0004478E"/>
    <w:rsid w:val="00045CF7"/>
    <w:rsid w:val="00050C9A"/>
    <w:rsid w:val="000531CC"/>
    <w:rsid w:val="000543E6"/>
    <w:rsid w:val="0005511D"/>
    <w:rsid w:val="000563F9"/>
    <w:rsid w:val="00060D12"/>
    <w:rsid w:val="00060D4F"/>
    <w:rsid w:val="00060DEE"/>
    <w:rsid w:val="00061DB8"/>
    <w:rsid w:val="000622CB"/>
    <w:rsid w:val="00062D9D"/>
    <w:rsid w:val="000632D6"/>
    <w:rsid w:val="0006340E"/>
    <w:rsid w:val="00063E1B"/>
    <w:rsid w:val="00064E5B"/>
    <w:rsid w:val="0006716A"/>
    <w:rsid w:val="00067F79"/>
    <w:rsid w:val="00072E31"/>
    <w:rsid w:val="00075F3D"/>
    <w:rsid w:val="000778EA"/>
    <w:rsid w:val="00080D7F"/>
    <w:rsid w:val="00084B2F"/>
    <w:rsid w:val="0008539C"/>
    <w:rsid w:val="00086304"/>
    <w:rsid w:val="00087A75"/>
    <w:rsid w:val="00091191"/>
    <w:rsid w:val="0009779A"/>
    <w:rsid w:val="000A0A57"/>
    <w:rsid w:val="000A715B"/>
    <w:rsid w:val="000A7AF7"/>
    <w:rsid w:val="000B1ABE"/>
    <w:rsid w:val="000B2729"/>
    <w:rsid w:val="000B3820"/>
    <w:rsid w:val="000C0142"/>
    <w:rsid w:val="000C14D6"/>
    <w:rsid w:val="000C3A62"/>
    <w:rsid w:val="000C42AD"/>
    <w:rsid w:val="000C5F1A"/>
    <w:rsid w:val="000C7D9D"/>
    <w:rsid w:val="000D043E"/>
    <w:rsid w:val="000D2D5A"/>
    <w:rsid w:val="000D4099"/>
    <w:rsid w:val="000D5531"/>
    <w:rsid w:val="000D7088"/>
    <w:rsid w:val="000D7471"/>
    <w:rsid w:val="000E088B"/>
    <w:rsid w:val="000E09DC"/>
    <w:rsid w:val="000E0EA7"/>
    <w:rsid w:val="000E1458"/>
    <w:rsid w:val="000E3CDA"/>
    <w:rsid w:val="000E3DBD"/>
    <w:rsid w:val="000E5029"/>
    <w:rsid w:val="000E7EEB"/>
    <w:rsid w:val="000F0236"/>
    <w:rsid w:val="000F17FC"/>
    <w:rsid w:val="000F306A"/>
    <w:rsid w:val="000F5999"/>
    <w:rsid w:val="000F5F3D"/>
    <w:rsid w:val="000F65BE"/>
    <w:rsid w:val="000F725C"/>
    <w:rsid w:val="000F750E"/>
    <w:rsid w:val="0010079E"/>
    <w:rsid w:val="00101E1A"/>
    <w:rsid w:val="001026DB"/>
    <w:rsid w:val="0010286A"/>
    <w:rsid w:val="00102C7C"/>
    <w:rsid w:val="001032D5"/>
    <w:rsid w:val="00106056"/>
    <w:rsid w:val="001068D8"/>
    <w:rsid w:val="0011387D"/>
    <w:rsid w:val="00115349"/>
    <w:rsid w:val="00115FEC"/>
    <w:rsid w:val="001161C6"/>
    <w:rsid w:val="00116704"/>
    <w:rsid w:val="00120CE4"/>
    <w:rsid w:val="0012194C"/>
    <w:rsid w:val="001231E8"/>
    <w:rsid w:val="001242CC"/>
    <w:rsid w:val="001266BC"/>
    <w:rsid w:val="00126CBD"/>
    <w:rsid w:val="0012753F"/>
    <w:rsid w:val="00131610"/>
    <w:rsid w:val="00134433"/>
    <w:rsid w:val="001378EB"/>
    <w:rsid w:val="00143616"/>
    <w:rsid w:val="00143624"/>
    <w:rsid w:val="001436AC"/>
    <w:rsid w:val="0014392F"/>
    <w:rsid w:val="00147B42"/>
    <w:rsid w:val="00153FD2"/>
    <w:rsid w:val="001610CF"/>
    <w:rsid w:val="00161BEB"/>
    <w:rsid w:val="00162C33"/>
    <w:rsid w:val="00165F9E"/>
    <w:rsid w:val="0016636B"/>
    <w:rsid w:val="00166F34"/>
    <w:rsid w:val="0016767A"/>
    <w:rsid w:val="00172BF9"/>
    <w:rsid w:val="001739C5"/>
    <w:rsid w:val="00174661"/>
    <w:rsid w:val="00177CF3"/>
    <w:rsid w:val="00182964"/>
    <w:rsid w:val="00183676"/>
    <w:rsid w:val="001841F8"/>
    <w:rsid w:val="001857F9"/>
    <w:rsid w:val="00190C8B"/>
    <w:rsid w:val="001914B4"/>
    <w:rsid w:val="00191C09"/>
    <w:rsid w:val="0019265B"/>
    <w:rsid w:val="00192923"/>
    <w:rsid w:val="0019457F"/>
    <w:rsid w:val="001964BA"/>
    <w:rsid w:val="00197837"/>
    <w:rsid w:val="001A1B03"/>
    <w:rsid w:val="001A3427"/>
    <w:rsid w:val="001B04C5"/>
    <w:rsid w:val="001B05AE"/>
    <w:rsid w:val="001B1B4E"/>
    <w:rsid w:val="001B292A"/>
    <w:rsid w:val="001B51D7"/>
    <w:rsid w:val="001B6E68"/>
    <w:rsid w:val="001C0BB2"/>
    <w:rsid w:val="001C355B"/>
    <w:rsid w:val="001C40B7"/>
    <w:rsid w:val="001C4272"/>
    <w:rsid w:val="001C4ED2"/>
    <w:rsid w:val="001C5E7E"/>
    <w:rsid w:val="001C6FED"/>
    <w:rsid w:val="001C73D2"/>
    <w:rsid w:val="001D0800"/>
    <w:rsid w:val="001D0E8F"/>
    <w:rsid w:val="001D18A1"/>
    <w:rsid w:val="001D51A4"/>
    <w:rsid w:val="001D544C"/>
    <w:rsid w:val="001E02B6"/>
    <w:rsid w:val="001E0343"/>
    <w:rsid w:val="001E1B3C"/>
    <w:rsid w:val="001E29E4"/>
    <w:rsid w:val="001E34CA"/>
    <w:rsid w:val="001E3D16"/>
    <w:rsid w:val="001E721F"/>
    <w:rsid w:val="001F158E"/>
    <w:rsid w:val="001F2D5F"/>
    <w:rsid w:val="001F3481"/>
    <w:rsid w:val="001F3D58"/>
    <w:rsid w:val="00202C51"/>
    <w:rsid w:val="00204589"/>
    <w:rsid w:val="00205E37"/>
    <w:rsid w:val="00210616"/>
    <w:rsid w:val="002106BF"/>
    <w:rsid w:val="0021114A"/>
    <w:rsid w:val="00211C2A"/>
    <w:rsid w:val="00212E95"/>
    <w:rsid w:val="002146D3"/>
    <w:rsid w:val="00215D77"/>
    <w:rsid w:val="00216C80"/>
    <w:rsid w:val="00217318"/>
    <w:rsid w:val="002274EE"/>
    <w:rsid w:val="00227B18"/>
    <w:rsid w:val="00230E18"/>
    <w:rsid w:val="00231F86"/>
    <w:rsid w:val="00232345"/>
    <w:rsid w:val="002347B4"/>
    <w:rsid w:val="00235874"/>
    <w:rsid w:val="00236117"/>
    <w:rsid w:val="0024026C"/>
    <w:rsid w:val="002409E9"/>
    <w:rsid w:val="00240D8F"/>
    <w:rsid w:val="002415C9"/>
    <w:rsid w:val="00241A5E"/>
    <w:rsid w:val="00243BAA"/>
    <w:rsid w:val="00244F6D"/>
    <w:rsid w:val="00245B2C"/>
    <w:rsid w:val="00250CD4"/>
    <w:rsid w:val="002529DD"/>
    <w:rsid w:val="00253374"/>
    <w:rsid w:val="00253DD0"/>
    <w:rsid w:val="002544BD"/>
    <w:rsid w:val="002607F4"/>
    <w:rsid w:val="002617EA"/>
    <w:rsid w:val="00261AF9"/>
    <w:rsid w:val="002624EE"/>
    <w:rsid w:val="00263E65"/>
    <w:rsid w:val="00263EAB"/>
    <w:rsid w:val="0026407F"/>
    <w:rsid w:val="002648A0"/>
    <w:rsid w:val="00265665"/>
    <w:rsid w:val="00265FCD"/>
    <w:rsid w:val="002735CB"/>
    <w:rsid w:val="00273A6E"/>
    <w:rsid w:val="00276327"/>
    <w:rsid w:val="00280253"/>
    <w:rsid w:val="00281CB6"/>
    <w:rsid w:val="002820CE"/>
    <w:rsid w:val="00282AC0"/>
    <w:rsid w:val="002864DD"/>
    <w:rsid w:val="0028775E"/>
    <w:rsid w:val="0029075C"/>
    <w:rsid w:val="00292BB4"/>
    <w:rsid w:val="00292C87"/>
    <w:rsid w:val="00293533"/>
    <w:rsid w:val="002976EF"/>
    <w:rsid w:val="0029784B"/>
    <w:rsid w:val="002A2D13"/>
    <w:rsid w:val="002A5AFD"/>
    <w:rsid w:val="002A5B24"/>
    <w:rsid w:val="002A6B02"/>
    <w:rsid w:val="002A6D11"/>
    <w:rsid w:val="002B1097"/>
    <w:rsid w:val="002B21DF"/>
    <w:rsid w:val="002B42B8"/>
    <w:rsid w:val="002C34C6"/>
    <w:rsid w:val="002C3985"/>
    <w:rsid w:val="002C4273"/>
    <w:rsid w:val="002D013C"/>
    <w:rsid w:val="002D1809"/>
    <w:rsid w:val="002D3A7B"/>
    <w:rsid w:val="002D714F"/>
    <w:rsid w:val="002D7765"/>
    <w:rsid w:val="002D7AE1"/>
    <w:rsid w:val="002D7E40"/>
    <w:rsid w:val="002F445F"/>
    <w:rsid w:val="002F44BA"/>
    <w:rsid w:val="002F4A43"/>
    <w:rsid w:val="002F5406"/>
    <w:rsid w:val="002F583F"/>
    <w:rsid w:val="002F593A"/>
    <w:rsid w:val="002F5D3D"/>
    <w:rsid w:val="002F64EF"/>
    <w:rsid w:val="002F7FF8"/>
    <w:rsid w:val="003027A9"/>
    <w:rsid w:val="003047BA"/>
    <w:rsid w:val="0030507F"/>
    <w:rsid w:val="0030579B"/>
    <w:rsid w:val="00307F83"/>
    <w:rsid w:val="00310967"/>
    <w:rsid w:val="00312393"/>
    <w:rsid w:val="0031289C"/>
    <w:rsid w:val="00315C90"/>
    <w:rsid w:val="00316158"/>
    <w:rsid w:val="00323EBC"/>
    <w:rsid w:val="003244C3"/>
    <w:rsid w:val="00325364"/>
    <w:rsid w:val="003258EC"/>
    <w:rsid w:val="003263FE"/>
    <w:rsid w:val="0032667D"/>
    <w:rsid w:val="003276AA"/>
    <w:rsid w:val="003305A9"/>
    <w:rsid w:val="003324C4"/>
    <w:rsid w:val="003329B3"/>
    <w:rsid w:val="00334EE4"/>
    <w:rsid w:val="00337F23"/>
    <w:rsid w:val="0034194A"/>
    <w:rsid w:val="0034217F"/>
    <w:rsid w:val="003423B0"/>
    <w:rsid w:val="00351389"/>
    <w:rsid w:val="00351F78"/>
    <w:rsid w:val="003520B5"/>
    <w:rsid w:val="00357778"/>
    <w:rsid w:val="003578C2"/>
    <w:rsid w:val="00363B5E"/>
    <w:rsid w:val="0036418C"/>
    <w:rsid w:val="00364B56"/>
    <w:rsid w:val="003659A9"/>
    <w:rsid w:val="00365CDF"/>
    <w:rsid w:val="003664F5"/>
    <w:rsid w:val="00367D45"/>
    <w:rsid w:val="003702C5"/>
    <w:rsid w:val="0037075C"/>
    <w:rsid w:val="003737F2"/>
    <w:rsid w:val="00374844"/>
    <w:rsid w:val="00374864"/>
    <w:rsid w:val="00374EFC"/>
    <w:rsid w:val="00375889"/>
    <w:rsid w:val="00375BF7"/>
    <w:rsid w:val="00377829"/>
    <w:rsid w:val="003807BD"/>
    <w:rsid w:val="00381FA2"/>
    <w:rsid w:val="00386998"/>
    <w:rsid w:val="00387FC7"/>
    <w:rsid w:val="00394E54"/>
    <w:rsid w:val="0039578B"/>
    <w:rsid w:val="003A1FA7"/>
    <w:rsid w:val="003A2113"/>
    <w:rsid w:val="003A3CB1"/>
    <w:rsid w:val="003A5C48"/>
    <w:rsid w:val="003A6E44"/>
    <w:rsid w:val="003B1DAB"/>
    <w:rsid w:val="003B47FA"/>
    <w:rsid w:val="003B7050"/>
    <w:rsid w:val="003C04B7"/>
    <w:rsid w:val="003C5806"/>
    <w:rsid w:val="003C5933"/>
    <w:rsid w:val="003C5FC0"/>
    <w:rsid w:val="003D03B8"/>
    <w:rsid w:val="003D2429"/>
    <w:rsid w:val="003D27D8"/>
    <w:rsid w:val="003D2903"/>
    <w:rsid w:val="003D298D"/>
    <w:rsid w:val="003D2B8D"/>
    <w:rsid w:val="003D7191"/>
    <w:rsid w:val="003E39FC"/>
    <w:rsid w:val="003E3F39"/>
    <w:rsid w:val="003E67FE"/>
    <w:rsid w:val="003F2FDD"/>
    <w:rsid w:val="0040309C"/>
    <w:rsid w:val="00403D8D"/>
    <w:rsid w:val="00406F18"/>
    <w:rsid w:val="00407024"/>
    <w:rsid w:val="00407CC9"/>
    <w:rsid w:val="004122B7"/>
    <w:rsid w:val="00413445"/>
    <w:rsid w:val="0041357B"/>
    <w:rsid w:val="00413638"/>
    <w:rsid w:val="00416130"/>
    <w:rsid w:val="00416200"/>
    <w:rsid w:val="00416999"/>
    <w:rsid w:val="00416DCD"/>
    <w:rsid w:val="00432D40"/>
    <w:rsid w:val="0043674F"/>
    <w:rsid w:val="00445AC2"/>
    <w:rsid w:val="00447969"/>
    <w:rsid w:val="004503F1"/>
    <w:rsid w:val="00450BC0"/>
    <w:rsid w:val="00452B90"/>
    <w:rsid w:val="00452CA7"/>
    <w:rsid w:val="00452E3B"/>
    <w:rsid w:val="0045407F"/>
    <w:rsid w:val="004540FA"/>
    <w:rsid w:val="00456E56"/>
    <w:rsid w:val="004575EE"/>
    <w:rsid w:val="004577C3"/>
    <w:rsid w:val="004609AA"/>
    <w:rsid w:val="004638B9"/>
    <w:rsid w:val="00465167"/>
    <w:rsid w:val="004659AA"/>
    <w:rsid w:val="004660CA"/>
    <w:rsid w:val="00467D65"/>
    <w:rsid w:val="0047102D"/>
    <w:rsid w:val="00475458"/>
    <w:rsid w:val="0047561E"/>
    <w:rsid w:val="004756D0"/>
    <w:rsid w:val="0047721C"/>
    <w:rsid w:val="00480FF1"/>
    <w:rsid w:val="00482C6C"/>
    <w:rsid w:val="0048484C"/>
    <w:rsid w:val="00486045"/>
    <w:rsid w:val="00486050"/>
    <w:rsid w:val="00487419"/>
    <w:rsid w:val="0049619B"/>
    <w:rsid w:val="00496F92"/>
    <w:rsid w:val="004A1362"/>
    <w:rsid w:val="004A15ED"/>
    <w:rsid w:val="004A2A03"/>
    <w:rsid w:val="004A2FDA"/>
    <w:rsid w:val="004A451F"/>
    <w:rsid w:val="004A61A6"/>
    <w:rsid w:val="004B0162"/>
    <w:rsid w:val="004C06F8"/>
    <w:rsid w:val="004C0C6A"/>
    <w:rsid w:val="004C0CB6"/>
    <w:rsid w:val="004C1611"/>
    <w:rsid w:val="004C310C"/>
    <w:rsid w:val="004C671D"/>
    <w:rsid w:val="004C6E07"/>
    <w:rsid w:val="004C7AC6"/>
    <w:rsid w:val="004D1729"/>
    <w:rsid w:val="004D2FA5"/>
    <w:rsid w:val="004D6439"/>
    <w:rsid w:val="004D6B61"/>
    <w:rsid w:val="004D7CCB"/>
    <w:rsid w:val="004E33D5"/>
    <w:rsid w:val="004E4297"/>
    <w:rsid w:val="004E460E"/>
    <w:rsid w:val="004E63CA"/>
    <w:rsid w:val="004E7567"/>
    <w:rsid w:val="004E7EAF"/>
    <w:rsid w:val="004F2CCD"/>
    <w:rsid w:val="004F45DA"/>
    <w:rsid w:val="004F5ACF"/>
    <w:rsid w:val="004F715E"/>
    <w:rsid w:val="00504742"/>
    <w:rsid w:val="005048A4"/>
    <w:rsid w:val="00504939"/>
    <w:rsid w:val="005066FC"/>
    <w:rsid w:val="00511489"/>
    <w:rsid w:val="0052014A"/>
    <w:rsid w:val="00520637"/>
    <w:rsid w:val="005212B7"/>
    <w:rsid w:val="00521D52"/>
    <w:rsid w:val="00523940"/>
    <w:rsid w:val="00523E5C"/>
    <w:rsid w:val="005245BE"/>
    <w:rsid w:val="00525064"/>
    <w:rsid w:val="00525746"/>
    <w:rsid w:val="00526E27"/>
    <w:rsid w:val="005277C8"/>
    <w:rsid w:val="005311EA"/>
    <w:rsid w:val="005331E1"/>
    <w:rsid w:val="00542E59"/>
    <w:rsid w:val="005430C2"/>
    <w:rsid w:val="00544A9E"/>
    <w:rsid w:val="00547223"/>
    <w:rsid w:val="005522C4"/>
    <w:rsid w:val="00556F22"/>
    <w:rsid w:val="00560523"/>
    <w:rsid w:val="00560661"/>
    <w:rsid w:val="00562687"/>
    <w:rsid w:val="00562B13"/>
    <w:rsid w:val="005660C4"/>
    <w:rsid w:val="00566C6C"/>
    <w:rsid w:val="0057343C"/>
    <w:rsid w:val="005758E4"/>
    <w:rsid w:val="00581503"/>
    <w:rsid w:val="0058298A"/>
    <w:rsid w:val="00583566"/>
    <w:rsid w:val="0058544A"/>
    <w:rsid w:val="00585EA3"/>
    <w:rsid w:val="005917BD"/>
    <w:rsid w:val="00594F43"/>
    <w:rsid w:val="005958BD"/>
    <w:rsid w:val="0059645C"/>
    <w:rsid w:val="005974B9"/>
    <w:rsid w:val="005A07A4"/>
    <w:rsid w:val="005A0D9A"/>
    <w:rsid w:val="005A7102"/>
    <w:rsid w:val="005B0538"/>
    <w:rsid w:val="005B20DD"/>
    <w:rsid w:val="005B3F82"/>
    <w:rsid w:val="005C1464"/>
    <w:rsid w:val="005C1594"/>
    <w:rsid w:val="005C282A"/>
    <w:rsid w:val="005C4DD8"/>
    <w:rsid w:val="005C5B35"/>
    <w:rsid w:val="005D17CD"/>
    <w:rsid w:val="005D413B"/>
    <w:rsid w:val="005D5C11"/>
    <w:rsid w:val="005D5CBA"/>
    <w:rsid w:val="005D6483"/>
    <w:rsid w:val="005D7D93"/>
    <w:rsid w:val="005E1769"/>
    <w:rsid w:val="005E5942"/>
    <w:rsid w:val="005E62F9"/>
    <w:rsid w:val="005E78FD"/>
    <w:rsid w:val="005E7AF1"/>
    <w:rsid w:val="005F0032"/>
    <w:rsid w:val="005F00FF"/>
    <w:rsid w:val="005F127F"/>
    <w:rsid w:val="005F3C03"/>
    <w:rsid w:val="005F5DE0"/>
    <w:rsid w:val="005F65FD"/>
    <w:rsid w:val="005F6958"/>
    <w:rsid w:val="00601D03"/>
    <w:rsid w:val="00602C39"/>
    <w:rsid w:val="00602E50"/>
    <w:rsid w:val="00602F94"/>
    <w:rsid w:val="00603494"/>
    <w:rsid w:val="006051F9"/>
    <w:rsid w:val="00605911"/>
    <w:rsid w:val="00610178"/>
    <w:rsid w:val="00610C4E"/>
    <w:rsid w:val="0061439F"/>
    <w:rsid w:val="006159D0"/>
    <w:rsid w:val="006168CA"/>
    <w:rsid w:val="0062002E"/>
    <w:rsid w:val="006208AF"/>
    <w:rsid w:val="006208F0"/>
    <w:rsid w:val="00620A2E"/>
    <w:rsid w:val="006230B2"/>
    <w:rsid w:val="0062469C"/>
    <w:rsid w:val="00625F5D"/>
    <w:rsid w:val="00632713"/>
    <w:rsid w:val="0064087A"/>
    <w:rsid w:val="0064462C"/>
    <w:rsid w:val="006453B4"/>
    <w:rsid w:val="006454D1"/>
    <w:rsid w:val="006455BC"/>
    <w:rsid w:val="00646740"/>
    <w:rsid w:val="00651312"/>
    <w:rsid w:val="0065400A"/>
    <w:rsid w:val="006607FD"/>
    <w:rsid w:val="006649DD"/>
    <w:rsid w:val="0066556C"/>
    <w:rsid w:val="006656E2"/>
    <w:rsid w:val="00667986"/>
    <w:rsid w:val="00670DD2"/>
    <w:rsid w:val="00671E46"/>
    <w:rsid w:val="006745B2"/>
    <w:rsid w:val="00675F24"/>
    <w:rsid w:val="006777EA"/>
    <w:rsid w:val="00677B73"/>
    <w:rsid w:val="00681437"/>
    <w:rsid w:val="00683A5C"/>
    <w:rsid w:val="006909D6"/>
    <w:rsid w:val="00690ADD"/>
    <w:rsid w:val="00691BB9"/>
    <w:rsid w:val="006926D5"/>
    <w:rsid w:val="006933DD"/>
    <w:rsid w:val="006A0800"/>
    <w:rsid w:val="006A0F26"/>
    <w:rsid w:val="006A2480"/>
    <w:rsid w:val="006A3597"/>
    <w:rsid w:val="006A39FE"/>
    <w:rsid w:val="006A4290"/>
    <w:rsid w:val="006A6ECD"/>
    <w:rsid w:val="006A7FA1"/>
    <w:rsid w:val="006B081A"/>
    <w:rsid w:val="006B14C5"/>
    <w:rsid w:val="006B1DD6"/>
    <w:rsid w:val="006B2062"/>
    <w:rsid w:val="006B2412"/>
    <w:rsid w:val="006B2870"/>
    <w:rsid w:val="006B38D3"/>
    <w:rsid w:val="006B4065"/>
    <w:rsid w:val="006B7A2A"/>
    <w:rsid w:val="006C0BC6"/>
    <w:rsid w:val="006C1080"/>
    <w:rsid w:val="006C4092"/>
    <w:rsid w:val="006C489E"/>
    <w:rsid w:val="006C559F"/>
    <w:rsid w:val="006C7136"/>
    <w:rsid w:val="006C7893"/>
    <w:rsid w:val="006D0A92"/>
    <w:rsid w:val="006D1728"/>
    <w:rsid w:val="006D6E02"/>
    <w:rsid w:val="006D6F4C"/>
    <w:rsid w:val="006D7EBA"/>
    <w:rsid w:val="006E0B35"/>
    <w:rsid w:val="006E138A"/>
    <w:rsid w:val="006E78F9"/>
    <w:rsid w:val="006F01F8"/>
    <w:rsid w:val="006F0568"/>
    <w:rsid w:val="006F0FEB"/>
    <w:rsid w:val="006F18BD"/>
    <w:rsid w:val="006F2CCB"/>
    <w:rsid w:val="006F2ECF"/>
    <w:rsid w:val="006F684E"/>
    <w:rsid w:val="007016C3"/>
    <w:rsid w:val="00701B3A"/>
    <w:rsid w:val="00702548"/>
    <w:rsid w:val="00702724"/>
    <w:rsid w:val="00704C44"/>
    <w:rsid w:val="0070515B"/>
    <w:rsid w:val="007059F1"/>
    <w:rsid w:val="0071021E"/>
    <w:rsid w:val="00710960"/>
    <w:rsid w:val="007118B9"/>
    <w:rsid w:val="00713D80"/>
    <w:rsid w:val="0071525F"/>
    <w:rsid w:val="007157D6"/>
    <w:rsid w:val="007207C8"/>
    <w:rsid w:val="00720983"/>
    <w:rsid w:val="0072367B"/>
    <w:rsid w:val="0072417A"/>
    <w:rsid w:val="0073228D"/>
    <w:rsid w:val="00735B5A"/>
    <w:rsid w:val="007403D6"/>
    <w:rsid w:val="007416F8"/>
    <w:rsid w:val="0074179F"/>
    <w:rsid w:val="00743087"/>
    <w:rsid w:val="00743D9B"/>
    <w:rsid w:val="00744A76"/>
    <w:rsid w:val="007452A1"/>
    <w:rsid w:val="00745E56"/>
    <w:rsid w:val="00753703"/>
    <w:rsid w:val="007616E7"/>
    <w:rsid w:val="00761A0C"/>
    <w:rsid w:val="0076293A"/>
    <w:rsid w:val="00762EC4"/>
    <w:rsid w:val="00766682"/>
    <w:rsid w:val="0077103F"/>
    <w:rsid w:val="00771821"/>
    <w:rsid w:val="007722F6"/>
    <w:rsid w:val="007739FF"/>
    <w:rsid w:val="00773E4B"/>
    <w:rsid w:val="0077403C"/>
    <w:rsid w:val="00775D95"/>
    <w:rsid w:val="007776E9"/>
    <w:rsid w:val="00781D2E"/>
    <w:rsid w:val="00784B02"/>
    <w:rsid w:val="00785ED0"/>
    <w:rsid w:val="00786312"/>
    <w:rsid w:val="007907A1"/>
    <w:rsid w:val="0079089F"/>
    <w:rsid w:val="00790913"/>
    <w:rsid w:val="00790B13"/>
    <w:rsid w:val="00791387"/>
    <w:rsid w:val="007A1B49"/>
    <w:rsid w:val="007A575A"/>
    <w:rsid w:val="007A7F91"/>
    <w:rsid w:val="007B39EC"/>
    <w:rsid w:val="007B71F7"/>
    <w:rsid w:val="007C06BB"/>
    <w:rsid w:val="007C29FE"/>
    <w:rsid w:val="007C32CA"/>
    <w:rsid w:val="007C48B1"/>
    <w:rsid w:val="007C4CC1"/>
    <w:rsid w:val="007C4FFD"/>
    <w:rsid w:val="007D2B43"/>
    <w:rsid w:val="007D6B99"/>
    <w:rsid w:val="007D6F92"/>
    <w:rsid w:val="007D7E86"/>
    <w:rsid w:val="007E09ED"/>
    <w:rsid w:val="007E0D54"/>
    <w:rsid w:val="007E1B3F"/>
    <w:rsid w:val="007E4AEA"/>
    <w:rsid w:val="007E74D9"/>
    <w:rsid w:val="007E7B3E"/>
    <w:rsid w:val="007F280F"/>
    <w:rsid w:val="007F32DF"/>
    <w:rsid w:val="007F48E9"/>
    <w:rsid w:val="007F5380"/>
    <w:rsid w:val="007F548F"/>
    <w:rsid w:val="00805008"/>
    <w:rsid w:val="00805058"/>
    <w:rsid w:val="0080526B"/>
    <w:rsid w:val="00810826"/>
    <w:rsid w:val="0081199E"/>
    <w:rsid w:val="00812491"/>
    <w:rsid w:val="008206E5"/>
    <w:rsid w:val="00820ACB"/>
    <w:rsid w:val="00822E0B"/>
    <w:rsid w:val="008244F7"/>
    <w:rsid w:val="00825C00"/>
    <w:rsid w:val="00826B48"/>
    <w:rsid w:val="00827C9A"/>
    <w:rsid w:val="0083358B"/>
    <w:rsid w:val="008343D1"/>
    <w:rsid w:val="00836CB5"/>
    <w:rsid w:val="0084208E"/>
    <w:rsid w:val="00843C7A"/>
    <w:rsid w:val="00846C54"/>
    <w:rsid w:val="008503A7"/>
    <w:rsid w:val="008511AE"/>
    <w:rsid w:val="00854465"/>
    <w:rsid w:val="00855329"/>
    <w:rsid w:val="0085732B"/>
    <w:rsid w:val="00857509"/>
    <w:rsid w:val="008577E2"/>
    <w:rsid w:val="00860F44"/>
    <w:rsid w:val="00863A04"/>
    <w:rsid w:val="00865F3F"/>
    <w:rsid w:val="00867A6F"/>
    <w:rsid w:val="008735EC"/>
    <w:rsid w:val="0087715B"/>
    <w:rsid w:val="00881DA4"/>
    <w:rsid w:val="0088260F"/>
    <w:rsid w:val="00883240"/>
    <w:rsid w:val="008836C1"/>
    <w:rsid w:val="00886BF7"/>
    <w:rsid w:val="00890E93"/>
    <w:rsid w:val="00891787"/>
    <w:rsid w:val="00891C0D"/>
    <w:rsid w:val="00892278"/>
    <w:rsid w:val="00893A67"/>
    <w:rsid w:val="00893FF9"/>
    <w:rsid w:val="008941AD"/>
    <w:rsid w:val="0089570E"/>
    <w:rsid w:val="008A22E1"/>
    <w:rsid w:val="008A32B1"/>
    <w:rsid w:val="008A62EA"/>
    <w:rsid w:val="008B0568"/>
    <w:rsid w:val="008B1DA7"/>
    <w:rsid w:val="008B23E1"/>
    <w:rsid w:val="008B2ACC"/>
    <w:rsid w:val="008B3705"/>
    <w:rsid w:val="008B3EB7"/>
    <w:rsid w:val="008C0EE3"/>
    <w:rsid w:val="008C17E8"/>
    <w:rsid w:val="008C1C51"/>
    <w:rsid w:val="008C477E"/>
    <w:rsid w:val="008C4FA5"/>
    <w:rsid w:val="008C5678"/>
    <w:rsid w:val="008D0EE1"/>
    <w:rsid w:val="008D3AA0"/>
    <w:rsid w:val="008D504A"/>
    <w:rsid w:val="008D5BBF"/>
    <w:rsid w:val="008D7520"/>
    <w:rsid w:val="008D7571"/>
    <w:rsid w:val="008E01B3"/>
    <w:rsid w:val="008E0DE5"/>
    <w:rsid w:val="008E6549"/>
    <w:rsid w:val="008E6E4F"/>
    <w:rsid w:val="008F1508"/>
    <w:rsid w:val="008F4049"/>
    <w:rsid w:val="008F618F"/>
    <w:rsid w:val="008F700E"/>
    <w:rsid w:val="008F712F"/>
    <w:rsid w:val="00901232"/>
    <w:rsid w:val="00903850"/>
    <w:rsid w:val="009065FE"/>
    <w:rsid w:val="00911240"/>
    <w:rsid w:val="00915257"/>
    <w:rsid w:val="00915B1F"/>
    <w:rsid w:val="00920217"/>
    <w:rsid w:val="009217FE"/>
    <w:rsid w:val="0092353E"/>
    <w:rsid w:val="00925514"/>
    <w:rsid w:val="00925A79"/>
    <w:rsid w:val="00927AF2"/>
    <w:rsid w:val="00927FE9"/>
    <w:rsid w:val="00935BF1"/>
    <w:rsid w:val="009402D9"/>
    <w:rsid w:val="00940438"/>
    <w:rsid w:val="00943458"/>
    <w:rsid w:val="00943766"/>
    <w:rsid w:val="00943C1E"/>
    <w:rsid w:val="0094464B"/>
    <w:rsid w:val="0094766D"/>
    <w:rsid w:val="00947DF3"/>
    <w:rsid w:val="00952198"/>
    <w:rsid w:val="00952656"/>
    <w:rsid w:val="00952E9E"/>
    <w:rsid w:val="00956168"/>
    <w:rsid w:val="009567AF"/>
    <w:rsid w:val="00961124"/>
    <w:rsid w:val="0096387E"/>
    <w:rsid w:val="00963B4F"/>
    <w:rsid w:val="00970844"/>
    <w:rsid w:val="0097135F"/>
    <w:rsid w:val="00974109"/>
    <w:rsid w:val="009757A9"/>
    <w:rsid w:val="00975835"/>
    <w:rsid w:val="00983980"/>
    <w:rsid w:val="0098463B"/>
    <w:rsid w:val="00985BA3"/>
    <w:rsid w:val="00985CDC"/>
    <w:rsid w:val="00985E22"/>
    <w:rsid w:val="00993890"/>
    <w:rsid w:val="0099418F"/>
    <w:rsid w:val="009944FB"/>
    <w:rsid w:val="00994BD5"/>
    <w:rsid w:val="00995942"/>
    <w:rsid w:val="009963E1"/>
    <w:rsid w:val="00996FBA"/>
    <w:rsid w:val="00997CAC"/>
    <w:rsid w:val="009A41FE"/>
    <w:rsid w:val="009A4F13"/>
    <w:rsid w:val="009A54A8"/>
    <w:rsid w:val="009B575B"/>
    <w:rsid w:val="009B69CE"/>
    <w:rsid w:val="009B7E00"/>
    <w:rsid w:val="009C1C8C"/>
    <w:rsid w:val="009C22DE"/>
    <w:rsid w:val="009C2D55"/>
    <w:rsid w:val="009C5BA5"/>
    <w:rsid w:val="009C6A96"/>
    <w:rsid w:val="009C6EF0"/>
    <w:rsid w:val="009D22BD"/>
    <w:rsid w:val="009D5199"/>
    <w:rsid w:val="009D5306"/>
    <w:rsid w:val="009D618B"/>
    <w:rsid w:val="009D678F"/>
    <w:rsid w:val="009D7957"/>
    <w:rsid w:val="009E210F"/>
    <w:rsid w:val="009E3AC8"/>
    <w:rsid w:val="009E3DD9"/>
    <w:rsid w:val="009E5E2C"/>
    <w:rsid w:val="009E6329"/>
    <w:rsid w:val="009E63C6"/>
    <w:rsid w:val="009E7AD3"/>
    <w:rsid w:val="009F28CF"/>
    <w:rsid w:val="009F2997"/>
    <w:rsid w:val="009F574E"/>
    <w:rsid w:val="00A00F42"/>
    <w:rsid w:val="00A01CD9"/>
    <w:rsid w:val="00A076A8"/>
    <w:rsid w:val="00A07894"/>
    <w:rsid w:val="00A103E5"/>
    <w:rsid w:val="00A11E6E"/>
    <w:rsid w:val="00A14441"/>
    <w:rsid w:val="00A14E84"/>
    <w:rsid w:val="00A1628C"/>
    <w:rsid w:val="00A206FA"/>
    <w:rsid w:val="00A23875"/>
    <w:rsid w:val="00A239F7"/>
    <w:rsid w:val="00A27A2C"/>
    <w:rsid w:val="00A30D86"/>
    <w:rsid w:val="00A3270A"/>
    <w:rsid w:val="00A34644"/>
    <w:rsid w:val="00A35017"/>
    <w:rsid w:val="00A3515E"/>
    <w:rsid w:val="00A35CBA"/>
    <w:rsid w:val="00A37167"/>
    <w:rsid w:val="00A41139"/>
    <w:rsid w:val="00A454A0"/>
    <w:rsid w:val="00A46B33"/>
    <w:rsid w:val="00A47C16"/>
    <w:rsid w:val="00A50D30"/>
    <w:rsid w:val="00A52EB8"/>
    <w:rsid w:val="00A53B2A"/>
    <w:rsid w:val="00A55685"/>
    <w:rsid w:val="00A55C6B"/>
    <w:rsid w:val="00A57E07"/>
    <w:rsid w:val="00A61114"/>
    <w:rsid w:val="00A642E7"/>
    <w:rsid w:val="00A64398"/>
    <w:rsid w:val="00A64E54"/>
    <w:rsid w:val="00A653FA"/>
    <w:rsid w:val="00A6736D"/>
    <w:rsid w:val="00A703B2"/>
    <w:rsid w:val="00A71669"/>
    <w:rsid w:val="00A726BD"/>
    <w:rsid w:val="00A72AFE"/>
    <w:rsid w:val="00A73054"/>
    <w:rsid w:val="00A74115"/>
    <w:rsid w:val="00A74641"/>
    <w:rsid w:val="00A753BF"/>
    <w:rsid w:val="00A844BF"/>
    <w:rsid w:val="00A856EA"/>
    <w:rsid w:val="00A86235"/>
    <w:rsid w:val="00A8762A"/>
    <w:rsid w:val="00A96EA4"/>
    <w:rsid w:val="00AA17E1"/>
    <w:rsid w:val="00AA365B"/>
    <w:rsid w:val="00AA4776"/>
    <w:rsid w:val="00AA485F"/>
    <w:rsid w:val="00AA4F84"/>
    <w:rsid w:val="00AA5A6D"/>
    <w:rsid w:val="00AB0788"/>
    <w:rsid w:val="00AB1694"/>
    <w:rsid w:val="00AB2631"/>
    <w:rsid w:val="00AB3D9A"/>
    <w:rsid w:val="00AB3F1D"/>
    <w:rsid w:val="00AB5550"/>
    <w:rsid w:val="00AC3A73"/>
    <w:rsid w:val="00AC4CF4"/>
    <w:rsid w:val="00AD1ED7"/>
    <w:rsid w:val="00AD39D1"/>
    <w:rsid w:val="00AD473E"/>
    <w:rsid w:val="00AD4F1B"/>
    <w:rsid w:val="00AD60F4"/>
    <w:rsid w:val="00AD7350"/>
    <w:rsid w:val="00AE17B5"/>
    <w:rsid w:val="00AE2384"/>
    <w:rsid w:val="00AE3E2D"/>
    <w:rsid w:val="00AE4298"/>
    <w:rsid w:val="00AE4D6A"/>
    <w:rsid w:val="00AE5768"/>
    <w:rsid w:val="00AE6B9F"/>
    <w:rsid w:val="00AE7172"/>
    <w:rsid w:val="00AF05B5"/>
    <w:rsid w:val="00AF09F9"/>
    <w:rsid w:val="00AF74A4"/>
    <w:rsid w:val="00B00279"/>
    <w:rsid w:val="00B01082"/>
    <w:rsid w:val="00B0234E"/>
    <w:rsid w:val="00B03E12"/>
    <w:rsid w:val="00B06DC1"/>
    <w:rsid w:val="00B10341"/>
    <w:rsid w:val="00B14825"/>
    <w:rsid w:val="00B15085"/>
    <w:rsid w:val="00B16097"/>
    <w:rsid w:val="00B20C51"/>
    <w:rsid w:val="00B21CEF"/>
    <w:rsid w:val="00B253BB"/>
    <w:rsid w:val="00B25967"/>
    <w:rsid w:val="00B268E0"/>
    <w:rsid w:val="00B26CA9"/>
    <w:rsid w:val="00B26E0E"/>
    <w:rsid w:val="00B27914"/>
    <w:rsid w:val="00B27D02"/>
    <w:rsid w:val="00B31FDB"/>
    <w:rsid w:val="00B33335"/>
    <w:rsid w:val="00B33C70"/>
    <w:rsid w:val="00B35C9A"/>
    <w:rsid w:val="00B3664F"/>
    <w:rsid w:val="00B42A2E"/>
    <w:rsid w:val="00B446C3"/>
    <w:rsid w:val="00B459A9"/>
    <w:rsid w:val="00B46234"/>
    <w:rsid w:val="00B4667F"/>
    <w:rsid w:val="00B46D5E"/>
    <w:rsid w:val="00B517C2"/>
    <w:rsid w:val="00B51ACA"/>
    <w:rsid w:val="00B54584"/>
    <w:rsid w:val="00B54752"/>
    <w:rsid w:val="00B554BF"/>
    <w:rsid w:val="00B61CD6"/>
    <w:rsid w:val="00B63B27"/>
    <w:rsid w:val="00B65D31"/>
    <w:rsid w:val="00B72487"/>
    <w:rsid w:val="00B73286"/>
    <w:rsid w:val="00B7426C"/>
    <w:rsid w:val="00B7558C"/>
    <w:rsid w:val="00B75EDC"/>
    <w:rsid w:val="00B80EF1"/>
    <w:rsid w:val="00B8147A"/>
    <w:rsid w:val="00B82C33"/>
    <w:rsid w:val="00B84DE6"/>
    <w:rsid w:val="00B85661"/>
    <w:rsid w:val="00B874F6"/>
    <w:rsid w:val="00B8792C"/>
    <w:rsid w:val="00B90377"/>
    <w:rsid w:val="00B918E8"/>
    <w:rsid w:val="00B920DD"/>
    <w:rsid w:val="00B92603"/>
    <w:rsid w:val="00B94843"/>
    <w:rsid w:val="00BA061D"/>
    <w:rsid w:val="00BA10E9"/>
    <w:rsid w:val="00BA2DED"/>
    <w:rsid w:val="00BA514B"/>
    <w:rsid w:val="00BA574F"/>
    <w:rsid w:val="00BA5AE4"/>
    <w:rsid w:val="00BA5F41"/>
    <w:rsid w:val="00BB2FCA"/>
    <w:rsid w:val="00BB4E91"/>
    <w:rsid w:val="00BB51FF"/>
    <w:rsid w:val="00BC23E1"/>
    <w:rsid w:val="00BC2E16"/>
    <w:rsid w:val="00BC367E"/>
    <w:rsid w:val="00BC3CFD"/>
    <w:rsid w:val="00BC4251"/>
    <w:rsid w:val="00BC560D"/>
    <w:rsid w:val="00BC5FB0"/>
    <w:rsid w:val="00BD365C"/>
    <w:rsid w:val="00BE33EC"/>
    <w:rsid w:val="00BE3AD6"/>
    <w:rsid w:val="00BE4A9F"/>
    <w:rsid w:val="00BE4F4D"/>
    <w:rsid w:val="00BE6363"/>
    <w:rsid w:val="00BE66C4"/>
    <w:rsid w:val="00BE7F21"/>
    <w:rsid w:val="00BF1AD5"/>
    <w:rsid w:val="00BF2CD3"/>
    <w:rsid w:val="00BF2E00"/>
    <w:rsid w:val="00BF3B6B"/>
    <w:rsid w:val="00BF77E9"/>
    <w:rsid w:val="00C02708"/>
    <w:rsid w:val="00C02E78"/>
    <w:rsid w:val="00C050FB"/>
    <w:rsid w:val="00C0601C"/>
    <w:rsid w:val="00C06ADF"/>
    <w:rsid w:val="00C0729F"/>
    <w:rsid w:val="00C07B1F"/>
    <w:rsid w:val="00C10705"/>
    <w:rsid w:val="00C110D3"/>
    <w:rsid w:val="00C1322C"/>
    <w:rsid w:val="00C16F7D"/>
    <w:rsid w:val="00C206E6"/>
    <w:rsid w:val="00C209DC"/>
    <w:rsid w:val="00C20A9A"/>
    <w:rsid w:val="00C21DE7"/>
    <w:rsid w:val="00C224A3"/>
    <w:rsid w:val="00C2267D"/>
    <w:rsid w:val="00C228B0"/>
    <w:rsid w:val="00C22B0F"/>
    <w:rsid w:val="00C27A9F"/>
    <w:rsid w:val="00C30CD8"/>
    <w:rsid w:val="00C31176"/>
    <w:rsid w:val="00C3557E"/>
    <w:rsid w:val="00C3668C"/>
    <w:rsid w:val="00C40089"/>
    <w:rsid w:val="00C404FB"/>
    <w:rsid w:val="00C40DF6"/>
    <w:rsid w:val="00C412AA"/>
    <w:rsid w:val="00C43BAC"/>
    <w:rsid w:val="00C448AE"/>
    <w:rsid w:val="00C45577"/>
    <w:rsid w:val="00C46259"/>
    <w:rsid w:val="00C4757C"/>
    <w:rsid w:val="00C523AE"/>
    <w:rsid w:val="00C5271D"/>
    <w:rsid w:val="00C555BE"/>
    <w:rsid w:val="00C61D12"/>
    <w:rsid w:val="00C62A9F"/>
    <w:rsid w:val="00C64784"/>
    <w:rsid w:val="00C67826"/>
    <w:rsid w:val="00C67E14"/>
    <w:rsid w:val="00C718E4"/>
    <w:rsid w:val="00C7682D"/>
    <w:rsid w:val="00C7777E"/>
    <w:rsid w:val="00C81C0D"/>
    <w:rsid w:val="00C82058"/>
    <w:rsid w:val="00C835C1"/>
    <w:rsid w:val="00C84B72"/>
    <w:rsid w:val="00C858AA"/>
    <w:rsid w:val="00C874D1"/>
    <w:rsid w:val="00C87852"/>
    <w:rsid w:val="00C8785A"/>
    <w:rsid w:val="00C90FB3"/>
    <w:rsid w:val="00C90FBD"/>
    <w:rsid w:val="00C91BE3"/>
    <w:rsid w:val="00C9353E"/>
    <w:rsid w:val="00C95D98"/>
    <w:rsid w:val="00C9669F"/>
    <w:rsid w:val="00CA0CA1"/>
    <w:rsid w:val="00CA297A"/>
    <w:rsid w:val="00CA52F7"/>
    <w:rsid w:val="00CA6628"/>
    <w:rsid w:val="00CB2018"/>
    <w:rsid w:val="00CB4264"/>
    <w:rsid w:val="00CB45C5"/>
    <w:rsid w:val="00CB4634"/>
    <w:rsid w:val="00CB5A29"/>
    <w:rsid w:val="00CB6BD1"/>
    <w:rsid w:val="00CB6F97"/>
    <w:rsid w:val="00CB7A96"/>
    <w:rsid w:val="00CC1EDA"/>
    <w:rsid w:val="00CC21CC"/>
    <w:rsid w:val="00CC3AA4"/>
    <w:rsid w:val="00CC409E"/>
    <w:rsid w:val="00CD507A"/>
    <w:rsid w:val="00CD68B9"/>
    <w:rsid w:val="00CD6A3E"/>
    <w:rsid w:val="00CE1CAD"/>
    <w:rsid w:val="00CE28B7"/>
    <w:rsid w:val="00CE3AAF"/>
    <w:rsid w:val="00CE4F39"/>
    <w:rsid w:val="00CE6D7A"/>
    <w:rsid w:val="00CF1C3B"/>
    <w:rsid w:val="00CF1D63"/>
    <w:rsid w:val="00CF2273"/>
    <w:rsid w:val="00CF51A3"/>
    <w:rsid w:val="00CF7E31"/>
    <w:rsid w:val="00D00CEA"/>
    <w:rsid w:val="00D0325B"/>
    <w:rsid w:val="00D0390E"/>
    <w:rsid w:val="00D03957"/>
    <w:rsid w:val="00D06998"/>
    <w:rsid w:val="00D072D7"/>
    <w:rsid w:val="00D1509C"/>
    <w:rsid w:val="00D1587B"/>
    <w:rsid w:val="00D16DC9"/>
    <w:rsid w:val="00D17CC8"/>
    <w:rsid w:val="00D22A43"/>
    <w:rsid w:val="00D22FC5"/>
    <w:rsid w:val="00D23B8B"/>
    <w:rsid w:val="00D24AF7"/>
    <w:rsid w:val="00D3060E"/>
    <w:rsid w:val="00D30E74"/>
    <w:rsid w:val="00D31FA0"/>
    <w:rsid w:val="00D333B0"/>
    <w:rsid w:val="00D34CBF"/>
    <w:rsid w:val="00D44B33"/>
    <w:rsid w:val="00D4508F"/>
    <w:rsid w:val="00D5354C"/>
    <w:rsid w:val="00D53B7F"/>
    <w:rsid w:val="00D574AF"/>
    <w:rsid w:val="00D57548"/>
    <w:rsid w:val="00D73998"/>
    <w:rsid w:val="00D73C38"/>
    <w:rsid w:val="00D75680"/>
    <w:rsid w:val="00D75C84"/>
    <w:rsid w:val="00D76325"/>
    <w:rsid w:val="00D77227"/>
    <w:rsid w:val="00D819B8"/>
    <w:rsid w:val="00D81CC7"/>
    <w:rsid w:val="00D82B8B"/>
    <w:rsid w:val="00D83CA9"/>
    <w:rsid w:val="00D8522F"/>
    <w:rsid w:val="00D86093"/>
    <w:rsid w:val="00D861BE"/>
    <w:rsid w:val="00D86207"/>
    <w:rsid w:val="00D875C4"/>
    <w:rsid w:val="00D87C29"/>
    <w:rsid w:val="00D92B32"/>
    <w:rsid w:val="00D932DE"/>
    <w:rsid w:val="00D956A5"/>
    <w:rsid w:val="00D96169"/>
    <w:rsid w:val="00D96573"/>
    <w:rsid w:val="00D96FE4"/>
    <w:rsid w:val="00D97F7E"/>
    <w:rsid w:val="00DA0826"/>
    <w:rsid w:val="00DA3E02"/>
    <w:rsid w:val="00DA3FE0"/>
    <w:rsid w:val="00DA710E"/>
    <w:rsid w:val="00DB352D"/>
    <w:rsid w:val="00DB3A5F"/>
    <w:rsid w:val="00DB4C26"/>
    <w:rsid w:val="00DB579C"/>
    <w:rsid w:val="00DB7002"/>
    <w:rsid w:val="00DC0B92"/>
    <w:rsid w:val="00DC13F5"/>
    <w:rsid w:val="00DC2AD8"/>
    <w:rsid w:val="00DC3AB5"/>
    <w:rsid w:val="00DD11C6"/>
    <w:rsid w:val="00DD1B71"/>
    <w:rsid w:val="00DD411A"/>
    <w:rsid w:val="00DE0C4A"/>
    <w:rsid w:val="00DE1AC2"/>
    <w:rsid w:val="00DE3800"/>
    <w:rsid w:val="00DE3C3F"/>
    <w:rsid w:val="00DE5058"/>
    <w:rsid w:val="00DE5997"/>
    <w:rsid w:val="00DF7082"/>
    <w:rsid w:val="00E02940"/>
    <w:rsid w:val="00E050A1"/>
    <w:rsid w:val="00E10141"/>
    <w:rsid w:val="00E13A0B"/>
    <w:rsid w:val="00E13B71"/>
    <w:rsid w:val="00E1686D"/>
    <w:rsid w:val="00E211DA"/>
    <w:rsid w:val="00E22FC7"/>
    <w:rsid w:val="00E23899"/>
    <w:rsid w:val="00E241B9"/>
    <w:rsid w:val="00E30221"/>
    <w:rsid w:val="00E3395D"/>
    <w:rsid w:val="00E33DD3"/>
    <w:rsid w:val="00E362FE"/>
    <w:rsid w:val="00E404A7"/>
    <w:rsid w:val="00E41948"/>
    <w:rsid w:val="00E41987"/>
    <w:rsid w:val="00E4333A"/>
    <w:rsid w:val="00E44E83"/>
    <w:rsid w:val="00E46FA5"/>
    <w:rsid w:val="00E46FB7"/>
    <w:rsid w:val="00E50023"/>
    <w:rsid w:val="00E504FE"/>
    <w:rsid w:val="00E574FE"/>
    <w:rsid w:val="00E64393"/>
    <w:rsid w:val="00E64D9A"/>
    <w:rsid w:val="00E6724E"/>
    <w:rsid w:val="00E67C92"/>
    <w:rsid w:val="00E71303"/>
    <w:rsid w:val="00E77128"/>
    <w:rsid w:val="00E7722E"/>
    <w:rsid w:val="00E813C1"/>
    <w:rsid w:val="00E8383D"/>
    <w:rsid w:val="00E83F20"/>
    <w:rsid w:val="00E83FEE"/>
    <w:rsid w:val="00E844C6"/>
    <w:rsid w:val="00E86322"/>
    <w:rsid w:val="00E86B5D"/>
    <w:rsid w:val="00E90267"/>
    <w:rsid w:val="00E90938"/>
    <w:rsid w:val="00E9292B"/>
    <w:rsid w:val="00E93DBB"/>
    <w:rsid w:val="00E94885"/>
    <w:rsid w:val="00E94ABE"/>
    <w:rsid w:val="00E968B5"/>
    <w:rsid w:val="00E97C54"/>
    <w:rsid w:val="00EA2746"/>
    <w:rsid w:val="00EA4C1D"/>
    <w:rsid w:val="00EA5175"/>
    <w:rsid w:val="00EA73E5"/>
    <w:rsid w:val="00EB0C87"/>
    <w:rsid w:val="00EB17FD"/>
    <w:rsid w:val="00EB24EC"/>
    <w:rsid w:val="00EB2864"/>
    <w:rsid w:val="00EB3749"/>
    <w:rsid w:val="00EB5BB5"/>
    <w:rsid w:val="00EC6781"/>
    <w:rsid w:val="00EC6FC6"/>
    <w:rsid w:val="00ED0C18"/>
    <w:rsid w:val="00ED1AC9"/>
    <w:rsid w:val="00ED1CE8"/>
    <w:rsid w:val="00ED314B"/>
    <w:rsid w:val="00ED4049"/>
    <w:rsid w:val="00ED53F8"/>
    <w:rsid w:val="00ED5568"/>
    <w:rsid w:val="00ED55E7"/>
    <w:rsid w:val="00ED572E"/>
    <w:rsid w:val="00ED5D10"/>
    <w:rsid w:val="00EE135F"/>
    <w:rsid w:val="00EE19D1"/>
    <w:rsid w:val="00EE4604"/>
    <w:rsid w:val="00EE4DBA"/>
    <w:rsid w:val="00EE5BEC"/>
    <w:rsid w:val="00EE63DC"/>
    <w:rsid w:val="00EE69A4"/>
    <w:rsid w:val="00EE7858"/>
    <w:rsid w:val="00EF0212"/>
    <w:rsid w:val="00EF24D2"/>
    <w:rsid w:val="00EF5F7F"/>
    <w:rsid w:val="00EF6644"/>
    <w:rsid w:val="00F00161"/>
    <w:rsid w:val="00F018EB"/>
    <w:rsid w:val="00F060E7"/>
    <w:rsid w:val="00F06761"/>
    <w:rsid w:val="00F07485"/>
    <w:rsid w:val="00F076EA"/>
    <w:rsid w:val="00F1267E"/>
    <w:rsid w:val="00F12952"/>
    <w:rsid w:val="00F13821"/>
    <w:rsid w:val="00F166E2"/>
    <w:rsid w:val="00F17095"/>
    <w:rsid w:val="00F17754"/>
    <w:rsid w:val="00F17801"/>
    <w:rsid w:val="00F20CF0"/>
    <w:rsid w:val="00F21E2B"/>
    <w:rsid w:val="00F23F0A"/>
    <w:rsid w:val="00F30146"/>
    <w:rsid w:val="00F31227"/>
    <w:rsid w:val="00F31893"/>
    <w:rsid w:val="00F33969"/>
    <w:rsid w:val="00F34B01"/>
    <w:rsid w:val="00F3654F"/>
    <w:rsid w:val="00F3691C"/>
    <w:rsid w:val="00F40941"/>
    <w:rsid w:val="00F40B45"/>
    <w:rsid w:val="00F42EB3"/>
    <w:rsid w:val="00F43083"/>
    <w:rsid w:val="00F46FE7"/>
    <w:rsid w:val="00F508F0"/>
    <w:rsid w:val="00F50FFF"/>
    <w:rsid w:val="00F520D4"/>
    <w:rsid w:val="00F52331"/>
    <w:rsid w:val="00F52850"/>
    <w:rsid w:val="00F5375D"/>
    <w:rsid w:val="00F551E4"/>
    <w:rsid w:val="00F5648E"/>
    <w:rsid w:val="00F57675"/>
    <w:rsid w:val="00F629D7"/>
    <w:rsid w:val="00F65C13"/>
    <w:rsid w:val="00F65F7F"/>
    <w:rsid w:val="00F66AE4"/>
    <w:rsid w:val="00F7208B"/>
    <w:rsid w:val="00F73305"/>
    <w:rsid w:val="00F7717A"/>
    <w:rsid w:val="00F773A6"/>
    <w:rsid w:val="00F77460"/>
    <w:rsid w:val="00F77B3F"/>
    <w:rsid w:val="00F81812"/>
    <w:rsid w:val="00F84B22"/>
    <w:rsid w:val="00F87539"/>
    <w:rsid w:val="00F90140"/>
    <w:rsid w:val="00F911B2"/>
    <w:rsid w:val="00F915CB"/>
    <w:rsid w:val="00F91E88"/>
    <w:rsid w:val="00FA002F"/>
    <w:rsid w:val="00FA0EBE"/>
    <w:rsid w:val="00FA38A4"/>
    <w:rsid w:val="00FA5031"/>
    <w:rsid w:val="00FA58B4"/>
    <w:rsid w:val="00FA6A4A"/>
    <w:rsid w:val="00FB1FEA"/>
    <w:rsid w:val="00FB25B3"/>
    <w:rsid w:val="00FB2BB1"/>
    <w:rsid w:val="00FB3679"/>
    <w:rsid w:val="00FB3E90"/>
    <w:rsid w:val="00FB50B7"/>
    <w:rsid w:val="00FB5D5C"/>
    <w:rsid w:val="00FB6657"/>
    <w:rsid w:val="00FC0A23"/>
    <w:rsid w:val="00FC103B"/>
    <w:rsid w:val="00FC2420"/>
    <w:rsid w:val="00FC326D"/>
    <w:rsid w:val="00FC44B7"/>
    <w:rsid w:val="00FC51B8"/>
    <w:rsid w:val="00FC525D"/>
    <w:rsid w:val="00FC6531"/>
    <w:rsid w:val="00FD0A21"/>
    <w:rsid w:val="00FD0C97"/>
    <w:rsid w:val="00FD0D52"/>
    <w:rsid w:val="00FD22C2"/>
    <w:rsid w:val="00FD2D49"/>
    <w:rsid w:val="00FD420E"/>
    <w:rsid w:val="00FD551B"/>
    <w:rsid w:val="00FE06B6"/>
    <w:rsid w:val="00FE3700"/>
    <w:rsid w:val="00FE5C40"/>
    <w:rsid w:val="00FE68F0"/>
    <w:rsid w:val="00FE7939"/>
    <w:rsid w:val="00FF044D"/>
    <w:rsid w:val="00FF09C2"/>
    <w:rsid w:val="00FF22D7"/>
    <w:rsid w:val="00FF2707"/>
    <w:rsid w:val="00FF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49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CC8"/>
    <w:rPr>
      <w:sz w:val="24"/>
      <w:szCs w:val="24"/>
    </w:rPr>
  </w:style>
  <w:style w:type="paragraph" w:styleId="Heading1">
    <w:name w:val="heading 1"/>
    <w:basedOn w:val="Normal"/>
    <w:next w:val="Normal"/>
    <w:link w:val="Heading1Char"/>
    <w:qFormat/>
    <w:rsid w:val="005F00FF"/>
    <w:pPr>
      <w:keepNext/>
      <w:numPr>
        <w:numId w:val="18"/>
      </w:numPr>
      <w:tabs>
        <w:tab w:val="clear" w:pos="720"/>
        <w:tab w:val="left" w:pos="1080"/>
        <w:tab w:val="left" w:pos="1440"/>
      </w:tabs>
      <w:spacing w:before="240" w:after="120"/>
      <w:ind w:left="1080" w:hanging="1080"/>
      <w:outlineLvl w:val="0"/>
    </w:pPr>
    <w:rPr>
      <w:rFonts w:ascii="Arial" w:hAnsi="Arial"/>
      <w:b/>
      <w:snapToGrid w:val="0"/>
      <w:kern w:val="28"/>
      <w:sz w:val="36"/>
      <w:szCs w:val="20"/>
    </w:rPr>
  </w:style>
  <w:style w:type="paragraph" w:styleId="Heading2">
    <w:name w:val="heading 2"/>
    <w:basedOn w:val="Heading1"/>
    <w:next w:val="Normal"/>
    <w:link w:val="Heading2Char"/>
    <w:qFormat/>
    <w:rsid w:val="00B73286"/>
    <w:pPr>
      <w:numPr>
        <w:ilvl w:val="1"/>
      </w:numPr>
      <w:tabs>
        <w:tab w:val="clear" w:pos="576"/>
      </w:tabs>
      <w:spacing w:before="360"/>
      <w:ind w:left="1080" w:hanging="1080"/>
      <w:outlineLvl w:val="1"/>
    </w:pPr>
    <w:rPr>
      <w:b w:val="0"/>
      <w:sz w:val="32"/>
    </w:rPr>
  </w:style>
  <w:style w:type="paragraph" w:styleId="Heading3">
    <w:name w:val="heading 3"/>
    <w:basedOn w:val="Heading1"/>
    <w:next w:val="Normal"/>
    <w:qFormat/>
    <w:rsid w:val="00D17CC8"/>
    <w:pPr>
      <w:numPr>
        <w:ilvl w:val="2"/>
      </w:numPr>
      <w:tabs>
        <w:tab w:val="clear" w:pos="720"/>
      </w:tabs>
      <w:spacing w:before="360"/>
      <w:outlineLvl w:val="2"/>
    </w:pPr>
    <w:rPr>
      <w:b w:val="0"/>
      <w:sz w:val="28"/>
    </w:rPr>
  </w:style>
  <w:style w:type="paragraph" w:styleId="Heading4">
    <w:name w:val="heading 4"/>
    <w:basedOn w:val="Normal"/>
    <w:next w:val="Normal"/>
    <w:qFormat/>
    <w:rsid w:val="00D17CC8"/>
    <w:pPr>
      <w:keepNext/>
      <w:widowControl w:val="0"/>
      <w:numPr>
        <w:ilvl w:val="3"/>
        <w:numId w:val="18"/>
      </w:numPr>
      <w:tabs>
        <w:tab w:val="left" w:pos="1080"/>
        <w:tab w:val="center" w:pos="5040"/>
        <w:tab w:val="right" w:pos="10080"/>
      </w:tabs>
      <w:spacing w:before="360" w:after="60"/>
      <w:outlineLvl w:val="3"/>
    </w:pPr>
    <w:rPr>
      <w:rFonts w:ascii="Arial" w:hAnsi="Arial"/>
      <w:b/>
      <w:snapToGrid w:val="0"/>
      <w:szCs w:val="20"/>
    </w:rPr>
  </w:style>
  <w:style w:type="paragraph" w:styleId="Heading5">
    <w:name w:val="heading 5"/>
    <w:basedOn w:val="Normal"/>
    <w:next w:val="Normal"/>
    <w:qFormat/>
    <w:rsid w:val="00D17CC8"/>
    <w:pPr>
      <w:widowControl w:val="0"/>
      <w:numPr>
        <w:ilvl w:val="4"/>
        <w:numId w:val="18"/>
      </w:numPr>
      <w:spacing w:before="240" w:after="60"/>
      <w:jc w:val="both"/>
      <w:outlineLvl w:val="4"/>
    </w:pPr>
    <w:rPr>
      <w:b/>
      <w:bCs/>
      <w:i/>
      <w:iCs/>
      <w:snapToGrid w:val="0"/>
      <w:sz w:val="26"/>
      <w:szCs w:val="26"/>
    </w:rPr>
  </w:style>
  <w:style w:type="paragraph" w:styleId="Heading6">
    <w:name w:val="heading 6"/>
    <w:basedOn w:val="Normal"/>
    <w:next w:val="Normal"/>
    <w:qFormat/>
    <w:rsid w:val="00D17CC8"/>
    <w:pPr>
      <w:keepNext/>
      <w:tabs>
        <w:tab w:val="left" w:pos="1440"/>
      </w:tabs>
      <w:jc w:val="right"/>
      <w:outlineLvl w:val="5"/>
    </w:pPr>
    <w:rPr>
      <w:rFonts w:ascii="New Century Schlbk" w:hAnsi="New Century Schlbk"/>
      <w:b/>
    </w:rPr>
  </w:style>
  <w:style w:type="paragraph" w:styleId="Heading7">
    <w:name w:val="heading 7"/>
    <w:basedOn w:val="Normal"/>
    <w:next w:val="Normal"/>
    <w:qFormat/>
    <w:rsid w:val="00D17CC8"/>
    <w:pPr>
      <w:keepNext/>
      <w:autoSpaceDE w:val="0"/>
      <w:autoSpaceDN w:val="0"/>
      <w:adjustRightInd w:val="0"/>
      <w:outlineLvl w:val="6"/>
    </w:pPr>
    <w:rPr>
      <w:b/>
      <w:bCs/>
    </w:rPr>
  </w:style>
  <w:style w:type="paragraph" w:styleId="Heading8">
    <w:name w:val="heading 8"/>
    <w:basedOn w:val="Normal"/>
    <w:next w:val="Normal"/>
    <w:qFormat/>
    <w:rsid w:val="00D17CC8"/>
    <w:pPr>
      <w:keepNext/>
      <w:jc w:val="center"/>
      <w:outlineLvl w:val="7"/>
    </w:pPr>
    <w:rPr>
      <w:rFonts w:ascii="Arial" w:hAnsi="Arial" w:cs="Arial"/>
      <w:sz w:val="32"/>
    </w:rPr>
  </w:style>
  <w:style w:type="paragraph" w:styleId="Heading9">
    <w:name w:val="heading 9"/>
    <w:basedOn w:val="Normal"/>
    <w:next w:val="Normal"/>
    <w:qFormat/>
    <w:rsid w:val="00D17CC8"/>
    <w:pPr>
      <w:keepNext/>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D17CC8"/>
    <w:rPr>
      <w:sz w:val="20"/>
    </w:rPr>
  </w:style>
  <w:style w:type="paragraph" w:styleId="Footer">
    <w:name w:val="footer"/>
    <w:basedOn w:val="Normal"/>
    <w:link w:val="FooterChar"/>
    <w:uiPriority w:val="99"/>
    <w:rsid w:val="00D17CC8"/>
    <w:pPr>
      <w:pBdr>
        <w:top w:val="single" w:sz="8" w:space="1" w:color="auto"/>
      </w:pBdr>
      <w:tabs>
        <w:tab w:val="center" w:pos="4680"/>
        <w:tab w:val="right" w:pos="9360"/>
      </w:tabs>
    </w:pPr>
    <w:rPr>
      <w:rFonts w:ascii="Arial" w:hAnsi="Arial"/>
    </w:rPr>
  </w:style>
  <w:style w:type="paragraph" w:styleId="Header">
    <w:name w:val="header"/>
    <w:basedOn w:val="Normal"/>
    <w:rsid w:val="00D17CC8"/>
    <w:pPr>
      <w:pBdr>
        <w:bottom w:val="single" w:sz="6" w:space="1" w:color="auto"/>
      </w:pBdr>
      <w:tabs>
        <w:tab w:val="center" w:pos="4320"/>
        <w:tab w:val="right" w:pos="9360"/>
      </w:tabs>
    </w:pPr>
    <w:rPr>
      <w:rFonts w:ascii="Arial" w:hAnsi="Arial"/>
      <w:bCs/>
    </w:rPr>
  </w:style>
  <w:style w:type="paragraph" w:customStyle="1" w:styleId="NormalBold">
    <w:name w:val="Normal Bold"/>
    <w:basedOn w:val="Normal"/>
    <w:rsid w:val="002648A0"/>
    <w:pPr>
      <w:tabs>
        <w:tab w:val="left" w:pos="360"/>
        <w:tab w:val="left" w:pos="720"/>
        <w:tab w:val="left" w:pos="1080"/>
        <w:tab w:val="left" w:pos="1440"/>
      </w:tabs>
      <w:spacing w:line="280" w:lineRule="exact"/>
    </w:pPr>
    <w:rPr>
      <w:rFonts w:ascii="Verdana" w:hAnsi="Verdana"/>
      <w:b/>
      <w:sz w:val="20"/>
      <w:szCs w:val="20"/>
    </w:rPr>
  </w:style>
  <w:style w:type="paragraph" w:customStyle="1" w:styleId="indentedparas">
    <w:name w:val="indented paras"/>
    <w:basedOn w:val="Normal"/>
    <w:rsid w:val="00745E56"/>
    <w:pPr>
      <w:ind w:left="720"/>
    </w:pPr>
  </w:style>
  <w:style w:type="paragraph" w:customStyle="1" w:styleId="mike">
    <w:name w:val="mike"/>
    <w:basedOn w:val="Normal"/>
    <w:rsid w:val="00D17CC8"/>
    <w:pPr>
      <w:ind w:left="1880" w:right="2880"/>
    </w:pPr>
    <w:rPr>
      <w:rFonts w:ascii="New York" w:hAnsi="New York"/>
    </w:rPr>
  </w:style>
  <w:style w:type="character" w:styleId="PageNumber">
    <w:name w:val="page number"/>
    <w:basedOn w:val="DefaultParagraphFont"/>
    <w:rsid w:val="00D17CC8"/>
  </w:style>
  <w:style w:type="paragraph" w:styleId="TOC1">
    <w:name w:val="toc 1"/>
    <w:basedOn w:val="Normal"/>
    <w:next w:val="Normal"/>
    <w:uiPriority w:val="39"/>
    <w:rsid w:val="00D17CC8"/>
    <w:pPr>
      <w:widowControl w:val="0"/>
      <w:tabs>
        <w:tab w:val="left" w:pos="936"/>
        <w:tab w:val="right" w:leader="dot" w:pos="9360"/>
      </w:tabs>
      <w:spacing w:before="80" w:after="80"/>
      <w:jc w:val="both"/>
    </w:pPr>
    <w:rPr>
      <w:rFonts w:ascii="Arial" w:hAnsi="Arial"/>
      <w:b/>
      <w:caps/>
      <w:snapToGrid w:val="0"/>
      <w:szCs w:val="20"/>
    </w:rPr>
  </w:style>
  <w:style w:type="paragraph" w:customStyle="1" w:styleId="Style1">
    <w:name w:val="Style1"/>
    <w:basedOn w:val="Normal"/>
    <w:rsid w:val="00D17CC8"/>
    <w:pPr>
      <w:numPr>
        <w:numId w:val="30"/>
      </w:numPr>
      <w:spacing w:before="220" w:after="60"/>
    </w:pPr>
    <w:rPr>
      <w:rFonts w:ascii="Arial" w:hAnsi="Arial"/>
      <w:sz w:val="22"/>
      <w:u w:val="single"/>
    </w:rPr>
  </w:style>
  <w:style w:type="paragraph" w:styleId="TOC2">
    <w:name w:val="toc 2"/>
    <w:basedOn w:val="Normal"/>
    <w:next w:val="Normal"/>
    <w:uiPriority w:val="39"/>
    <w:rsid w:val="00D17CC8"/>
    <w:pPr>
      <w:widowControl w:val="0"/>
      <w:tabs>
        <w:tab w:val="left" w:pos="1440"/>
        <w:tab w:val="right" w:leader="dot" w:pos="9360"/>
      </w:tabs>
      <w:ind w:left="922"/>
      <w:jc w:val="both"/>
    </w:pPr>
    <w:rPr>
      <w:rFonts w:ascii="Arial" w:hAnsi="Arial"/>
      <w:noProof/>
      <w:snapToGrid w:val="0"/>
    </w:rPr>
  </w:style>
  <w:style w:type="paragraph" w:styleId="TOC3">
    <w:name w:val="toc 3"/>
    <w:basedOn w:val="Normal"/>
    <w:next w:val="Normal"/>
    <w:rsid w:val="00D17CC8"/>
    <w:pPr>
      <w:widowControl w:val="0"/>
      <w:tabs>
        <w:tab w:val="left" w:pos="1152"/>
        <w:tab w:val="left" w:pos="2160"/>
        <w:tab w:val="right" w:leader="dot" w:pos="9360"/>
      </w:tabs>
      <w:ind w:left="2160" w:hanging="720"/>
    </w:pPr>
    <w:rPr>
      <w:rFonts w:ascii="Arial" w:hAnsi="Arial"/>
      <w:snapToGrid w:val="0"/>
      <w:szCs w:val="20"/>
    </w:rPr>
  </w:style>
  <w:style w:type="paragraph" w:styleId="TOC4">
    <w:name w:val="toc 4"/>
    <w:basedOn w:val="TOC3"/>
    <w:next w:val="Normal"/>
    <w:semiHidden/>
    <w:rsid w:val="00D17CC8"/>
    <w:pPr>
      <w:tabs>
        <w:tab w:val="left" w:pos="2500"/>
        <w:tab w:val="left" w:pos="2900"/>
      </w:tabs>
      <w:ind w:left="2520"/>
    </w:pPr>
  </w:style>
  <w:style w:type="paragraph" w:styleId="TOC5">
    <w:name w:val="toc 5"/>
    <w:basedOn w:val="Normal"/>
    <w:next w:val="Normal"/>
    <w:autoRedefine/>
    <w:rsid w:val="00D17CC8"/>
    <w:pPr>
      <w:widowControl w:val="0"/>
      <w:spacing w:after="240"/>
      <w:ind w:left="880"/>
      <w:jc w:val="both"/>
    </w:pPr>
    <w:rPr>
      <w:snapToGrid w:val="0"/>
      <w:szCs w:val="20"/>
    </w:rPr>
  </w:style>
  <w:style w:type="paragraph" w:styleId="TOC6">
    <w:name w:val="toc 6"/>
    <w:basedOn w:val="Normal"/>
    <w:next w:val="Normal"/>
    <w:autoRedefine/>
    <w:rsid w:val="00D17CC8"/>
    <w:pPr>
      <w:ind w:left="1200"/>
    </w:pPr>
  </w:style>
  <w:style w:type="paragraph" w:styleId="TOC7">
    <w:name w:val="toc 7"/>
    <w:basedOn w:val="Normal"/>
    <w:next w:val="Normal"/>
    <w:autoRedefine/>
    <w:rsid w:val="00D17CC8"/>
    <w:pPr>
      <w:ind w:left="1440"/>
    </w:pPr>
  </w:style>
  <w:style w:type="paragraph" w:styleId="TOC8">
    <w:name w:val="toc 8"/>
    <w:basedOn w:val="Normal"/>
    <w:next w:val="Normal"/>
    <w:autoRedefine/>
    <w:rsid w:val="00D17CC8"/>
    <w:pPr>
      <w:ind w:left="1680"/>
    </w:pPr>
  </w:style>
  <w:style w:type="paragraph" w:styleId="TOC9">
    <w:name w:val="toc 9"/>
    <w:basedOn w:val="Normal"/>
    <w:next w:val="Normal"/>
    <w:autoRedefine/>
    <w:rsid w:val="00D17CC8"/>
    <w:pPr>
      <w:ind w:left="1920"/>
    </w:pPr>
  </w:style>
  <w:style w:type="paragraph" w:styleId="PlainText">
    <w:name w:val="Plain Text"/>
    <w:basedOn w:val="Normal"/>
    <w:rsid w:val="00745E56"/>
    <w:rPr>
      <w:rFonts w:ascii="Courier New" w:hAnsi="Courier New" w:cs="Courier New"/>
      <w:sz w:val="20"/>
      <w:szCs w:val="20"/>
    </w:rPr>
  </w:style>
  <w:style w:type="paragraph" w:customStyle="1" w:styleId="SCREEN">
    <w:name w:val="SCREEN"/>
    <w:basedOn w:val="Normal"/>
    <w:rsid w:val="00745E56"/>
    <w:pPr>
      <w:pBdr>
        <w:top w:val="double" w:sz="6" w:space="1" w:color="auto"/>
        <w:left w:val="double" w:sz="6" w:space="1" w:color="auto"/>
        <w:bottom w:val="double" w:sz="6" w:space="1" w:color="auto"/>
        <w:right w:val="double" w:sz="6" w:space="1" w:color="auto"/>
      </w:pBdr>
    </w:pPr>
    <w:rPr>
      <w:rFonts w:ascii="Courier New" w:hAnsi="Courier New"/>
      <w:sz w:val="16"/>
    </w:rPr>
  </w:style>
  <w:style w:type="character" w:styleId="Hyperlink">
    <w:name w:val="Hyperlink"/>
    <w:basedOn w:val="DefaultParagraphFont"/>
    <w:uiPriority w:val="99"/>
    <w:rsid w:val="00D17CC8"/>
    <w:rPr>
      <w:color w:val="0000FF"/>
      <w:u w:val="single"/>
    </w:rPr>
  </w:style>
  <w:style w:type="character" w:styleId="FollowedHyperlink">
    <w:name w:val="FollowedHyperlink"/>
    <w:basedOn w:val="DefaultParagraphFont"/>
    <w:uiPriority w:val="99"/>
    <w:rsid w:val="00D17CC8"/>
    <w:rPr>
      <w:color w:val="800080"/>
      <w:u w:val="single"/>
    </w:rPr>
  </w:style>
  <w:style w:type="character" w:styleId="FootnoteReference">
    <w:name w:val="footnote reference"/>
    <w:basedOn w:val="DefaultParagraphFont"/>
    <w:rsid w:val="00D17CC8"/>
    <w:rPr>
      <w:position w:val="6"/>
      <w:sz w:val="16"/>
    </w:rPr>
  </w:style>
  <w:style w:type="paragraph" w:styleId="FootnoteText">
    <w:name w:val="footnote text"/>
    <w:basedOn w:val="Normal"/>
    <w:rsid w:val="00D17CC8"/>
    <w:rPr>
      <w:sz w:val="20"/>
    </w:rPr>
  </w:style>
  <w:style w:type="paragraph" w:customStyle="1" w:styleId="subheading">
    <w:name w:val="sub heading"/>
    <w:basedOn w:val="Normal"/>
    <w:next w:val="Normal"/>
    <w:rsid w:val="00745E56"/>
    <w:pPr>
      <w:tabs>
        <w:tab w:val="center" w:pos="4320"/>
        <w:tab w:val="right" w:pos="8640"/>
      </w:tabs>
    </w:pPr>
    <w:rPr>
      <w:caps/>
      <w:sz w:val="20"/>
    </w:rPr>
  </w:style>
  <w:style w:type="paragraph" w:customStyle="1" w:styleId="10ptnewcourier">
    <w:name w:val="10 pt new courier"/>
    <w:basedOn w:val="Normal"/>
    <w:rsid w:val="00745E56"/>
    <w:rPr>
      <w:rFonts w:ascii="Courier New" w:hAnsi="Courier New"/>
      <w:sz w:val="20"/>
    </w:rPr>
  </w:style>
  <w:style w:type="paragraph" w:styleId="Title">
    <w:name w:val="Title"/>
    <w:basedOn w:val="baseline"/>
    <w:qFormat/>
    <w:rsid w:val="00D17CC8"/>
    <w:pPr>
      <w:spacing w:before="240" w:after="60"/>
      <w:jc w:val="center"/>
      <w:outlineLvl w:val="0"/>
    </w:pPr>
    <w:rPr>
      <w:rFonts w:ascii="Arial" w:hAnsi="Arial" w:cs="Arial"/>
      <w:b/>
      <w:bCs/>
      <w:kern w:val="28"/>
      <w:sz w:val="32"/>
      <w:szCs w:val="32"/>
    </w:rPr>
  </w:style>
  <w:style w:type="paragraph" w:styleId="BodyText">
    <w:name w:val="Body Text"/>
    <w:basedOn w:val="Normal"/>
    <w:rsid w:val="00745E56"/>
    <w:pPr>
      <w:spacing w:after="120"/>
    </w:pPr>
  </w:style>
  <w:style w:type="paragraph" w:styleId="BodyTextIndent">
    <w:name w:val="Body Text Indent"/>
    <w:basedOn w:val="Normal"/>
    <w:rsid w:val="00745E56"/>
    <w:pPr>
      <w:spacing w:after="120"/>
      <w:ind w:left="360"/>
    </w:pPr>
  </w:style>
  <w:style w:type="paragraph" w:styleId="NormalIndent">
    <w:name w:val="Normal Indent"/>
    <w:basedOn w:val="Normal"/>
    <w:rsid w:val="00745E56"/>
    <w:rPr>
      <w:sz w:val="22"/>
    </w:rPr>
  </w:style>
  <w:style w:type="paragraph" w:styleId="BodyText2">
    <w:name w:val="Body Text 2"/>
    <w:basedOn w:val="Normal"/>
    <w:rsid w:val="00745E56"/>
    <w:rPr>
      <w:rFonts w:ascii="Arial Narrow" w:hAnsi="Arial Narrow"/>
      <w:sz w:val="20"/>
    </w:rPr>
  </w:style>
  <w:style w:type="paragraph" w:customStyle="1" w:styleId="Normal1">
    <w:name w:val="Normal1"/>
    <w:basedOn w:val="Normal"/>
    <w:rsid w:val="00745E56"/>
    <w:pPr>
      <w:jc w:val="both"/>
    </w:pPr>
    <w:rPr>
      <w:sz w:val="20"/>
    </w:rPr>
  </w:style>
  <w:style w:type="paragraph" w:styleId="BodyTextIndent2">
    <w:name w:val="Body Text Indent 2"/>
    <w:basedOn w:val="baseline"/>
    <w:rsid w:val="00D17CC8"/>
    <w:pPr>
      <w:ind w:left="360"/>
    </w:pPr>
  </w:style>
  <w:style w:type="paragraph" w:styleId="BodyText3">
    <w:name w:val="Body Text 3"/>
    <w:basedOn w:val="Normal"/>
    <w:rsid w:val="00745E56"/>
    <w:pPr>
      <w:spacing w:after="120"/>
    </w:pPr>
    <w:rPr>
      <w:sz w:val="16"/>
      <w:szCs w:val="16"/>
    </w:rPr>
  </w:style>
  <w:style w:type="paragraph" w:styleId="BodyTextIndent3">
    <w:name w:val="Body Text Indent 3"/>
    <w:basedOn w:val="Normal"/>
    <w:rsid w:val="00745E56"/>
    <w:pPr>
      <w:spacing w:after="120"/>
      <w:ind w:left="360"/>
    </w:pPr>
    <w:rPr>
      <w:sz w:val="16"/>
      <w:szCs w:val="16"/>
    </w:rPr>
  </w:style>
  <w:style w:type="character" w:styleId="HTMLTypewriter">
    <w:name w:val="HTML Typewriter"/>
    <w:basedOn w:val="DefaultParagraphFont"/>
    <w:rsid w:val="00D17CC8"/>
    <w:rPr>
      <w:rFonts w:ascii="Courier New" w:eastAsia="Courier New" w:hAnsi="Courier New" w:cs="Courier New"/>
      <w:sz w:val="20"/>
      <w:szCs w:val="20"/>
    </w:rPr>
  </w:style>
  <w:style w:type="paragraph" w:styleId="List2">
    <w:name w:val="List 2"/>
    <w:basedOn w:val="Normal"/>
    <w:rsid w:val="00D17CC8"/>
    <w:pPr>
      <w:numPr>
        <w:numId w:val="19"/>
      </w:numPr>
      <w:spacing w:before="120"/>
    </w:pPr>
  </w:style>
  <w:style w:type="paragraph" w:customStyle="1" w:styleId="TitlePage1">
    <w:name w:val="Title Page 1"/>
    <w:basedOn w:val="Heading1"/>
    <w:rsid w:val="00D17CC8"/>
    <w:pPr>
      <w:numPr>
        <w:numId w:val="0"/>
      </w:numPr>
      <w:jc w:val="center"/>
    </w:pPr>
    <w:rPr>
      <w:rFonts w:ascii="Kabel Bk BT" w:hAnsi="Kabel Bk BT"/>
      <w:caps/>
      <w:spacing w:val="28"/>
      <w:kern w:val="0"/>
      <w:szCs w:val="24"/>
    </w:rPr>
  </w:style>
  <w:style w:type="paragraph" w:customStyle="1" w:styleId="bdytxt1">
    <w:name w:val="bdytxt1"/>
    <w:basedOn w:val="baseline"/>
    <w:link w:val="bdytxt1Char"/>
    <w:rsid w:val="00D17CC8"/>
    <w:pPr>
      <w:spacing w:after="240"/>
      <w:ind w:left="1080"/>
      <w:jc w:val="both"/>
    </w:pPr>
    <w:rPr>
      <w:snapToGrid w:val="0"/>
    </w:rPr>
  </w:style>
  <w:style w:type="paragraph" w:customStyle="1" w:styleId="bdytxt1header">
    <w:name w:val="bdytxt1 header"/>
    <w:basedOn w:val="bdytxt1"/>
    <w:next w:val="bdytxt1"/>
    <w:rsid w:val="00D17CC8"/>
    <w:pPr>
      <w:spacing w:before="360" w:after="60"/>
    </w:pPr>
    <w:rPr>
      <w:b/>
      <w:snapToGrid/>
      <w:szCs w:val="20"/>
    </w:rPr>
  </w:style>
  <w:style w:type="paragraph" w:customStyle="1" w:styleId="bdytxt1heading">
    <w:name w:val="bdytxt1 heading"/>
    <w:basedOn w:val="bdytxt1"/>
    <w:rsid w:val="00D17CC8"/>
    <w:pPr>
      <w:keepNext/>
      <w:keepLines/>
      <w:spacing w:before="240" w:after="0"/>
    </w:pPr>
    <w:rPr>
      <w:b/>
    </w:rPr>
  </w:style>
  <w:style w:type="paragraph" w:customStyle="1" w:styleId="bdytxt1tight">
    <w:name w:val="bdytxt1 tight"/>
    <w:basedOn w:val="bdytxt1"/>
    <w:rsid w:val="00D17CC8"/>
    <w:pPr>
      <w:spacing w:after="60"/>
    </w:pPr>
  </w:style>
  <w:style w:type="paragraph" w:customStyle="1" w:styleId="bdytxt2">
    <w:name w:val="bdytxt2"/>
    <w:basedOn w:val="bdytxt1"/>
    <w:rsid w:val="00D17CC8"/>
    <w:pPr>
      <w:ind w:left="1440"/>
    </w:pPr>
  </w:style>
  <w:style w:type="paragraph" w:customStyle="1" w:styleId="bdytxt2heading">
    <w:name w:val="bdytxt2 heading"/>
    <w:basedOn w:val="bdytxt1heading"/>
    <w:rsid w:val="00D17CC8"/>
    <w:pPr>
      <w:ind w:left="1440"/>
    </w:pPr>
  </w:style>
  <w:style w:type="paragraph" w:customStyle="1" w:styleId="bdytxt2tight">
    <w:name w:val="bdytxt2 tight"/>
    <w:basedOn w:val="bdytxt2"/>
    <w:rsid w:val="00D17CC8"/>
    <w:pPr>
      <w:spacing w:after="60"/>
    </w:pPr>
  </w:style>
  <w:style w:type="paragraph" w:styleId="BlockText">
    <w:name w:val="Block Text"/>
    <w:basedOn w:val="Normal"/>
    <w:rsid w:val="00745E56"/>
    <w:pPr>
      <w:spacing w:after="120"/>
      <w:ind w:left="1440" w:right="1440"/>
    </w:pPr>
  </w:style>
  <w:style w:type="paragraph" w:customStyle="1" w:styleId="BodyText21">
    <w:name w:val="Body Text 21"/>
    <w:basedOn w:val="BodyText"/>
    <w:rsid w:val="00745E56"/>
    <w:pPr>
      <w:widowControl w:val="0"/>
      <w:ind w:left="720"/>
    </w:pPr>
    <w:rPr>
      <w:snapToGrid w:val="0"/>
    </w:rPr>
  </w:style>
  <w:style w:type="paragraph" w:styleId="BodyTextFirstIndent">
    <w:name w:val="Body Text First Indent"/>
    <w:basedOn w:val="BodyText"/>
    <w:rsid w:val="00745E56"/>
    <w:pPr>
      <w:ind w:firstLine="210"/>
    </w:pPr>
  </w:style>
  <w:style w:type="paragraph" w:styleId="BodyTextFirstIndent2">
    <w:name w:val="Body Text First Indent 2"/>
    <w:basedOn w:val="BodyTextIndent"/>
    <w:rsid w:val="00745E56"/>
    <w:pPr>
      <w:ind w:firstLine="210"/>
    </w:pPr>
  </w:style>
  <w:style w:type="character" w:customStyle="1" w:styleId="UserInput">
    <w:name w:val="User Input"/>
    <w:basedOn w:val="DefaultParagraphFont"/>
    <w:rsid w:val="00D17CC8"/>
    <w:rPr>
      <w:rFonts w:ascii="Arial" w:hAnsi="Arial" w:cs="Arial"/>
    </w:rPr>
  </w:style>
  <w:style w:type="character" w:customStyle="1" w:styleId="BoldUserInput">
    <w:name w:val="Bold User Input"/>
    <w:basedOn w:val="UserInput"/>
    <w:rsid w:val="00D17CC8"/>
    <w:rPr>
      <w:rFonts w:ascii="Arial" w:hAnsi="Arial" w:cs="Arial"/>
      <w:b/>
      <w:bCs/>
    </w:rPr>
  </w:style>
  <w:style w:type="paragraph" w:customStyle="1" w:styleId="bullet2">
    <w:name w:val="bullet 2"/>
    <w:basedOn w:val="baseline"/>
    <w:rsid w:val="00D17CC8"/>
    <w:pPr>
      <w:numPr>
        <w:numId w:val="13"/>
      </w:numPr>
      <w:tabs>
        <w:tab w:val="left" w:pos="9360"/>
      </w:tabs>
      <w:suppressAutoHyphens/>
      <w:spacing w:before="120"/>
    </w:pPr>
  </w:style>
  <w:style w:type="paragraph" w:customStyle="1" w:styleId="Bullet1">
    <w:name w:val="Bullet1"/>
    <w:basedOn w:val="baseline"/>
    <w:rsid w:val="00D17CC8"/>
    <w:pPr>
      <w:numPr>
        <w:numId w:val="14"/>
      </w:numPr>
      <w:tabs>
        <w:tab w:val="left" w:pos="720"/>
      </w:tabs>
      <w:spacing w:before="120"/>
    </w:pPr>
    <w:rPr>
      <w:bCs/>
    </w:rPr>
  </w:style>
  <w:style w:type="paragraph" w:customStyle="1" w:styleId="bullet3">
    <w:name w:val="bullet3"/>
    <w:basedOn w:val="baseline"/>
    <w:rsid w:val="00D17CC8"/>
    <w:pPr>
      <w:keepNext/>
      <w:numPr>
        <w:numId w:val="15"/>
      </w:numPr>
      <w:jc w:val="both"/>
    </w:pPr>
  </w:style>
  <w:style w:type="paragraph" w:customStyle="1" w:styleId="Bullet4">
    <w:name w:val="Bullet4"/>
    <w:basedOn w:val="Normal"/>
    <w:rsid w:val="00745E56"/>
    <w:pPr>
      <w:tabs>
        <w:tab w:val="left" w:pos="1800"/>
      </w:tabs>
      <w:ind w:left="2520" w:hanging="360"/>
      <w:jc w:val="both"/>
    </w:pPr>
    <w:rPr>
      <w:rFonts w:ascii="Arial" w:hAnsi="Arial"/>
      <w:b/>
      <w:sz w:val="22"/>
    </w:rPr>
  </w:style>
  <w:style w:type="paragraph" w:customStyle="1" w:styleId="Bullet5">
    <w:name w:val="Bullet5"/>
    <w:basedOn w:val="Bullet1"/>
    <w:rsid w:val="00D17CC8"/>
    <w:pPr>
      <w:numPr>
        <w:numId w:val="16"/>
      </w:numPr>
      <w:tabs>
        <w:tab w:val="clear" w:pos="720"/>
      </w:tabs>
    </w:pPr>
  </w:style>
  <w:style w:type="paragraph" w:customStyle="1" w:styleId="bulletedlist">
    <w:name w:val="bulleted list"/>
    <w:basedOn w:val="Normal"/>
    <w:rsid w:val="00D17CC8"/>
    <w:pPr>
      <w:widowControl w:val="0"/>
      <w:numPr>
        <w:numId w:val="17"/>
      </w:numPr>
      <w:spacing w:after="120"/>
      <w:jc w:val="both"/>
    </w:pPr>
    <w:rPr>
      <w:snapToGrid w:val="0"/>
      <w:szCs w:val="20"/>
    </w:rPr>
  </w:style>
  <w:style w:type="paragraph" w:customStyle="1" w:styleId="bullets1">
    <w:name w:val="bullets1"/>
    <w:basedOn w:val="bdytxt1"/>
    <w:rsid w:val="00745E56"/>
    <w:pPr>
      <w:numPr>
        <w:numId w:val="1"/>
      </w:numPr>
      <w:tabs>
        <w:tab w:val="num" w:pos="1440"/>
      </w:tabs>
      <w:spacing w:after="60"/>
    </w:pPr>
    <w:rPr>
      <w:snapToGrid/>
      <w:szCs w:val="20"/>
    </w:rPr>
  </w:style>
  <w:style w:type="paragraph" w:customStyle="1" w:styleId="bullets2">
    <w:name w:val="bullets2"/>
    <w:basedOn w:val="Normal"/>
    <w:rsid w:val="00D17CC8"/>
    <w:pPr>
      <w:tabs>
        <w:tab w:val="num" w:pos="1440"/>
      </w:tabs>
      <w:spacing w:after="60"/>
      <w:ind w:left="2160" w:hanging="360"/>
      <w:jc w:val="both"/>
    </w:pPr>
    <w:rPr>
      <w:szCs w:val="20"/>
    </w:rPr>
  </w:style>
  <w:style w:type="paragraph" w:styleId="Caption">
    <w:name w:val="caption"/>
    <w:basedOn w:val="Normal"/>
    <w:next w:val="bdytxt1"/>
    <w:link w:val="CaptionChar"/>
    <w:qFormat/>
    <w:rsid w:val="00D17CC8"/>
    <w:pPr>
      <w:keepLines/>
      <w:widowControl w:val="0"/>
      <w:spacing w:after="240"/>
      <w:ind w:left="720"/>
    </w:pPr>
    <w:rPr>
      <w:i/>
      <w:snapToGrid w:val="0"/>
      <w:sz w:val="18"/>
    </w:rPr>
  </w:style>
  <w:style w:type="paragraph" w:customStyle="1" w:styleId="ChapterHeading">
    <w:name w:val="Chapter Heading"/>
    <w:next w:val="Normal"/>
    <w:rsid w:val="00D17CC8"/>
    <w:pPr>
      <w:ind w:left="-180"/>
    </w:pPr>
    <w:rPr>
      <w:rFonts w:ascii="Arial" w:hAnsi="Arial" w:cs="Arial"/>
      <w:b/>
      <w:sz w:val="40"/>
    </w:rPr>
  </w:style>
  <w:style w:type="paragraph" w:styleId="Closing">
    <w:name w:val="Closing"/>
    <w:basedOn w:val="Normal"/>
    <w:rsid w:val="00D17CC8"/>
    <w:pPr>
      <w:ind w:left="4320"/>
    </w:pPr>
  </w:style>
  <w:style w:type="paragraph" w:customStyle="1" w:styleId="CMM">
    <w:name w:val="CMM"/>
    <w:basedOn w:val="Normal"/>
    <w:rsid w:val="00D17CC8"/>
    <w:rPr>
      <w:rFonts w:ascii="Arial" w:hAnsi="Arial"/>
      <w:sz w:val="20"/>
    </w:rPr>
  </w:style>
  <w:style w:type="paragraph" w:styleId="CommentText">
    <w:name w:val="annotation text"/>
    <w:basedOn w:val="Normal"/>
    <w:rsid w:val="00D17CC8"/>
    <w:rPr>
      <w:sz w:val="20"/>
      <w:szCs w:val="20"/>
    </w:rPr>
  </w:style>
  <w:style w:type="character" w:customStyle="1" w:styleId="computercharacter">
    <w:name w:val="computer character"/>
    <w:basedOn w:val="DefaultParagraphFont"/>
    <w:rsid w:val="00D17CC8"/>
    <w:rPr>
      <w:rFonts w:ascii="Courier New" w:hAnsi="Courier New"/>
      <w:dstrike w:val="0"/>
      <w:sz w:val="20"/>
      <w:vertAlign w:val="baseline"/>
    </w:rPr>
  </w:style>
  <w:style w:type="paragraph" w:customStyle="1" w:styleId="computerdialog">
    <w:name w:val="computer dialog"/>
    <w:basedOn w:val="Normal"/>
    <w:rsid w:val="00D17CC8"/>
    <w:pPr>
      <w:ind w:left="720"/>
      <w:jc w:val="both"/>
    </w:pPr>
    <w:rPr>
      <w:rFonts w:ascii="Courier New" w:hAnsi="Courier New" w:cs="Courier New"/>
      <w:snapToGrid w:val="0"/>
      <w:sz w:val="20"/>
    </w:rPr>
  </w:style>
  <w:style w:type="paragraph" w:customStyle="1" w:styleId="computeroutput">
    <w:name w:val="computer output"/>
    <w:basedOn w:val="baseline"/>
    <w:rsid w:val="00D17CC8"/>
    <w:pPr>
      <w:widowControl w:val="0"/>
      <w:pBdr>
        <w:top w:val="single" w:sz="4" w:space="3" w:color="auto"/>
        <w:left w:val="single" w:sz="4" w:space="0" w:color="auto"/>
        <w:bottom w:val="single" w:sz="4" w:space="3" w:color="auto"/>
        <w:right w:val="single" w:sz="4" w:space="0" w:color="auto"/>
      </w:pBdr>
      <w:shd w:val="clear" w:color="auto" w:fill="F3F3F3"/>
    </w:pPr>
    <w:rPr>
      <w:rFonts w:ascii="Courier New" w:hAnsi="Courier New"/>
      <w:snapToGrid w:val="0"/>
      <w:sz w:val="20"/>
    </w:rPr>
  </w:style>
  <w:style w:type="paragraph" w:customStyle="1" w:styleId="computerscreen">
    <w:name w:val="computer screen"/>
    <w:basedOn w:val="bdytxt1"/>
    <w:rsid w:val="00D17CC8"/>
    <w:pPr>
      <w:keepNext/>
      <w:keepLines/>
      <w:pBdr>
        <w:top w:val="single" w:sz="8" w:space="1" w:color="auto"/>
        <w:left w:val="single" w:sz="8" w:space="4" w:color="auto"/>
        <w:bottom w:val="single" w:sz="8" w:space="1" w:color="auto"/>
        <w:right w:val="single" w:sz="8" w:space="4" w:color="auto"/>
      </w:pBdr>
      <w:shd w:val="clear" w:color="auto" w:fill="F3F3F3"/>
      <w:spacing w:after="0"/>
      <w:jc w:val="left"/>
    </w:pPr>
    <w:rPr>
      <w:rFonts w:ascii="Courier New" w:hAnsi="Courier New"/>
      <w:snapToGrid/>
      <w:sz w:val="20"/>
      <w:szCs w:val="20"/>
    </w:rPr>
  </w:style>
  <w:style w:type="paragraph" w:customStyle="1" w:styleId="normal5">
    <w:name w:val="normal5"/>
    <w:basedOn w:val="Normal"/>
    <w:rsid w:val="00745E56"/>
    <w:pPr>
      <w:ind w:left="2520" w:right="4"/>
      <w:jc w:val="both"/>
    </w:pPr>
  </w:style>
  <w:style w:type="paragraph" w:customStyle="1" w:styleId="dash10">
    <w:name w:val="dash 1"/>
    <w:basedOn w:val="normal5"/>
    <w:rsid w:val="00745E56"/>
    <w:pPr>
      <w:numPr>
        <w:numId w:val="2"/>
      </w:numPr>
      <w:tabs>
        <w:tab w:val="clear" w:pos="360"/>
        <w:tab w:val="left" w:pos="2880"/>
      </w:tabs>
      <w:ind w:left="2880"/>
    </w:pPr>
  </w:style>
  <w:style w:type="paragraph" w:customStyle="1" w:styleId="dash2">
    <w:name w:val="dash 2"/>
    <w:basedOn w:val="dash10"/>
    <w:rsid w:val="00745E56"/>
    <w:pPr>
      <w:numPr>
        <w:numId w:val="3"/>
      </w:numPr>
      <w:tabs>
        <w:tab w:val="clear" w:pos="360"/>
        <w:tab w:val="clear" w:pos="2880"/>
        <w:tab w:val="num" w:pos="720"/>
        <w:tab w:val="num" w:pos="1440"/>
        <w:tab w:val="left" w:pos="3240"/>
      </w:tabs>
      <w:ind w:left="720"/>
    </w:pPr>
  </w:style>
  <w:style w:type="paragraph" w:customStyle="1" w:styleId="dash3">
    <w:name w:val="dash 3"/>
    <w:basedOn w:val="dash2"/>
    <w:rsid w:val="00745E56"/>
    <w:pPr>
      <w:numPr>
        <w:numId w:val="4"/>
      </w:numPr>
      <w:tabs>
        <w:tab w:val="clear" w:pos="360"/>
        <w:tab w:val="clear" w:pos="3240"/>
        <w:tab w:val="num" w:pos="1080"/>
        <w:tab w:val="left" w:pos="2160"/>
      </w:tabs>
      <w:ind w:left="2160"/>
    </w:pPr>
  </w:style>
  <w:style w:type="paragraph" w:customStyle="1" w:styleId="dash1">
    <w:name w:val="dash1"/>
    <w:basedOn w:val="Normal"/>
    <w:autoRedefine/>
    <w:rsid w:val="00745E56"/>
    <w:pPr>
      <w:numPr>
        <w:numId w:val="5"/>
      </w:numPr>
      <w:tabs>
        <w:tab w:val="clear" w:pos="360"/>
        <w:tab w:val="left" w:pos="8640"/>
      </w:tabs>
      <w:suppressAutoHyphens/>
      <w:ind w:left="2880" w:right="274"/>
      <w:jc w:val="both"/>
    </w:pPr>
    <w:rPr>
      <w:sz w:val="22"/>
    </w:rPr>
  </w:style>
  <w:style w:type="paragraph" w:customStyle="1" w:styleId="dash4">
    <w:name w:val="dash4"/>
    <w:basedOn w:val="Normal"/>
    <w:rsid w:val="00745E56"/>
    <w:pPr>
      <w:numPr>
        <w:numId w:val="6"/>
      </w:numPr>
    </w:pPr>
    <w:rPr>
      <w:sz w:val="22"/>
    </w:rPr>
  </w:style>
  <w:style w:type="paragraph" w:styleId="Date">
    <w:name w:val="Date"/>
    <w:basedOn w:val="Normal"/>
    <w:next w:val="Normal"/>
    <w:rsid w:val="00745E56"/>
  </w:style>
  <w:style w:type="paragraph" w:styleId="DocumentMap">
    <w:name w:val="Document Map"/>
    <w:basedOn w:val="Normal"/>
    <w:rsid w:val="00D17CC8"/>
    <w:pPr>
      <w:shd w:val="clear" w:color="auto" w:fill="000080"/>
    </w:pPr>
    <w:rPr>
      <w:rFonts w:ascii="Tahoma" w:hAnsi="Tahoma" w:cs="Tahoma"/>
    </w:rPr>
  </w:style>
  <w:style w:type="character" w:customStyle="1" w:styleId="editornotereference">
    <w:name w:val="editor note reference"/>
    <w:basedOn w:val="DefaultParagraphFont"/>
    <w:rsid w:val="00D17CC8"/>
    <w:rPr>
      <w:u w:val="dashedHeavy" w:color="0000FF"/>
    </w:rPr>
  </w:style>
  <w:style w:type="character" w:customStyle="1" w:styleId="editorialnotes">
    <w:name w:val="editorial notes"/>
    <w:basedOn w:val="DefaultParagraphFont"/>
    <w:rsid w:val="00D17CC8"/>
    <w:rPr>
      <w:color w:val="0000FF"/>
    </w:rPr>
  </w:style>
  <w:style w:type="paragraph" w:styleId="E-mailSignature">
    <w:name w:val="E-mail Signature"/>
    <w:basedOn w:val="baseline"/>
    <w:rsid w:val="00D17CC8"/>
  </w:style>
  <w:style w:type="character" w:styleId="Emphasis">
    <w:name w:val="Emphasis"/>
    <w:basedOn w:val="DefaultParagraphFont"/>
    <w:qFormat/>
    <w:rsid w:val="00D17CC8"/>
    <w:rPr>
      <w:i/>
      <w:iCs/>
    </w:rPr>
  </w:style>
  <w:style w:type="paragraph" w:styleId="EnvelopeAddress">
    <w:name w:val="envelope address"/>
    <w:basedOn w:val="Normal"/>
    <w:rsid w:val="00D17CC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7CC8"/>
    <w:rPr>
      <w:rFonts w:ascii="Arial" w:hAnsi="Arial" w:cs="Arial"/>
      <w:sz w:val="20"/>
      <w:szCs w:val="20"/>
    </w:rPr>
  </w:style>
  <w:style w:type="paragraph" w:customStyle="1" w:styleId="Figure">
    <w:name w:val="Figure"/>
    <w:basedOn w:val="Normal"/>
    <w:rsid w:val="00D17CC8"/>
    <w:pPr>
      <w:pBdr>
        <w:top w:val="double" w:sz="6" w:space="1" w:color="auto" w:shadow="1"/>
        <w:left w:val="double" w:sz="6" w:space="1" w:color="auto" w:shadow="1"/>
        <w:bottom w:val="double" w:sz="6" w:space="1" w:color="auto" w:shadow="1"/>
        <w:right w:val="double" w:sz="6" w:space="1" w:color="auto" w:shadow="1"/>
      </w:pBdr>
      <w:ind w:left="2700" w:right="270"/>
    </w:pPr>
    <w:rPr>
      <w:rFonts w:ascii="Courier New" w:hAnsi="Courier New"/>
      <w:sz w:val="20"/>
      <w:szCs w:val="20"/>
    </w:rPr>
  </w:style>
  <w:style w:type="paragraph" w:styleId="HTMLAddress">
    <w:name w:val="HTML Address"/>
    <w:basedOn w:val="Normal"/>
    <w:rsid w:val="00D17CC8"/>
    <w:rPr>
      <w:i/>
      <w:iCs/>
    </w:rPr>
  </w:style>
  <w:style w:type="paragraph" w:styleId="HTMLPreformatted">
    <w:name w:val="HTML Preformatted"/>
    <w:basedOn w:val="Normal"/>
    <w:rsid w:val="00D17CC8"/>
    <w:rPr>
      <w:rFonts w:ascii="Courier New" w:hAnsi="Courier New" w:cs="Courier New"/>
      <w:sz w:val="20"/>
      <w:szCs w:val="20"/>
    </w:rPr>
  </w:style>
  <w:style w:type="paragraph" w:styleId="Index1">
    <w:name w:val="index 1"/>
    <w:basedOn w:val="Normal"/>
    <w:next w:val="Normal"/>
    <w:autoRedefine/>
    <w:rsid w:val="00D17CC8"/>
    <w:pPr>
      <w:ind w:left="240" w:hanging="240"/>
    </w:pPr>
  </w:style>
  <w:style w:type="paragraph" w:styleId="Index2">
    <w:name w:val="index 2"/>
    <w:basedOn w:val="Normal"/>
    <w:next w:val="Normal"/>
    <w:autoRedefine/>
    <w:rsid w:val="00D17CC8"/>
    <w:pPr>
      <w:ind w:left="480" w:hanging="240"/>
    </w:pPr>
  </w:style>
  <w:style w:type="paragraph" w:styleId="Index3">
    <w:name w:val="index 3"/>
    <w:basedOn w:val="Normal"/>
    <w:next w:val="Normal"/>
    <w:autoRedefine/>
    <w:rsid w:val="00D17CC8"/>
    <w:pPr>
      <w:ind w:left="720" w:hanging="240"/>
    </w:pPr>
  </w:style>
  <w:style w:type="paragraph" w:styleId="Index4">
    <w:name w:val="index 4"/>
    <w:basedOn w:val="Normal"/>
    <w:next w:val="Normal"/>
    <w:autoRedefine/>
    <w:rsid w:val="00D17CC8"/>
    <w:pPr>
      <w:ind w:left="960" w:hanging="240"/>
    </w:pPr>
  </w:style>
  <w:style w:type="paragraph" w:styleId="Index5">
    <w:name w:val="index 5"/>
    <w:basedOn w:val="Normal"/>
    <w:next w:val="Normal"/>
    <w:autoRedefine/>
    <w:rsid w:val="00D17CC8"/>
    <w:pPr>
      <w:ind w:left="1200" w:hanging="240"/>
    </w:pPr>
  </w:style>
  <w:style w:type="paragraph" w:styleId="Index6">
    <w:name w:val="index 6"/>
    <w:basedOn w:val="Normal"/>
    <w:next w:val="Normal"/>
    <w:autoRedefine/>
    <w:rsid w:val="00D17CC8"/>
    <w:pPr>
      <w:ind w:left="1440" w:hanging="240"/>
    </w:pPr>
  </w:style>
  <w:style w:type="paragraph" w:styleId="Index7">
    <w:name w:val="index 7"/>
    <w:basedOn w:val="Normal"/>
    <w:next w:val="Normal"/>
    <w:autoRedefine/>
    <w:rsid w:val="00D17CC8"/>
    <w:pPr>
      <w:ind w:left="1680" w:hanging="240"/>
    </w:pPr>
  </w:style>
  <w:style w:type="paragraph" w:styleId="Index8">
    <w:name w:val="index 8"/>
    <w:basedOn w:val="Normal"/>
    <w:next w:val="Normal"/>
    <w:autoRedefine/>
    <w:rsid w:val="00D17CC8"/>
    <w:pPr>
      <w:ind w:left="1920" w:hanging="240"/>
    </w:pPr>
  </w:style>
  <w:style w:type="paragraph" w:styleId="Index9">
    <w:name w:val="index 9"/>
    <w:basedOn w:val="Normal"/>
    <w:next w:val="Normal"/>
    <w:autoRedefine/>
    <w:rsid w:val="00D17CC8"/>
    <w:pPr>
      <w:ind w:left="2160" w:hanging="240"/>
    </w:pPr>
  </w:style>
  <w:style w:type="paragraph" w:styleId="IndexHeading">
    <w:name w:val="index heading"/>
    <w:basedOn w:val="Normal"/>
    <w:next w:val="Index1"/>
    <w:rsid w:val="00D17CC8"/>
    <w:rPr>
      <w:rFonts w:ascii="Arial" w:hAnsi="Arial" w:cs="Arial"/>
      <w:b/>
      <w:bCs/>
    </w:rPr>
  </w:style>
  <w:style w:type="paragraph" w:styleId="List">
    <w:name w:val="List"/>
    <w:basedOn w:val="Normal"/>
    <w:rsid w:val="00D17CC8"/>
    <w:pPr>
      <w:ind w:left="360" w:hanging="360"/>
    </w:pPr>
  </w:style>
  <w:style w:type="paragraph" w:styleId="List3">
    <w:name w:val="List 3"/>
    <w:basedOn w:val="Normal"/>
    <w:rsid w:val="00D17CC8"/>
    <w:pPr>
      <w:ind w:left="1080" w:hanging="360"/>
    </w:pPr>
  </w:style>
  <w:style w:type="paragraph" w:styleId="List4">
    <w:name w:val="List 4"/>
    <w:basedOn w:val="Normal"/>
    <w:rsid w:val="00D17CC8"/>
    <w:pPr>
      <w:ind w:left="1440" w:hanging="360"/>
    </w:pPr>
  </w:style>
  <w:style w:type="paragraph" w:styleId="List5">
    <w:name w:val="List 5"/>
    <w:basedOn w:val="Normal"/>
    <w:rsid w:val="00D17CC8"/>
    <w:pPr>
      <w:ind w:left="1800" w:hanging="360"/>
    </w:pPr>
  </w:style>
  <w:style w:type="paragraph" w:styleId="ListBullet">
    <w:name w:val="List Bullet"/>
    <w:basedOn w:val="Normal"/>
    <w:autoRedefine/>
    <w:rsid w:val="00D17CC8"/>
    <w:pPr>
      <w:numPr>
        <w:numId w:val="20"/>
      </w:numPr>
    </w:pPr>
  </w:style>
  <w:style w:type="paragraph" w:styleId="ListBullet2">
    <w:name w:val="List Bullet 2"/>
    <w:basedOn w:val="Normal"/>
    <w:autoRedefine/>
    <w:rsid w:val="00D17CC8"/>
    <w:pPr>
      <w:numPr>
        <w:numId w:val="21"/>
      </w:numPr>
    </w:pPr>
  </w:style>
  <w:style w:type="paragraph" w:styleId="ListBullet3">
    <w:name w:val="List Bullet 3"/>
    <w:basedOn w:val="Normal"/>
    <w:autoRedefine/>
    <w:rsid w:val="00D17CC8"/>
    <w:pPr>
      <w:numPr>
        <w:numId w:val="22"/>
      </w:numPr>
    </w:pPr>
  </w:style>
  <w:style w:type="paragraph" w:styleId="ListBullet4">
    <w:name w:val="List Bullet 4"/>
    <w:basedOn w:val="Normal"/>
    <w:autoRedefine/>
    <w:rsid w:val="00D17CC8"/>
    <w:pPr>
      <w:numPr>
        <w:numId w:val="23"/>
      </w:numPr>
    </w:pPr>
  </w:style>
  <w:style w:type="paragraph" w:styleId="ListBullet5">
    <w:name w:val="List Bullet 5"/>
    <w:basedOn w:val="Normal"/>
    <w:autoRedefine/>
    <w:rsid w:val="00D17CC8"/>
    <w:pPr>
      <w:numPr>
        <w:numId w:val="24"/>
      </w:numPr>
    </w:pPr>
  </w:style>
  <w:style w:type="paragraph" w:styleId="ListContinue">
    <w:name w:val="List Continue"/>
    <w:basedOn w:val="Normal"/>
    <w:rsid w:val="00D17CC8"/>
    <w:pPr>
      <w:spacing w:after="120"/>
      <w:ind w:left="360"/>
    </w:pPr>
  </w:style>
  <w:style w:type="paragraph" w:styleId="ListContinue2">
    <w:name w:val="List Continue 2"/>
    <w:basedOn w:val="Normal"/>
    <w:rsid w:val="00D17CC8"/>
    <w:pPr>
      <w:spacing w:after="120"/>
      <w:ind w:left="720"/>
    </w:pPr>
  </w:style>
  <w:style w:type="paragraph" w:styleId="ListContinue3">
    <w:name w:val="List Continue 3"/>
    <w:basedOn w:val="Normal"/>
    <w:rsid w:val="00D17CC8"/>
    <w:pPr>
      <w:spacing w:after="120"/>
      <w:ind w:left="1080"/>
    </w:pPr>
  </w:style>
  <w:style w:type="paragraph" w:styleId="ListContinue4">
    <w:name w:val="List Continue 4"/>
    <w:basedOn w:val="Normal"/>
    <w:rsid w:val="00D17CC8"/>
    <w:pPr>
      <w:spacing w:after="120"/>
      <w:ind w:left="1440"/>
    </w:pPr>
  </w:style>
  <w:style w:type="paragraph" w:styleId="ListContinue5">
    <w:name w:val="List Continue 5"/>
    <w:basedOn w:val="Normal"/>
    <w:rsid w:val="00D17CC8"/>
    <w:pPr>
      <w:spacing w:after="120"/>
      <w:ind w:left="1800"/>
    </w:pPr>
  </w:style>
  <w:style w:type="paragraph" w:styleId="ListNumber">
    <w:name w:val="List Number"/>
    <w:basedOn w:val="Normal"/>
    <w:rsid w:val="00D17CC8"/>
    <w:pPr>
      <w:numPr>
        <w:numId w:val="25"/>
      </w:numPr>
      <w:spacing w:before="240"/>
    </w:pPr>
  </w:style>
  <w:style w:type="paragraph" w:styleId="ListNumber2">
    <w:name w:val="List Number 2"/>
    <w:basedOn w:val="Normal"/>
    <w:rsid w:val="00D17CC8"/>
    <w:pPr>
      <w:numPr>
        <w:numId w:val="26"/>
      </w:numPr>
      <w:spacing w:before="240"/>
    </w:pPr>
  </w:style>
  <w:style w:type="paragraph" w:styleId="ListNumber3">
    <w:name w:val="List Number 3"/>
    <w:basedOn w:val="Normal"/>
    <w:rsid w:val="00D17CC8"/>
    <w:pPr>
      <w:numPr>
        <w:numId w:val="27"/>
      </w:numPr>
    </w:pPr>
  </w:style>
  <w:style w:type="paragraph" w:styleId="ListNumber4">
    <w:name w:val="List Number 4"/>
    <w:basedOn w:val="Normal"/>
    <w:rsid w:val="00D17CC8"/>
    <w:pPr>
      <w:numPr>
        <w:numId w:val="28"/>
      </w:numPr>
    </w:pPr>
  </w:style>
  <w:style w:type="paragraph" w:styleId="ListNumber5">
    <w:name w:val="List Number 5"/>
    <w:basedOn w:val="Normal"/>
    <w:rsid w:val="00D17CC8"/>
    <w:pPr>
      <w:numPr>
        <w:numId w:val="29"/>
      </w:numPr>
    </w:pPr>
  </w:style>
  <w:style w:type="paragraph" w:styleId="MacroText">
    <w:name w:val="macro"/>
    <w:rsid w:val="00D17C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7CC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745E56"/>
  </w:style>
  <w:style w:type="paragraph" w:customStyle="1" w:styleId="Normal11">
    <w:name w:val="Normal 1"/>
    <w:basedOn w:val="Normal"/>
    <w:rsid w:val="00D17CC8"/>
    <w:pPr>
      <w:ind w:left="720"/>
    </w:pPr>
    <w:rPr>
      <w:szCs w:val="20"/>
    </w:rPr>
  </w:style>
  <w:style w:type="paragraph" w:customStyle="1" w:styleId="normal12">
    <w:name w:val="normal1"/>
    <w:basedOn w:val="Normal"/>
    <w:rsid w:val="00745E56"/>
    <w:pPr>
      <w:numPr>
        <w:ilvl w:val="12"/>
      </w:numPr>
      <w:suppressAutoHyphens/>
      <w:ind w:left="1440" w:right="4"/>
      <w:jc w:val="both"/>
    </w:pPr>
  </w:style>
  <w:style w:type="paragraph" w:customStyle="1" w:styleId="Normal10">
    <w:name w:val="Normal10"/>
    <w:basedOn w:val="Normal1"/>
    <w:rsid w:val="00745E56"/>
    <w:pPr>
      <w:numPr>
        <w:numId w:val="7"/>
      </w:numPr>
      <w:spacing w:after="120"/>
      <w:jc w:val="left"/>
    </w:pPr>
    <w:rPr>
      <w:sz w:val="24"/>
      <w:szCs w:val="20"/>
    </w:rPr>
  </w:style>
  <w:style w:type="paragraph" w:customStyle="1" w:styleId="normal2">
    <w:name w:val="normal2"/>
    <w:basedOn w:val="Normal"/>
    <w:rsid w:val="00745E56"/>
    <w:pPr>
      <w:tabs>
        <w:tab w:val="left" w:pos="9360"/>
      </w:tabs>
      <w:suppressAutoHyphens/>
      <w:ind w:left="2160" w:right="4"/>
      <w:jc w:val="both"/>
    </w:pPr>
  </w:style>
  <w:style w:type="paragraph" w:customStyle="1" w:styleId="Normal3">
    <w:name w:val="Normal3"/>
    <w:basedOn w:val="NormalIndent"/>
    <w:rsid w:val="00745E56"/>
    <w:pPr>
      <w:ind w:left="2160"/>
      <w:jc w:val="both"/>
    </w:pPr>
    <w:rPr>
      <w:sz w:val="24"/>
      <w:szCs w:val="20"/>
    </w:rPr>
  </w:style>
  <w:style w:type="paragraph" w:styleId="NoteHeading">
    <w:name w:val="Note Heading"/>
    <w:basedOn w:val="Normal"/>
    <w:next w:val="Normal"/>
    <w:rsid w:val="00745E56"/>
  </w:style>
  <w:style w:type="paragraph" w:customStyle="1" w:styleId="notes">
    <w:name w:val="notes"/>
    <w:basedOn w:val="bdytxt1"/>
    <w:rsid w:val="00D17CC8"/>
    <w:pPr>
      <w:pBdr>
        <w:top w:val="single" w:sz="8" w:space="1" w:color="auto"/>
        <w:left w:val="single" w:sz="8" w:space="4" w:color="auto"/>
        <w:bottom w:val="single" w:sz="8" w:space="1" w:color="auto"/>
        <w:right w:val="single" w:sz="8" w:space="4" w:color="auto"/>
      </w:pBdr>
      <w:shd w:val="clear" w:color="auto" w:fill="F3F3F3"/>
      <w:ind w:left="1440" w:right="1440"/>
    </w:pPr>
  </w:style>
  <w:style w:type="paragraph" w:styleId="Salutation">
    <w:name w:val="Salutation"/>
    <w:basedOn w:val="Normal"/>
    <w:next w:val="Normal"/>
    <w:rsid w:val="00D17CC8"/>
  </w:style>
  <w:style w:type="paragraph" w:customStyle="1" w:styleId="screenshot">
    <w:name w:val="screenshot"/>
    <w:next w:val="Caption"/>
    <w:rsid w:val="00D17CC8"/>
    <w:pPr>
      <w:widowControl w:val="0"/>
      <w:ind w:left="720"/>
    </w:pPr>
  </w:style>
  <w:style w:type="paragraph" w:customStyle="1" w:styleId="SectionTitle">
    <w:name w:val="Section Title"/>
    <w:basedOn w:val="Normal"/>
    <w:next w:val="Normal"/>
    <w:rsid w:val="00D17CC8"/>
    <w:rPr>
      <w:rFonts w:ascii="Arial" w:hAnsi="Arial"/>
      <w:b/>
      <w:smallCaps/>
      <w:sz w:val="36"/>
    </w:rPr>
  </w:style>
  <w:style w:type="paragraph" w:customStyle="1" w:styleId="SectionTitle2">
    <w:name w:val="Section Title 2"/>
    <w:basedOn w:val="SectionTitle"/>
    <w:rsid w:val="00D17CC8"/>
    <w:pPr>
      <w:keepNext/>
      <w:keepLines/>
      <w:spacing w:before="360" w:after="60"/>
      <w:ind w:left="720"/>
    </w:pPr>
    <w:rPr>
      <w:b w:val="0"/>
      <w:smallCaps w:val="0"/>
      <w:sz w:val="28"/>
    </w:rPr>
  </w:style>
  <w:style w:type="paragraph" w:styleId="Signature">
    <w:name w:val="Signature"/>
    <w:basedOn w:val="Normal"/>
    <w:rsid w:val="00D17CC8"/>
    <w:pPr>
      <w:ind w:left="4320"/>
    </w:pPr>
  </w:style>
  <w:style w:type="paragraph" w:styleId="Subtitle">
    <w:name w:val="Subtitle"/>
    <w:basedOn w:val="Normal"/>
    <w:qFormat/>
    <w:rsid w:val="00745E56"/>
    <w:pPr>
      <w:spacing w:after="60"/>
      <w:jc w:val="center"/>
      <w:outlineLvl w:val="1"/>
    </w:pPr>
    <w:rPr>
      <w:rFonts w:ascii="Arial" w:hAnsi="Arial" w:cs="Arial"/>
    </w:rPr>
  </w:style>
  <w:style w:type="paragraph" w:styleId="TableofAuthorities">
    <w:name w:val="table of authorities"/>
    <w:basedOn w:val="Normal"/>
    <w:next w:val="Normal"/>
    <w:rsid w:val="00D17CC8"/>
    <w:pPr>
      <w:ind w:left="240" w:hanging="240"/>
    </w:pPr>
  </w:style>
  <w:style w:type="paragraph" w:styleId="TableofFigures">
    <w:name w:val="table of figures"/>
    <w:basedOn w:val="Normal"/>
    <w:next w:val="Normal"/>
    <w:rsid w:val="00D17CC8"/>
    <w:pPr>
      <w:ind w:left="480" w:hanging="480"/>
    </w:pPr>
  </w:style>
  <w:style w:type="paragraph" w:customStyle="1" w:styleId="Text">
    <w:name w:val="Text"/>
    <w:rsid w:val="00745E56"/>
    <w:pPr>
      <w:widowControl w:val="0"/>
    </w:pPr>
    <w:rPr>
      <w:spacing w:val="10"/>
      <w:sz w:val="24"/>
    </w:rPr>
  </w:style>
  <w:style w:type="paragraph" w:customStyle="1" w:styleId="textboxnotes">
    <w:name w:val="text box notes"/>
    <w:basedOn w:val="Normal"/>
    <w:rsid w:val="00745E56"/>
    <w:pPr>
      <w:widowControl w:val="0"/>
      <w:spacing w:after="240"/>
    </w:pPr>
    <w:rPr>
      <w:snapToGrid w:val="0"/>
      <w:sz w:val="20"/>
      <w:szCs w:val="20"/>
    </w:rPr>
  </w:style>
  <w:style w:type="paragraph" w:customStyle="1" w:styleId="Titlepage2">
    <w:name w:val="Title page 2"/>
    <w:basedOn w:val="Heading7"/>
    <w:rsid w:val="00745E5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bCs w:val="0"/>
      <w:spacing w:val="28"/>
      <w:sz w:val="52"/>
    </w:rPr>
  </w:style>
  <w:style w:type="paragraph" w:customStyle="1" w:styleId="Titlepage3">
    <w:name w:val="Title page 3"/>
    <w:basedOn w:val="Normal"/>
    <w:rsid w:val="00745E5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b/>
      <w:bCs/>
      <w:spacing w:val="28"/>
      <w:sz w:val="48"/>
    </w:rPr>
  </w:style>
  <w:style w:type="paragraph" w:customStyle="1" w:styleId="Titlepage4">
    <w:name w:val="Title page 4"/>
    <w:basedOn w:val="Heading1"/>
    <w:rsid w:val="00745E56"/>
    <w:pPr>
      <w:numPr>
        <w:numId w:val="0"/>
      </w:numPr>
      <w:tabs>
        <w:tab w:val="left" w:pos="504"/>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caps/>
      <w:spacing w:val="28"/>
      <w:kern w:val="0"/>
      <w:szCs w:val="24"/>
    </w:rPr>
  </w:style>
  <w:style w:type="paragraph" w:customStyle="1" w:styleId="Titlepage5">
    <w:name w:val="Title page 5"/>
    <w:basedOn w:val="Normal"/>
    <w:rsid w:val="00745E56"/>
    <w:pPr>
      <w:jc w:val="center"/>
    </w:pPr>
    <w:rPr>
      <w:rFonts w:ascii="Kabel Bk BT" w:hAnsi="Kabel Bk BT"/>
      <w:bCs/>
      <w:sz w:val="22"/>
    </w:rPr>
  </w:style>
  <w:style w:type="paragraph" w:styleId="TOAHeading">
    <w:name w:val="toa heading"/>
    <w:basedOn w:val="Normal"/>
    <w:next w:val="Normal"/>
    <w:rsid w:val="00D17CC8"/>
    <w:pPr>
      <w:spacing w:before="120"/>
    </w:pPr>
    <w:rPr>
      <w:rFonts w:ascii="Arial" w:hAnsi="Arial" w:cs="Arial"/>
      <w:b/>
      <w:bCs/>
    </w:rPr>
  </w:style>
  <w:style w:type="character" w:customStyle="1" w:styleId="userinput0">
    <w:name w:val="user input"/>
    <w:basedOn w:val="DefaultParagraphFont"/>
    <w:rsid w:val="00D17CC8"/>
    <w:rPr>
      <w:rFonts w:ascii="Arial" w:hAnsi="Arial"/>
    </w:rPr>
  </w:style>
  <w:style w:type="character" w:styleId="CommentReference">
    <w:name w:val="annotation reference"/>
    <w:basedOn w:val="DefaultParagraphFont"/>
    <w:rsid w:val="00D17CC8"/>
    <w:rPr>
      <w:sz w:val="16"/>
      <w:szCs w:val="16"/>
    </w:rPr>
  </w:style>
  <w:style w:type="paragraph" w:customStyle="1" w:styleId="dash7">
    <w:name w:val="dash7"/>
    <w:basedOn w:val="Normal"/>
    <w:rsid w:val="00745E56"/>
    <w:pPr>
      <w:tabs>
        <w:tab w:val="left" w:pos="8640"/>
      </w:tabs>
      <w:suppressAutoHyphens/>
      <w:ind w:left="3240" w:right="274" w:hanging="360"/>
      <w:jc w:val="both"/>
    </w:pPr>
    <w:rPr>
      <w:sz w:val="22"/>
      <w:szCs w:val="20"/>
    </w:rPr>
  </w:style>
  <w:style w:type="paragraph" w:customStyle="1" w:styleId="alpha1">
    <w:name w:val="alpha1"/>
    <w:basedOn w:val="Normal"/>
    <w:rsid w:val="00745E56"/>
    <w:pPr>
      <w:tabs>
        <w:tab w:val="left" w:pos="2520"/>
      </w:tabs>
      <w:ind w:left="2520" w:hanging="360"/>
      <w:jc w:val="both"/>
    </w:pPr>
    <w:rPr>
      <w:szCs w:val="20"/>
    </w:rPr>
  </w:style>
  <w:style w:type="paragraph" w:customStyle="1" w:styleId="alpha2">
    <w:name w:val="alpha2"/>
    <w:basedOn w:val="alpha1"/>
    <w:rsid w:val="00745E56"/>
    <w:pPr>
      <w:numPr>
        <w:numId w:val="8"/>
      </w:numPr>
      <w:tabs>
        <w:tab w:val="clear" w:pos="1800"/>
      </w:tabs>
      <w:ind w:left="2520"/>
    </w:pPr>
  </w:style>
  <w:style w:type="paragraph" w:customStyle="1" w:styleId="Default">
    <w:name w:val="Default"/>
    <w:rsid w:val="00D17CC8"/>
    <w:pPr>
      <w:widowControl w:val="0"/>
      <w:autoSpaceDE w:val="0"/>
      <w:autoSpaceDN w:val="0"/>
      <w:adjustRightInd w:val="0"/>
    </w:pPr>
    <w:rPr>
      <w:color w:val="000000"/>
      <w:sz w:val="24"/>
      <w:szCs w:val="24"/>
    </w:rPr>
  </w:style>
  <w:style w:type="paragraph" w:customStyle="1" w:styleId="NormalIndent05">
    <w:name w:val="Normal Indent 0.5&quot;"/>
    <w:basedOn w:val="Default"/>
    <w:next w:val="Default"/>
    <w:rsid w:val="00F81812"/>
    <w:rPr>
      <w:color w:val="auto"/>
    </w:rPr>
  </w:style>
  <w:style w:type="paragraph" w:customStyle="1" w:styleId="NormalIndent1">
    <w:name w:val="Normal Indent 1&quot;"/>
    <w:basedOn w:val="Default"/>
    <w:next w:val="Default"/>
    <w:rsid w:val="00F81812"/>
    <w:rPr>
      <w:color w:val="auto"/>
    </w:rPr>
  </w:style>
  <w:style w:type="table" w:styleId="TableGrid">
    <w:name w:val="Table Grid"/>
    <w:basedOn w:val="TableNormal"/>
    <w:rsid w:val="00D1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
    <w:name w:val="Title Page"/>
    <w:basedOn w:val="baseline"/>
    <w:rsid w:val="00D17CC8"/>
    <w:pPr>
      <w:tabs>
        <w:tab w:val="left" w:pos="270"/>
        <w:tab w:val="left" w:pos="1440"/>
      </w:tabs>
      <w:spacing w:before="1440"/>
      <w:jc w:val="center"/>
    </w:pPr>
    <w:rPr>
      <w:rFonts w:ascii="Arial" w:hAnsi="Arial" w:cs="Arial"/>
      <w:b/>
      <w:sz w:val="52"/>
      <w:szCs w:val="52"/>
    </w:rPr>
  </w:style>
  <w:style w:type="paragraph" w:styleId="BalloonText">
    <w:name w:val="Balloon Text"/>
    <w:basedOn w:val="Normal"/>
    <w:rsid w:val="00D17CC8"/>
    <w:rPr>
      <w:rFonts w:ascii="Tahoma" w:hAnsi="Tahoma" w:cs="Tahoma"/>
      <w:sz w:val="16"/>
      <w:szCs w:val="16"/>
    </w:rPr>
  </w:style>
  <w:style w:type="character" w:customStyle="1" w:styleId="Versioncharacter">
    <w:name w:val="Version character"/>
    <w:basedOn w:val="DefaultParagraphFont"/>
    <w:rsid w:val="00D17CC8"/>
    <w:rPr>
      <w:rFonts w:ascii="Arial" w:hAnsi="Arial"/>
      <w:sz w:val="32"/>
    </w:rPr>
  </w:style>
  <w:style w:type="paragraph" w:customStyle="1" w:styleId="ManualType">
    <w:name w:val="Manual Type"/>
    <w:basedOn w:val="Normal"/>
    <w:rsid w:val="00D17CC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80"/>
      <w:ind w:left="1440"/>
      <w:contextualSpacing/>
    </w:pPr>
    <w:rPr>
      <w:rFonts w:ascii="Arial" w:hAnsi="Arial"/>
      <w:b/>
      <w:snapToGrid w:val="0"/>
      <w:sz w:val="36"/>
      <w:szCs w:val="40"/>
    </w:rPr>
  </w:style>
  <w:style w:type="paragraph" w:customStyle="1" w:styleId="monthyear">
    <w:name w:val="month_year"/>
    <w:basedOn w:val="Normal"/>
    <w:rsid w:val="00D17CC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200"/>
      <w:ind w:left="1440"/>
    </w:pPr>
    <w:rPr>
      <w:rFonts w:ascii="Arial" w:hAnsi="Arial"/>
      <w:snapToGrid w:val="0"/>
      <w:sz w:val="32"/>
    </w:rPr>
  </w:style>
  <w:style w:type="paragraph" w:customStyle="1" w:styleId="Namespace">
    <w:name w:val="Namespace"/>
    <w:basedOn w:val="TitlePage"/>
    <w:rsid w:val="00D17CC8"/>
    <w:pPr>
      <w:spacing w:before="1360" w:after="1160"/>
      <w:ind w:left="1440"/>
      <w:contextualSpacing/>
      <w:jc w:val="left"/>
    </w:pPr>
    <w:rPr>
      <w:sz w:val="44"/>
    </w:rPr>
  </w:style>
  <w:style w:type="character" w:customStyle="1" w:styleId="StyleArial16pt">
    <w:name w:val="Style Arial 16 pt"/>
    <w:basedOn w:val="DefaultParagraphFont"/>
    <w:rsid w:val="002648A0"/>
    <w:rPr>
      <w:rFonts w:ascii="Arial" w:hAnsi="Arial"/>
      <w:sz w:val="32"/>
    </w:rPr>
  </w:style>
  <w:style w:type="character" w:customStyle="1" w:styleId="bdytxt1Char">
    <w:name w:val="bdytxt1 Char"/>
    <w:basedOn w:val="DefaultParagraphFont"/>
    <w:link w:val="bdytxt1"/>
    <w:rsid w:val="004D7CCB"/>
    <w:rPr>
      <w:snapToGrid w:val="0"/>
      <w:sz w:val="24"/>
      <w:szCs w:val="24"/>
      <w:lang w:val="en-US" w:eastAsia="en-US" w:bidi="ar-SA"/>
    </w:rPr>
  </w:style>
  <w:style w:type="paragraph" w:customStyle="1" w:styleId="officialuse">
    <w:name w:val="official_use"/>
    <w:basedOn w:val="Normal"/>
    <w:rsid w:val="00AB1694"/>
    <w:pPr>
      <w:ind w:right="4480"/>
      <w:jc w:val="both"/>
    </w:pPr>
    <w:rPr>
      <w:rFonts w:ascii="Arial" w:hAnsi="Arial" w:cs="Arial"/>
      <w:sz w:val="22"/>
      <w:szCs w:val="22"/>
    </w:rPr>
  </w:style>
  <w:style w:type="paragraph" w:customStyle="1" w:styleId="SOPNumber">
    <w:name w:val="SOP_Number"/>
    <w:basedOn w:val="ManualType"/>
    <w:rsid w:val="00D17CC8"/>
  </w:style>
  <w:style w:type="paragraph" w:customStyle="1" w:styleId="TitleType">
    <w:name w:val="Title Type"/>
    <w:basedOn w:val="Normal"/>
    <w:rsid w:val="00C0729F"/>
    <w:pPr>
      <w:widowControl w:val="0"/>
      <w:jc w:val="center"/>
    </w:pPr>
    <w:rPr>
      <w:rFonts w:ascii="Arial" w:hAnsi="Arial"/>
      <w:bCs/>
      <w:color w:val="000000"/>
      <w:sz w:val="32"/>
    </w:rPr>
  </w:style>
  <w:style w:type="character" w:customStyle="1" w:styleId="Quick">
    <w:name w:val="Quick _"/>
    <w:basedOn w:val="DefaultParagraphFont"/>
    <w:rsid w:val="00F018EB"/>
    <w:rPr>
      <w:rFonts w:ascii="Times" w:hAnsi="Times"/>
      <w:sz w:val="24"/>
    </w:rPr>
  </w:style>
  <w:style w:type="paragraph" w:customStyle="1" w:styleId="a">
    <w:name w:val="_"/>
    <w:basedOn w:val="Normal"/>
    <w:rsid w:val="00F018EB"/>
    <w:pPr>
      <w:widowControl w:val="0"/>
      <w:ind w:left="720" w:hanging="270"/>
    </w:pPr>
    <w:rPr>
      <w:rFonts w:ascii="Courier" w:hAnsi="Courier"/>
      <w:snapToGrid w:val="0"/>
      <w:szCs w:val="20"/>
    </w:rPr>
  </w:style>
  <w:style w:type="paragraph" w:customStyle="1" w:styleId="Level1">
    <w:name w:val="Level 1"/>
    <w:basedOn w:val="Normal"/>
    <w:rsid w:val="00F018EB"/>
    <w:pPr>
      <w:widowControl w:val="0"/>
      <w:ind w:left="720" w:hanging="270"/>
    </w:pPr>
    <w:rPr>
      <w:rFonts w:ascii="Courier" w:hAnsi="Courier"/>
      <w:snapToGrid w:val="0"/>
      <w:szCs w:val="20"/>
    </w:rPr>
  </w:style>
  <w:style w:type="paragraph" w:customStyle="1" w:styleId="Level2">
    <w:name w:val="Level 2"/>
    <w:basedOn w:val="Normal"/>
    <w:rsid w:val="00F018EB"/>
    <w:pPr>
      <w:widowControl w:val="0"/>
      <w:ind w:left="1080" w:hanging="360"/>
    </w:pPr>
    <w:rPr>
      <w:rFonts w:ascii="Courier" w:hAnsi="Courier"/>
      <w:snapToGrid w:val="0"/>
      <w:szCs w:val="20"/>
    </w:rPr>
  </w:style>
  <w:style w:type="character" w:customStyle="1" w:styleId="Heading1Char">
    <w:name w:val="Heading 1 Char"/>
    <w:basedOn w:val="DefaultParagraphFont"/>
    <w:link w:val="Heading1"/>
    <w:rsid w:val="005F00FF"/>
    <w:rPr>
      <w:rFonts w:ascii="Arial" w:hAnsi="Arial"/>
      <w:b/>
      <w:snapToGrid w:val="0"/>
      <w:kern w:val="28"/>
      <w:sz w:val="36"/>
    </w:rPr>
  </w:style>
  <w:style w:type="character" w:customStyle="1" w:styleId="Heading2Char">
    <w:name w:val="Heading 2 Char"/>
    <w:basedOn w:val="Heading1Char"/>
    <w:link w:val="Heading2"/>
    <w:rsid w:val="00B73286"/>
    <w:rPr>
      <w:rFonts w:ascii="Arial" w:hAnsi="Arial"/>
      <w:b/>
      <w:snapToGrid w:val="0"/>
      <w:kern w:val="28"/>
      <w:sz w:val="32"/>
    </w:rPr>
  </w:style>
  <w:style w:type="paragraph" w:customStyle="1" w:styleId="BodyTextIndent10">
    <w:name w:val="Body Text Indent 1.0"/>
    <w:basedOn w:val="Normal"/>
    <w:next w:val="Normal"/>
    <w:rsid w:val="00E94ABE"/>
    <w:pPr>
      <w:spacing w:line="280" w:lineRule="exact"/>
      <w:ind w:left="1440"/>
    </w:pPr>
    <w:rPr>
      <w:rFonts w:ascii="Verdana" w:hAnsi="Verdana"/>
      <w:sz w:val="20"/>
      <w:szCs w:val="20"/>
    </w:rPr>
  </w:style>
  <w:style w:type="paragraph" w:customStyle="1" w:styleId="BodyTextIndent05">
    <w:name w:val="Body Text Indent 0.5"/>
    <w:basedOn w:val="Normal"/>
    <w:next w:val="Normal"/>
    <w:rsid w:val="00E94ABE"/>
    <w:pPr>
      <w:spacing w:line="280" w:lineRule="exact"/>
      <w:ind w:left="720"/>
    </w:pPr>
    <w:rPr>
      <w:rFonts w:ascii="Verdana" w:hAnsi="Verdana"/>
      <w:sz w:val="20"/>
      <w:szCs w:val="20"/>
    </w:rPr>
  </w:style>
  <w:style w:type="paragraph" w:customStyle="1" w:styleId="BulletedIndent025">
    <w:name w:val="Bulleted Indent 0.25"/>
    <w:basedOn w:val="Normal"/>
    <w:next w:val="Normal"/>
    <w:link w:val="BulletedIndent025Char"/>
    <w:autoRedefine/>
    <w:rsid w:val="00E94ABE"/>
    <w:pPr>
      <w:numPr>
        <w:numId w:val="9"/>
      </w:numPr>
      <w:tabs>
        <w:tab w:val="left" w:pos="360"/>
      </w:tabs>
      <w:spacing w:line="280" w:lineRule="exact"/>
    </w:pPr>
    <w:rPr>
      <w:rFonts w:ascii="Verdana" w:hAnsi="Verdana"/>
      <w:sz w:val="20"/>
      <w:szCs w:val="20"/>
    </w:rPr>
  </w:style>
  <w:style w:type="paragraph" w:customStyle="1" w:styleId="BulletedIndent05">
    <w:name w:val="Bulleted Indent 0.5"/>
    <w:basedOn w:val="Normal"/>
    <w:next w:val="Normal"/>
    <w:autoRedefine/>
    <w:rsid w:val="00E94ABE"/>
    <w:pPr>
      <w:numPr>
        <w:numId w:val="10"/>
      </w:numPr>
      <w:spacing w:line="280" w:lineRule="exact"/>
    </w:pPr>
    <w:rPr>
      <w:rFonts w:ascii="Verdana" w:hAnsi="Verdana"/>
      <w:sz w:val="20"/>
      <w:szCs w:val="20"/>
    </w:rPr>
  </w:style>
  <w:style w:type="paragraph" w:customStyle="1" w:styleId="BulletedIndent075">
    <w:name w:val="Bulleted Indent 0.75"/>
    <w:basedOn w:val="Normal"/>
    <w:next w:val="Normal"/>
    <w:rsid w:val="00E94ABE"/>
    <w:pPr>
      <w:tabs>
        <w:tab w:val="num" w:pos="1440"/>
      </w:tabs>
      <w:spacing w:line="280" w:lineRule="exact"/>
      <w:ind w:left="1440" w:hanging="360"/>
    </w:pPr>
    <w:rPr>
      <w:rFonts w:ascii="Verdana" w:hAnsi="Verdana"/>
      <w:sz w:val="20"/>
      <w:szCs w:val="20"/>
    </w:rPr>
  </w:style>
  <w:style w:type="paragraph" w:customStyle="1" w:styleId="BulletedIndent10">
    <w:name w:val="Bulleted Indent 1.0"/>
    <w:basedOn w:val="Normal"/>
    <w:next w:val="Normal"/>
    <w:rsid w:val="00E94ABE"/>
    <w:pPr>
      <w:tabs>
        <w:tab w:val="left" w:pos="360"/>
        <w:tab w:val="num" w:pos="1800"/>
      </w:tabs>
      <w:spacing w:line="280" w:lineRule="exact"/>
      <w:ind w:left="1800" w:hanging="360"/>
    </w:pPr>
    <w:rPr>
      <w:rFonts w:ascii="Verdana" w:hAnsi="Verdana"/>
      <w:sz w:val="20"/>
      <w:szCs w:val="20"/>
    </w:rPr>
  </w:style>
  <w:style w:type="paragraph" w:customStyle="1" w:styleId="BodyTextIndent075">
    <w:name w:val="Body Text Indent 0.75"/>
    <w:basedOn w:val="Normal"/>
    <w:next w:val="Normal"/>
    <w:rsid w:val="00E94ABE"/>
    <w:pPr>
      <w:spacing w:line="280" w:lineRule="exact"/>
      <w:ind w:left="1080"/>
    </w:pPr>
    <w:rPr>
      <w:rFonts w:ascii="Verdana" w:hAnsi="Verdana"/>
      <w:sz w:val="20"/>
      <w:szCs w:val="20"/>
    </w:rPr>
  </w:style>
  <w:style w:type="paragraph" w:customStyle="1" w:styleId="FirstHyperlink">
    <w:name w:val="First Hyperlink"/>
    <w:basedOn w:val="Normal"/>
    <w:next w:val="Normal"/>
    <w:rsid w:val="00E94ABE"/>
    <w:pPr>
      <w:spacing w:line="280" w:lineRule="exact"/>
    </w:pPr>
    <w:rPr>
      <w:rFonts w:ascii="Verdana" w:hAnsi="Verdana"/>
      <w:color w:val="993300"/>
      <w:sz w:val="20"/>
      <w:szCs w:val="20"/>
    </w:rPr>
  </w:style>
  <w:style w:type="paragraph" w:customStyle="1" w:styleId="BodyTextIndent025">
    <w:name w:val="Body Text Indent 0.25"/>
    <w:basedOn w:val="Normal"/>
    <w:next w:val="Normal"/>
    <w:rsid w:val="00E94ABE"/>
    <w:pPr>
      <w:spacing w:line="280" w:lineRule="exact"/>
      <w:ind w:left="360"/>
    </w:pPr>
    <w:rPr>
      <w:rFonts w:ascii="Verdana" w:hAnsi="Verdana"/>
      <w:sz w:val="20"/>
      <w:szCs w:val="20"/>
    </w:rPr>
  </w:style>
  <w:style w:type="paragraph" w:customStyle="1" w:styleId="FootnoteNumber">
    <w:name w:val="Footnote Number"/>
    <w:basedOn w:val="Normal"/>
    <w:next w:val="Normal"/>
    <w:rsid w:val="00E94ABE"/>
    <w:pPr>
      <w:spacing w:line="240" w:lineRule="exact"/>
    </w:pPr>
    <w:rPr>
      <w:rFonts w:ascii="Verdana" w:hAnsi="Verdana"/>
      <w:b/>
      <w:sz w:val="18"/>
      <w:szCs w:val="20"/>
      <w:vertAlign w:val="superscript"/>
    </w:rPr>
  </w:style>
  <w:style w:type="paragraph" w:customStyle="1" w:styleId="NumberedList025">
    <w:name w:val="Numbered List 0.25"/>
    <w:basedOn w:val="Normal"/>
    <w:next w:val="Normal"/>
    <w:rsid w:val="00E94ABE"/>
    <w:pPr>
      <w:tabs>
        <w:tab w:val="num" w:pos="979"/>
      </w:tabs>
      <w:spacing w:line="280" w:lineRule="exact"/>
      <w:ind w:left="979" w:hanging="619"/>
    </w:pPr>
    <w:rPr>
      <w:rFonts w:ascii="Verdana" w:hAnsi="Verdana"/>
      <w:sz w:val="20"/>
      <w:szCs w:val="20"/>
    </w:rPr>
  </w:style>
  <w:style w:type="paragraph" w:customStyle="1" w:styleId="NumberedList05">
    <w:name w:val="Numbered List 0.5"/>
    <w:basedOn w:val="Normal"/>
    <w:next w:val="Normal"/>
    <w:rsid w:val="00E94ABE"/>
    <w:pPr>
      <w:tabs>
        <w:tab w:val="num" w:pos="1267"/>
      </w:tabs>
      <w:spacing w:line="280" w:lineRule="exact"/>
      <w:ind w:left="1267" w:hanging="547"/>
    </w:pPr>
    <w:rPr>
      <w:rFonts w:ascii="Verdana" w:hAnsi="Verdana"/>
      <w:sz w:val="20"/>
      <w:szCs w:val="20"/>
    </w:rPr>
  </w:style>
  <w:style w:type="paragraph" w:customStyle="1" w:styleId="NumberedList075">
    <w:name w:val="Numbered List 0.75"/>
    <w:basedOn w:val="Normal"/>
    <w:next w:val="Normal"/>
    <w:rsid w:val="00E94ABE"/>
    <w:pPr>
      <w:tabs>
        <w:tab w:val="num" w:pos="1627"/>
      </w:tabs>
      <w:spacing w:line="280" w:lineRule="exact"/>
      <w:ind w:left="1627" w:hanging="547"/>
    </w:pPr>
    <w:rPr>
      <w:rFonts w:ascii="Verdana" w:hAnsi="Verdana"/>
      <w:sz w:val="20"/>
      <w:szCs w:val="20"/>
    </w:rPr>
  </w:style>
  <w:style w:type="paragraph" w:customStyle="1" w:styleId="NumberedList10">
    <w:name w:val="Numbered List 1.0"/>
    <w:basedOn w:val="Normal"/>
    <w:next w:val="Normal"/>
    <w:rsid w:val="00E94ABE"/>
    <w:pPr>
      <w:tabs>
        <w:tab w:val="num" w:pos="1987"/>
      </w:tabs>
      <w:spacing w:line="280" w:lineRule="exact"/>
      <w:ind w:left="1987" w:hanging="547"/>
    </w:pPr>
    <w:rPr>
      <w:rFonts w:ascii="Verdana" w:hAnsi="Verdana"/>
      <w:sz w:val="20"/>
      <w:szCs w:val="20"/>
    </w:rPr>
  </w:style>
  <w:style w:type="paragraph" w:customStyle="1" w:styleId="FollowedHyperlink0">
    <w:name w:val="Followed Hyperlink"/>
    <w:basedOn w:val="Normal"/>
    <w:next w:val="Normal"/>
    <w:rsid w:val="00E94ABE"/>
    <w:pPr>
      <w:spacing w:line="280" w:lineRule="exact"/>
    </w:pPr>
    <w:rPr>
      <w:rFonts w:ascii="Verdana" w:hAnsi="Verdana"/>
      <w:color w:val="800080"/>
      <w:sz w:val="20"/>
      <w:szCs w:val="20"/>
    </w:rPr>
  </w:style>
  <w:style w:type="paragraph" w:customStyle="1" w:styleId="DocumentName-HHS">
    <w:name w:val="Document Name - HHS"/>
    <w:basedOn w:val="Normal"/>
    <w:next w:val="Normal"/>
    <w:rsid w:val="00E94ABE"/>
    <w:pPr>
      <w:spacing w:line="480" w:lineRule="exact"/>
      <w:ind w:left="3600"/>
    </w:pPr>
    <w:rPr>
      <w:rFonts w:ascii="Arial" w:hAnsi="Arial"/>
      <w:sz w:val="44"/>
      <w:szCs w:val="20"/>
    </w:rPr>
  </w:style>
  <w:style w:type="paragraph" w:customStyle="1" w:styleId="Cover-InfoTechSec-HHS">
    <w:name w:val="Cover - Info Tech Sec - HHS"/>
    <w:basedOn w:val="Normal"/>
    <w:next w:val="Normal"/>
    <w:rsid w:val="00E94ABE"/>
    <w:pPr>
      <w:spacing w:line="720" w:lineRule="exact"/>
      <w:ind w:left="3600"/>
    </w:pPr>
    <w:rPr>
      <w:rFonts w:ascii="Arial" w:hAnsi="Arial"/>
      <w:sz w:val="60"/>
      <w:szCs w:val="20"/>
    </w:rPr>
  </w:style>
  <w:style w:type="paragraph" w:customStyle="1" w:styleId="DocumentDate-HHS">
    <w:name w:val="Document Date - HHS"/>
    <w:basedOn w:val="Normal"/>
    <w:next w:val="Normal"/>
    <w:rsid w:val="00E94ABE"/>
    <w:pPr>
      <w:spacing w:line="400" w:lineRule="exact"/>
      <w:ind w:left="3600"/>
    </w:pPr>
    <w:rPr>
      <w:rFonts w:ascii="Arial" w:hAnsi="Arial"/>
      <w:sz w:val="36"/>
      <w:szCs w:val="20"/>
    </w:rPr>
  </w:style>
  <w:style w:type="paragraph" w:customStyle="1" w:styleId="FigureTitle">
    <w:name w:val="Figure Title"/>
    <w:basedOn w:val="Normal"/>
    <w:rsid w:val="00E94ABE"/>
    <w:pPr>
      <w:spacing w:before="120" w:after="240"/>
      <w:jc w:val="center"/>
    </w:pPr>
    <w:rPr>
      <w:b/>
      <w:szCs w:val="20"/>
    </w:rPr>
  </w:style>
  <w:style w:type="paragraph" w:styleId="CommentSubject">
    <w:name w:val="annotation subject"/>
    <w:basedOn w:val="CommentText"/>
    <w:next w:val="CommentText"/>
    <w:rsid w:val="00D17CC8"/>
    <w:rPr>
      <w:b/>
      <w:bCs/>
    </w:rPr>
  </w:style>
  <w:style w:type="paragraph" w:customStyle="1" w:styleId="figuretitle0">
    <w:name w:val="figure title"/>
    <w:basedOn w:val="Normal"/>
    <w:next w:val="Normal"/>
    <w:rsid w:val="00E94ABE"/>
    <w:pPr>
      <w:framePr w:hSpace="187" w:wrap="notBeside" w:vAnchor="text" w:hAnchor="margin" w:xAlign="center" w:y="1"/>
      <w:widowControl w:val="0"/>
      <w:spacing w:before="160" w:after="160"/>
      <w:jc w:val="center"/>
    </w:pPr>
    <w:rPr>
      <w:rFonts w:ascii="Verdana" w:hAnsi="Verdana"/>
      <w:b/>
      <w:sz w:val="20"/>
      <w:szCs w:val="20"/>
    </w:rPr>
  </w:style>
  <w:style w:type="paragraph" w:customStyle="1" w:styleId="figure0">
    <w:name w:val="figure"/>
    <w:basedOn w:val="Normal"/>
    <w:next w:val="figuretitle0"/>
    <w:rsid w:val="00E94ABE"/>
    <w:pPr>
      <w:framePr w:hSpace="187" w:wrap="notBeside" w:vAnchor="text" w:hAnchor="margin" w:xAlign="center" w:y="1"/>
      <w:widowControl w:val="0"/>
      <w:jc w:val="right"/>
    </w:pPr>
    <w:rPr>
      <w:rFonts w:ascii="Helvetica-Narrow" w:hAnsi="Helvetica-Narrow"/>
      <w:sz w:val="12"/>
      <w:szCs w:val="20"/>
    </w:rPr>
  </w:style>
  <w:style w:type="character" w:customStyle="1" w:styleId="BulletedIndent025Char">
    <w:name w:val="Bulleted Indent 0.25 Char"/>
    <w:basedOn w:val="DefaultParagraphFont"/>
    <w:link w:val="BulletedIndent025"/>
    <w:rsid w:val="00E94ABE"/>
    <w:rPr>
      <w:rFonts w:ascii="Verdana" w:hAnsi="Verdana"/>
    </w:rPr>
  </w:style>
  <w:style w:type="paragraph" w:customStyle="1" w:styleId="Site">
    <w:name w:val="Site"/>
    <w:basedOn w:val="Namespace"/>
    <w:rsid w:val="001436AC"/>
    <w:pPr>
      <w:spacing w:before="0" w:after="1440"/>
      <w:contextualSpacing w:val="0"/>
    </w:pPr>
    <w:rPr>
      <w:sz w:val="36"/>
      <w:szCs w:val="36"/>
    </w:rPr>
  </w:style>
  <w:style w:type="paragraph" w:customStyle="1" w:styleId="baseline">
    <w:name w:val="baseline"/>
    <w:rsid w:val="00D17CC8"/>
    <w:rPr>
      <w:sz w:val="24"/>
      <w:szCs w:val="24"/>
    </w:rPr>
  </w:style>
  <w:style w:type="paragraph" w:customStyle="1" w:styleId="bdytxtbullet">
    <w:name w:val="bdytxtbullet"/>
    <w:basedOn w:val="bdytxt1tight"/>
    <w:rsid w:val="00D17CC8"/>
    <w:pPr>
      <w:numPr>
        <w:numId w:val="11"/>
      </w:numPr>
    </w:pPr>
  </w:style>
  <w:style w:type="paragraph" w:customStyle="1" w:styleId="bdytxtoutline">
    <w:name w:val="bdytxtoutline"/>
    <w:basedOn w:val="bdytxt1"/>
    <w:rsid w:val="00D17CC8"/>
    <w:pPr>
      <w:widowControl w:val="0"/>
      <w:numPr>
        <w:numId w:val="12"/>
      </w:numPr>
      <w:spacing w:after="120"/>
    </w:pPr>
  </w:style>
  <w:style w:type="paragraph" w:customStyle="1" w:styleId="RPMS">
    <w:name w:val="RPMS"/>
    <w:basedOn w:val="baseline"/>
    <w:rsid w:val="00D17CC8"/>
    <w:pPr>
      <w:spacing w:before="960"/>
      <w:contextualSpacing/>
      <w:jc w:val="center"/>
      <w:outlineLvl w:val="0"/>
    </w:pPr>
    <w:rPr>
      <w:rFonts w:ascii="Arial" w:hAnsi="Arial" w:cs="Arial"/>
      <w:sz w:val="28"/>
    </w:rPr>
  </w:style>
  <w:style w:type="paragraph" w:customStyle="1" w:styleId="SignatureLine">
    <w:name w:val="Signature Line"/>
    <w:basedOn w:val="BodyText"/>
    <w:rsid w:val="00A53B2A"/>
    <w:pPr>
      <w:tabs>
        <w:tab w:val="left" w:leader="underscore" w:pos="5760"/>
        <w:tab w:val="left" w:leader="underscore" w:pos="7920"/>
      </w:tabs>
      <w:spacing w:before="720" w:after="0"/>
      <w:jc w:val="both"/>
    </w:pPr>
    <w:rPr>
      <w:noProof/>
      <w:szCs w:val="20"/>
    </w:rPr>
  </w:style>
  <w:style w:type="paragraph" w:customStyle="1" w:styleId="SU">
    <w:name w:val="SU"/>
    <w:basedOn w:val="Namespace"/>
    <w:rsid w:val="007416F8"/>
    <w:pPr>
      <w:spacing w:before="0" w:after="0"/>
      <w:contextualSpacing w:val="0"/>
    </w:pPr>
    <w:rPr>
      <w:sz w:val="36"/>
      <w:szCs w:val="36"/>
    </w:rPr>
  </w:style>
  <w:style w:type="paragraph" w:customStyle="1" w:styleId="xl24">
    <w:name w:val="xl24"/>
    <w:basedOn w:val="Normal"/>
    <w:rsid w:val="00351F78"/>
    <w:pPr>
      <w:spacing w:before="100" w:beforeAutospacing="1" w:after="100" w:afterAutospacing="1"/>
      <w:jc w:val="center"/>
    </w:pPr>
  </w:style>
  <w:style w:type="paragraph" w:customStyle="1" w:styleId="NormalItalic">
    <w:name w:val="Normal Italic"/>
    <w:basedOn w:val="Normal"/>
    <w:link w:val="NormalItalicChar"/>
    <w:rsid w:val="00EE135F"/>
    <w:rPr>
      <w:i/>
    </w:rPr>
  </w:style>
  <w:style w:type="character" w:customStyle="1" w:styleId="NormalItalicChar">
    <w:name w:val="Normal Italic Char"/>
    <w:basedOn w:val="DefaultParagraphFont"/>
    <w:link w:val="NormalItalic"/>
    <w:rsid w:val="00EE135F"/>
    <w:rPr>
      <w:i/>
      <w:sz w:val="24"/>
      <w:szCs w:val="24"/>
      <w:lang w:val="en-US" w:eastAsia="en-US" w:bidi="ar-SA"/>
    </w:rPr>
  </w:style>
  <w:style w:type="paragraph" w:customStyle="1" w:styleId="question">
    <w:name w:val="question"/>
    <w:basedOn w:val="Normal"/>
    <w:rsid w:val="002A6B02"/>
    <w:pPr>
      <w:keepNext/>
      <w:spacing w:before="20" w:after="20"/>
    </w:pPr>
    <w:rPr>
      <w:rFonts w:ascii="Arial" w:hAnsi="Arial"/>
      <w:b/>
      <w:sz w:val="20"/>
      <w:szCs w:val="20"/>
    </w:rPr>
  </w:style>
  <w:style w:type="paragraph" w:customStyle="1" w:styleId="TableText">
    <w:name w:val="Table Text"/>
    <w:basedOn w:val="BodyText"/>
    <w:rsid w:val="002A6B02"/>
    <w:pPr>
      <w:spacing w:before="40" w:after="40"/>
    </w:pPr>
    <w:rPr>
      <w:sz w:val="22"/>
    </w:rPr>
  </w:style>
  <w:style w:type="paragraph" w:customStyle="1" w:styleId="StyleHeading1TimesNewRoman">
    <w:name w:val="Style Heading 1 + Times New Roman"/>
    <w:basedOn w:val="Heading1"/>
    <w:rsid w:val="000409DD"/>
    <w:pPr>
      <w:numPr>
        <w:numId w:val="0"/>
      </w:numPr>
      <w:tabs>
        <w:tab w:val="clear" w:pos="1080"/>
        <w:tab w:val="clear" w:pos="1440"/>
        <w:tab w:val="num" w:pos="720"/>
      </w:tabs>
      <w:spacing w:after="60"/>
      <w:ind w:left="720" w:hanging="360"/>
    </w:pPr>
    <w:rPr>
      <w:rFonts w:ascii="Times New Roman" w:hAnsi="Times New Roman" w:cs="Arial"/>
      <w:bCs/>
      <w:caps/>
      <w:snapToGrid/>
      <w:kern w:val="32"/>
      <w:sz w:val="32"/>
      <w:szCs w:val="32"/>
    </w:rPr>
  </w:style>
  <w:style w:type="paragraph" w:customStyle="1" w:styleId="StyleHeading2TimesNewRomanAllcaps">
    <w:name w:val="Style Heading 2 + Times New Roman All caps"/>
    <w:basedOn w:val="Heading2"/>
    <w:rsid w:val="000409DD"/>
    <w:pPr>
      <w:tabs>
        <w:tab w:val="clear" w:pos="1080"/>
        <w:tab w:val="clear" w:pos="1440"/>
        <w:tab w:val="num" w:pos="1152"/>
      </w:tabs>
      <w:spacing w:before="240" w:after="60"/>
      <w:ind w:left="1152"/>
    </w:pPr>
    <w:rPr>
      <w:rFonts w:ascii="Times New Roman" w:hAnsi="Times New Roman" w:cs="Arial"/>
      <w:b/>
      <w:bCs/>
      <w:caps/>
      <w:snapToGrid/>
      <w:kern w:val="0"/>
      <w:sz w:val="26"/>
      <w:szCs w:val="28"/>
    </w:rPr>
  </w:style>
  <w:style w:type="paragraph" w:customStyle="1" w:styleId="StyleHeading3TimesNewRomanSmallcaps">
    <w:name w:val="Style Heading 3 + Times New Roman Small caps"/>
    <w:basedOn w:val="Heading3"/>
    <w:link w:val="StyleHeading3TimesNewRomanSmallcapsChar"/>
    <w:rsid w:val="000409DD"/>
    <w:pPr>
      <w:tabs>
        <w:tab w:val="clear" w:pos="1080"/>
        <w:tab w:val="clear" w:pos="1440"/>
        <w:tab w:val="num" w:pos="1170"/>
      </w:tabs>
      <w:spacing w:before="240" w:after="60"/>
      <w:ind w:left="1170"/>
    </w:pPr>
    <w:rPr>
      <w:rFonts w:ascii="Times New Roman" w:hAnsi="Times New Roman" w:cs="Arial"/>
      <w:b/>
      <w:bCs/>
      <w:caps/>
      <w:snapToGrid/>
      <w:kern w:val="0"/>
      <w:sz w:val="24"/>
      <w:szCs w:val="24"/>
    </w:rPr>
  </w:style>
  <w:style w:type="character" w:customStyle="1" w:styleId="StyleHeading3TimesNewRomanSmallcapsChar">
    <w:name w:val="Style Heading 3 + Times New Roman Small caps Char"/>
    <w:basedOn w:val="DefaultParagraphFont"/>
    <w:link w:val="StyleHeading3TimesNewRomanSmallcaps"/>
    <w:rsid w:val="000409DD"/>
    <w:rPr>
      <w:rFonts w:cs="Arial"/>
      <w:b/>
      <w:bCs/>
      <w:caps/>
      <w:sz w:val="24"/>
      <w:szCs w:val="24"/>
    </w:rPr>
  </w:style>
  <w:style w:type="character" w:customStyle="1" w:styleId="CaptionChar">
    <w:name w:val="Caption Char"/>
    <w:basedOn w:val="DefaultParagraphFont"/>
    <w:link w:val="Caption"/>
    <w:rsid w:val="000409DD"/>
    <w:rPr>
      <w:i/>
      <w:snapToGrid w:val="0"/>
      <w:sz w:val="18"/>
      <w:szCs w:val="24"/>
      <w:lang w:val="en-US" w:eastAsia="en-US" w:bidi="ar-SA"/>
    </w:rPr>
  </w:style>
  <w:style w:type="paragraph" w:styleId="ListParagraph">
    <w:name w:val="List Paragraph"/>
    <w:basedOn w:val="Normal"/>
    <w:uiPriority w:val="34"/>
    <w:qFormat/>
    <w:rsid w:val="00351389"/>
    <w:pPr>
      <w:ind w:left="720"/>
    </w:pPr>
    <w:rPr>
      <w:rFonts w:ascii="Calibri" w:eastAsiaTheme="minorHAnsi" w:hAnsi="Calibri"/>
      <w:sz w:val="22"/>
      <w:szCs w:val="22"/>
    </w:rPr>
  </w:style>
  <w:style w:type="paragraph" w:customStyle="1" w:styleId="Instructions">
    <w:name w:val="Instructions"/>
    <w:basedOn w:val="Normal"/>
    <w:rsid w:val="0085732B"/>
    <w:pPr>
      <w:spacing w:after="240"/>
      <w:jc w:val="both"/>
    </w:pPr>
    <w:rPr>
      <w:i/>
      <w:iCs/>
    </w:rPr>
  </w:style>
  <w:style w:type="paragraph" w:customStyle="1" w:styleId="TemplateFigureCaption">
    <w:name w:val="Template Figure Caption"/>
    <w:basedOn w:val="Instructions"/>
    <w:next w:val="Normal"/>
    <w:rsid w:val="0085732B"/>
    <w:pPr>
      <w:ind w:left="770"/>
      <w:jc w:val="left"/>
    </w:pPr>
    <w:rPr>
      <w:b/>
      <w:sz w:val="20"/>
    </w:rPr>
  </w:style>
  <w:style w:type="paragraph" w:customStyle="1" w:styleId="bdytxt1indent">
    <w:name w:val="bdytxt1_indent"/>
    <w:basedOn w:val="bdytxt1"/>
    <w:rsid w:val="00024E79"/>
    <w:pPr>
      <w:ind w:left="360" w:hanging="360"/>
    </w:pPr>
  </w:style>
  <w:style w:type="paragraph" w:customStyle="1" w:styleId="Style1TOCH1">
    <w:name w:val="Style1 TOC H1"/>
    <w:basedOn w:val="Caption"/>
    <w:link w:val="Style1TOCH1Char"/>
    <w:autoRedefine/>
    <w:rsid w:val="00450BC0"/>
    <w:pPr>
      <w:keepLines w:val="0"/>
      <w:widowControl/>
      <w:tabs>
        <w:tab w:val="left" w:pos="440"/>
      </w:tabs>
      <w:ind w:left="0"/>
    </w:pPr>
    <w:rPr>
      <w:b/>
      <w:bCs/>
      <w:i w:val="0"/>
      <w:iCs/>
      <w:snapToGrid/>
      <w:sz w:val="28"/>
      <w:szCs w:val="28"/>
    </w:rPr>
  </w:style>
  <w:style w:type="character" w:customStyle="1" w:styleId="Style1TOCH1Char">
    <w:name w:val="Style1 TOC H1 Char"/>
    <w:basedOn w:val="DefaultParagraphFont"/>
    <w:link w:val="Style1TOCH1"/>
    <w:rsid w:val="00450BC0"/>
    <w:rPr>
      <w:b/>
      <w:bCs/>
      <w:iCs/>
      <w:sz w:val="28"/>
      <w:szCs w:val="28"/>
    </w:rPr>
  </w:style>
  <w:style w:type="paragraph" w:customStyle="1" w:styleId="TemplateTOCH1">
    <w:name w:val="Template TOC H1"/>
    <w:basedOn w:val="Style1TOCH1"/>
    <w:next w:val="Normal"/>
    <w:link w:val="TemplateTOCH1Char"/>
    <w:rsid w:val="00450BC0"/>
  </w:style>
  <w:style w:type="character" w:customStyle="1" w:styleId="TemplateTOCH1Char">
    <w:name w:val="Template TOC H1 Char"/>
    <w:basedOn w:val="Style1TOCH1Char"/>
    <w:link w:val="TemplateTOCH1"/>
    <w:rsid w:val="00450BC0"/>
    <w:rPr>
      <w:b/>
      <w:bCs/>
      <w:iCs/>
      <w:sz w:val="28"/>
      <w:szCs w:val="28"/>
    </w:rPr>
  </w:style>
  <w:style w:type="paragraph" w:customStyle="1" w:styleId="TableHead">
    <w:name w:val="Table Head"/>
    <w:basedOn w:val="Normal"/>
    <w:rsid w:val="00190C8B"/>
    <w:pPr>
      <w:spacing w:before="40" w:after="40"/>
      <w:jc w:val="center"/>
    </w:pPr>
    <w:rPr>
      <w:b/>
      <w:bCs/>
      <w:color w:val="000000" w:themeColor="text1"/>
      <w:sz w:val="20"/>
      <w:szCs w:val="20"/>
    </w:rPr>
  </w:style>
  <w:style w:type="paragraph" w:customStyle="1" w:styleId="ExampleTable">
    <w:name w:val="Example Table"/>
    <w:basedOn w:val="Normal"/>
    <w:rsid w:val="00316158"/>
    <w:pPr>
      <w:numPr>
        <w:ilvl w:val="12"/>
      </w:numPr>
      <w:spacing w:before="40" w:after="40"/>
      <w:ind w:left="66" w:right="86"/>
    </w:pPr>
    <w:rPr>
      <w:sz w:val="20"/>
      <w:szCs w:val="18"/>
    </w:rPr>
  </w:style>
  <w:style w:type="paragraph" w:customStyle="1" w:styleId="BackgroundAppendixList">
    <w:name w:val="Background Appendix List"/>
    <w:basedOn w:val="Normal"/>
    <w:rsid w:val="00316158"/>
    <w:pPr>
      <w:numPr>
        <w:numId w:val="33"/>
      </w:numPr>
      <w:spacing w:before="40" w:after="40"/>
      <w:ind w:right="155"/>
    </w:pPr>
    <w:rPr>
      <w:i/>
      <w:iCs/>
      <w:color w:val="0000FF"/>
      <w:sz w:val="20"/>
      <w:szCs w:val="18"/>
    </w:rPr>
  </w:style>
  <w:style w:type="paragraph" w:customStyle="1" w:styleId="font5">
    <w:name w:val="font5"/>
    <w:basedOn w:val="Normal"/>
    <w:rsid w:val="007D7E86"/>
    <w:pPr>
      <w:spacing w:before="100" w:beforeAutospacing="1" w:after="100" w:afterAutospacing="1"/>
    </w:pPr>
    <w:rPr>
      <w:rFonts w:ascii="Arial" w:hAnsi="Arial" w:cs="Arial"/>
      <w:sz w:val="20"/>
      <w:szCs w:val="20"/>
    </w:rPr>
  </w:style>
  <w:style w:type="paragraph" w:customStyle="1" w:styleId="font6">
    <w:name w:val="font6"/>
    <w:basedOn w:val="Normal"/>
    <w:rsid w:val="007D7E86"/>
    <w:pPr>
      <w:spacing w:before="100" w:beforeAutospacing="1" w:after="100" w:afterAutospacing="1"/>
    </w:pPr>
    <w:rPr>
      <w:rFonts w:ascii="Arial" w:hAnsi="Arial" w:cs="Arial"/>
      <w:b/>
      <w:bCs/>
      <w:sz w:val="20"/>
      <w:szCs w:val="20"/>
    </w:rPr>
  </w:style>
  <w:style w:type="paragraph" w:customStyle="1" w:styleId="xl65">
    <w:name w:val="xl65"/>
    <w:basedOn w:val="Normal"/>
    <w:rsid w:val="007D7E86"/>
    <w:pPr>
      <w:spacing w:before="100" w:beforeAutospacing="1" w:after="100" w:afterAutospacing="1"/>
    </w:pPr>
    <w:rPr>
      <w:rFonts w:ascii="Arial" w:hAnsi="Arial" w:cs="Arial"/>
    </w:rPr>
  </w:style>
  <w:style w:type="paragraph" w:customStyle="1" w:styleId="xl66">
    <w:name w:val="xl66"/>
    <w:basedOn w:val="Normal"/>
    <w:rsid w:val="007D7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68">
    <w:name w:val="xl68"/>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69">
    <w:name w:val="xl69"/>
    <w:basedOn w:val="Normal"/>
    <w:rsid w:val="007D7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u w:val="single"/>
    </w:rPr>
  </w:style>
  <w:style w:type="paragraph" w:customStyle="1" w:styleId="xl70">
    <w:name w:val="xl70"/>
    <w:basedOn w:val="Normal"/>
    <w:rsid w:val="007D7E86"/>
    <w:pPr>
      <w:spacing w:before="100" w:beforeAutospacing="1" w:after="100" w:afterAutospacing="1"/>
    </w:pPr>
    <w:rPr>
      <w:rFonts w:ascii="Arial" w:hAnsi="Arial" w:cs="Arial"/>
    </w:rPr>
  </w:style>
  <w:style w:type="paragraph" w:customStyle="1" w:styleId="xl71">
    <w:name w:val="xl71"/>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rPr>
  </w:style>
  <w:style w:type="paragraph" w:customStyle="1" w:styleId="xl72">
    <w:name w:val="xl72"/>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rPr>
  </w:style>
  <w:style w:type="paragraph" w:customStyle="1" w:styleId="xl73">
    <w:name w:val="xl73"/>
    <w:basedOn w:val="Normal"/>
    <w:rsid w:val="007D7E86"/>
    <w:pPr>
      <w:spacing w:before="100" w:beforeAutospacing="1" w:after="100" w:afterAutospacing="1"/>
    </w:pPr>
    <w:rPr>
      <w:rFonts w:ascii="Arial" w:hAnsi="Arial" w:cs="Arial"/>
      <w:sz w:val="36"/>
      <w:szCs w:val="36"/>
    </w:rPr>
  </w:style>
  <w:style w:type="paragraph" w:customStyle="1" w:styleId="xl74">
    <w:name w:val="xl74"/>
    <w:basedOn w:val="Normal"/>
    <w:rsid w:val="007D7E86"/>
    <w:pPr>
      <w:spacing w:before="100" w:beforeAutospacing="1" w:after="100" w:afterAutospacing="1"/>
      <w:textAlignment w:val="top"/>
    </w:pPr>
    <w:rPr>
      <w:rFonts w:ascii="Arial" w:hAnsi="Arial" w:cs="Arial"/>
      <w:sz w:val="36"/>
      <w:szCs w:val="36"/>
    </w:rPr>
  </w:style>
  <w:style w:type="character" w:customStyle="1" w:styleId="FooterChar">
    <w:name w:val="Footer Char"/>
    <w:basedOn w:val="DefaultParagraphFont"/>
    <w:link w:val="Footer"/>
    <w:uiPriority w:val="99"/>
    <w:rsid w:val="00337F23"/>
    <w:rPr>
      <w:rFonts w:ascii="Arial" w:hAnsi="Arial"/>
      <w:sz w:val="24"/>
      <w:szCs w:val="24"/>
    </w:rPr>
  </w:style>
  <w:style w:type="paragraph" w:styleId="Revision">
    <w:name w:val="Revision"/>
    <w:hidden/>
    <w:uiPriority w:val="99"/>
    <w:semiHidden/>
    <w:rsid w:val="00BA574F"/>
    <w:rPr>
      <w:sz w:val="24"/>
      <w:szCs w:val="24"/>
    </w:rPr>
  </w:style>
  <w:style w:type="character" w:styleId="PlaceholderText">
    <w:name w:val="Placeholder Text"/>
    <w:basedOn w:val="DefaultParagraphFont"/>
    <w:uiPriority w:val="99"/>
    <w:semiHidden/>
    <w:rsid w:val="00FB3E90"/>
    <w:rPr>
      <w:color w:val="808080"/>
    </w:rPr>
  </w:style>
  <w:style w:type="paragraph" w:customStyle="1" w:styleId="Style2">
    <w:name w:val="Style2"/>
    <w:next w:val="a"/>
    <w:qFormat/>
    <w:rsid w:val="00D86093"/>
    <w:pPr>
      <w:framePr w:hSpace="180" w:wrap="around" w:vAnchor="text" w:hAnchor="page" w:x="4723" w:y="22"/>
      <w:jc w:val="center"/>
    </w:pPr>
    <w:rPr>
      <w:rFonts w:ascii="Arial" w:hAnsi="Arial" w:cs="Arial"/>
      <w:sz w:val="36"/>
      <w:szCs w:val="36"/>
    </w:rPr>
  </w:style>
  <w:style w:type="paragraph" w:customStyle="1" w:styleId="FacilityName">
    <w:name w:val="FacilityName"/>
    <w:next w:val="a"/>
    <w:qFormat/>
    <w:rsid w:val="00D86093"/>
    <w:pPr>
      <w:jc w:val="center"/>
    </w:pPr>
    <w:rPr>
      <w:rFonts w:ascii="Arial" w:hAnsi="Arial" w:cs="Arial"/>
      <w:sz w:val="36"/>
      <w:szCs w:val="36"/>
    </w:rPr>
  </w:style>
  <w:style w:type="paragraph" w:customStyle="1" w:styleId="StyleManualType24pt">
    <w:name w:val="Style Manual Type + 24 pt"/>
    <w:basedOn w:val="ManualType"/>
    <w:rsid w:val="003D2B8D"/>
    <w:pPr>
      <w:spacing w:after="1440"/>
    </w:pPr>
    <w:rPr>
      <w:bCs/>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CC8"/>
    <w:rPr>
      <w:sz w:val="24"/>
      <w:szCs w:val="24"/>
    </w:rPr>
  </w:style>
  <w:style w:type="paragraph" w:styleId="Heading1">
    <w:name w:val="heading 1"/>
    <w:basedOn w:val="Normal"/>
    <w:next w:val="Normal"/>
    <w:link w:val="Heading1Char"/>
    <w:qFormat/>
    <w:rsid w:val="005F00FF"/>
    <w:pPr>
      <w:keepNext/>
      <w:numPr>
        <w:numId w:val="18"/>
      </w:numPr>
      <w:tabs>
        <w:tab w:val="clear" w:pos="720"/>
        <w:tab w:val="left" w:pos="1080"/>
        <w:tab w:val="left" w:pos="1440"/>
      </w:tabs>
      <w:spacing w:before="240" w:after="120"/>
      <w:ind w:left="1080" w:hanging="1080"/>
      <w:outlineLvl w:val="0"/>
    </w:pPr>
    <w:rPr>
      <w:rFonts w:ascii="Arial" w:hAnsi="Arial"/>
      <w:b/>
      <w:snapToGrid w:val="0"/>
      <w:kern w:val="28"/>
      <w:sz w:val="36"/>
      <w:szCs w:val="20"/>
    </w:rPr>
  </w:style>
  <w:style w:type="paragraph" w:styleId="Heading2">
    <w:name w:val="heading 2"/>
    <w:basedOn w:val="Heading1"/>
    <w:next w:val="Normal"/>
    <w:link w:val="Heading2Char"/>
    <w:qFormat/>
    <w:rsid w:val="00B73286"/>
    <w:pPr>
      <w:numPr>
        <w:ilvl w:val="1"/>
      </w:numPr>
      <w:tabs>
        <w:tab w:val="clear" w:pos="576"/>
      </w:tabs>
      <w:spacing w:before="360"/>
      <w:ind w:left="1080" w:hanging="1080"/>
      <w:outlineLvl w:val="1"/>
    </w:pPr>
    <w:rPr>
      <w:b w:val="0"/>
      <w:sz w:val="32"/>
    </w:rPr>
  </w:style>
  <w:style w:type="paragraph" w:styleId="Heading3">
    <w:name w:val="heading 3"/>
    <w:basedOn w:val="Heading1"/>
    <w:next w:val="Normal"/>
    <w:qFormat/>
    <w:rsid w:val="00D17CC8"/>
    <w:pPr>
      <w:numPr>
        <w:ilvl w:val="2"/>
      </w:numPr>
      <w:tabs>
        <w:tab w:val="clear" w:pos="720"/>
      </w:tabs>
      <w:spacing w:before="360"/>
      <w:outlineLvl w:val="2"/>
    </w:pPr>
    <w:rPr>
      <w:b w:val="0"/>
      <w:sz w:val="28"/>
    </w:rPr>
  </w:style>
  <w:style w:type="paragraph" w:styleId="Heading4">
    <w:name w:val="heading 4"/>
    <w:basedOn w:val="Normal"/>
    <w:next w:val="Normal"/>
    <w:qFormat/>
    <w:rsid w:val="00D17CC8"/>
    <w:pPr>
      <w:keepNext/>
      <w:widowControl w:val="0"/>
      <w:numPr>
        <w:ilvl w:val="3"/>
        <w:numId w:val="18"/>
      </w:numPr>
      <w:tabs>
        <w:tab w:val="left" w:pos="1080"/>
        <w:tab w:val="center" w:pos="5040"/>
        <w:tab w:val="right" w:pos="10080"/>
      </w:tabs>
      <w:spacing w:before="360" w:after="60"/>
      <w:outlineLvl w:val="3"/>
    </w:pPr>
    <w:rPr>
      <w:rFonts w:ascii="Arial" w:hAnsi="Arial"/>
      <w:b/>
      <w:snapToGrid w:val="0"/>
      <w:szCs w:val="20"/>
    </w:rPr>
  </w:style>
  <w:style w:type="paragraph" w:styleId="Heading5">
    <w:name w:val="heading 5"/>
    <w:basedOn w:val="Normal"/>
    <w:next w:val="Normal"/>
    <w:qFormat/>
    <w:rsid w:val="00D17CC8"/>
    <w:pPr>
      <w:widowControl w:val="0"/>
      <w:numPr>
        <w:ilvl w:val="4"/>
        <w:numId w:val="18"/>
      </w:numPr>
      <w:spacing w:before="240" w:after="60"/>
      <w:jc w:val="both"/>
      <w:outlineLvl w:val="4"/>
    </w:pPr>
    <w:rPr>
      <w:b/>
      <w:bCs/>
      <w:i/>
      <w:iCs/>
      <w:snapToGrid w:val="0"/>
      <w:sz w:val="26"/>
      <w:szCs w:val="26"/>
    </w:rPr>
  </w:style>
  <w:style w:type="paragraph" w:styleId="Heading6">
    <w:name w:val="heading 6"/>
    <w:basedOn w:val="Normal"/>
    <w:next w:val="Normal"/>
    <w:qFormat/>
    <w:rsid w:val="00D17CC8"/>
    <w:pPr>
      <w:keepNext/>
      <w:tabs>
        <w:tab w:val="left" w:pos="1440"/>
      </w:tabs>
      <w:jc w:val="right"/>
      <w:outlineLvl w:val="5"/>
    </w:pPr>
    <w:rPr>
      <w:rFonts w:ascii="New Century Schlbk" w:hAnsi="New Century Schlbk"/>
      <w:b/>
    </w:rPr>
  </w:style>
  <w:style w:type="paragraph" w:styleId="Heading7">
    <w:name w:val="heading 7"/>
    <w:basedOn w:val="Normal"/>
    <w:next w:val="Normal"/>
    <w:qFormat/>
    <w:rsid w:val="00D17CC8"/>
    <w:pPr>
      <w:keepNext/>
      <w:autoSpaceDE w:val="0"/>
      <w:autoSpaceDN w:val="0"/>
      <w:adjustRightInd w:val="0"/>
      <w:outlineLvl w:val="6"/>
    </w:pPr>
    <w:rPr>
      <w:b/>
      <w:bCs/>
    </w:rPr>
  </w:style>
  <w:style w:type="paragraph" w:styleId="Heading8">
    <w:name w:val="heading 8"/>
    <w:basedOn w:val="Normal"/>
    <w:next w:val="Normal"/>
    <w:qFormat/>
    <w:rsid w:val="00D17CC8"/>
    <w:pPr>
      <w:keepNext/>
      <w:jc w:val="center"/>
      <w:outlineLvl w:val="7"/>
    </w:pPr>
    <w:rPr>
      <w:rFonts w:ascii="Arial" w:hAnsi="Arial" w:cs="Arial"/>
      <w:sz w:val="32"/>
    </w:rPr>
  </w:style>
  <w:style w:type="paragraph" w:styleId="Heading9">
    <w:name w:val="heading 9"/>
    <w:basedOn w:val="Normal"/>
    <w:next w:val="Normal"/>
    <w:qFormat/>
    <w:rsid w:val="00D17CC8"/>
    <w:pPr>
      <w:keepNext/>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D17CC8"/>
    <w:rPr>
      <w:sz w:val="20"/>
    </w:rPr>
  </w:style>
  <w:style w:type="paragraph" w:styleId="Footer">
    <w:name w:val="footer"/>
    <w:basedOn w:val="Normal"/>
    <w:link w:val="FooterChar"/>
    <w:uiPriority w:val="99"/>
    <w:rsid w:val="00D17CC8"/>
    <w:pPr>
      <w:pBdr>
        <w:top w:val="single" w:sz="8" w:space="1" w:color="auto"/>
      </w:pBdr>
      <w:tabs>
        <w:tab w:val="center" w:pos="4680"/>
        <w:tab w:val="right" w:pos="9360"/>
      </w:tabs>
    </w:pPr>
    <w:rPr>
      <w:rFonts w:ascii="Arial" w:hAnsi="Arial"/>
    </w:rPr>
  </w:style>
  <w:style w:type="paragraph" w:styleId="Header">
    <w:name w:val="header"/>
    <w:basedOn w:val="Normal"/>
    <w:rsid w:val="00D17CC8"/>
    <w:pPr>
      <w:pBdr>
        <w:bottom w:val="single" w:sz="6" w:space="1" w:color="auto"/>
      </w:pBdr>
      <w:tabs>
        <w:tab w:val="center" w:pos="4320"/>
        <w:tab w:val="right" w:pos="9360"/>
      </w:tabs>
    </w:pPr>
    <w:rPr>
      <w:rFonts w:ascii="Arial" w:hAnsi="Arial"/>
      <w:bCs/>
    </w:rPr>
  </w:style>
  <w:style w:type="paragraph" w:customStyle="1" w:styleId="NormalBold">
    <w:name w:val="Normal Bold"/>
    <w:basedOn w:val="Normal"/>
    <w:rsid w:val="002648A0"/>
    <w:pPr>
      <w:tabs>
        <w:tab w:val="left" w:pos="360"/>
        <w:tab w:val="left" w:pos="720"/>
        <w:tab w:val="left" w:pos="1080"/>
        <w:tab w:val="left" w:pos="1440"/>
      </w:tabs>
      <w:spacing w:line="280" w:lineRule="exact"/>
    </w:pPr>
    <w:rPr>
      <w:rFonts w:ascii="Verdana" w:hAnsi="Verdana"/>
      <w:b/>
      <w:sz w:val="20"/>
      <w:szCs w:val="20"/>
    </w:rPr>
  </w:style>
  <w:style w:type="paragraph" w:customStyle="1" w:styleId="indentedparas">
    <w:name w:val="indented paras"/>
    <w:basedOn w:val="Normal"/>
    <w:rsid w:val="00745E56"/>
    <w:pPr>
      <w:ind w:left="720"/>
    </w:pPr>
  </w:style>
  <w:style w:type="paragraph" w:customStyle="1" w:styleId="mike">
    <w:name w:val="mike"/>
    <w:basedOn w:val="Normal"/>
    <w:rsid w:val="00D17CC8"/>
    <w:pPr>
      <w:ind w:left="1880" w:right="2880"/>
    </w:pPr>
    <w:rPr>
      <w:rFonts w:ascii="New York" w:hAnsi="New York"/>
    </w:rPr>
  </w:style>
  <w:style w:type="character" w:styleId="PageNumber">
    <w:name w:val="page number"/>
    <w:basedOn w:val="DefaultParagraphFont"/>
    <w:rsid w:val="00D17CC8"/>
  </w:style>
  <w:style w:type="paragraph" w:styleId="TOC1">
    <w:name w:val="toc 1"/>
    <w:basedOn w:val="Normal"/>
    <w:next w:val="Normal"/>
    <w:uiPriority w:val="39"/>
    <w:rsid w:val="00D17CC8"/>
    <w:pPr>
      <w:widowControl w:val="0"/>
      <w:tabs>
        <w:tab w:val="left" w:pos="936"/>
        <w:tab w:val="right" w:leader="dot" w:pos="9360"/>
      </w:tabs>
      <w:spacing w:before="80" w:after="80"/>
      <w:jc w:val="both"/>
    </w:pPr>
    <w:rPr>
      <w:rFonts w:ascii="Arial" w:hAnsi="Arial"/>
      <w:b/>
      <w:caps/>
      <w:snapToGrid w:val="0"/>
      <w:szCs w:val="20"/>
    </w:rPr>
  </w:style>
  <w:style w:type="paragraph" w:customStyle="1" w:styleId="Style1">
    <w:name w:val="Style1"/>
    <w:basedOn w:val="Normal"/>
    <w:rsid w:val="00D17CC8"/>
    <w:pPr>
      <w:numPr>
        <w:numId w:val="30"/>
      </w:numPr>
      <w:spacing w:before="220" w:after="60"/>
    </w:pPr>
    <w:rPr>
      <w:rFonts w:ascii="Arial" w:hAnsi="Arial"/>
      <w:sz w:val="22"/>
      <w:u w:val="single"/>
    </w:rPr>
  </w:style>
  <w:style w:type="paragraph" w:styleId="TOC2">
    <w:name w:val="toc 2"/>
    <w:basedOn w:val="Normal"/>
    <w:next w:val="Normal"/>
    <w:uiPriority w:val="39"/>
    <w:rsid w:val="00D17CC8"/>
    <w:pPr>
      <w:widowControl w:val="0"/>
      <w:tabs>
        <w:tab w:val="left" w:pos="1440"/>
        <w:tab w:val="right" w:leader="dot" w:pos="9360"/>
      </w:tabs>
      <w:ind w:left="922"/>
      <w:jc w:val="both"/>
    </w:pPr>
    <w:rPr>
      <w:rFonts w:ascii="Arial" w:hAnsi="Arial"/>
      <w:noProof/>
      <w:snapToGrid w:val="0"/>
    </w:rPr>
  </w:style>
  <w:style w:type="paragraph" w:styleId="TOC3">
    <w:name w:val="toc 3"/>
    <w:basedOn w:val="Normal"/>
    <w:next w:val="Normal"/>
    <w:rsid w:val="00D17CC8"/>
    <w:pPr>
      <w:widowControl w:val="0"/>
      <w:tabs>
        <w:tab w:val="left" w:pos="1152"/>
        <w:tab w:val="left" w:pos="2160"/>
        <w:tab w:val="right" w:leader="dot" w:pos="9360"/>
      </w:tabs>
      <w:ind w:left="2160" w:hanging="720"/>
    </w:pPr>
    <w:rPr>
      <w:rFonts w:ascii="Arial" w:hAnsi="Arial"/>
      <w:snapToGrid w:val="0"/>
      <w:szCs w:val="20"/>
    </w:rPr>
  </w:style>
  <w:style w:type="paragraph" w:styleId="TOC4">
    <w:name w:val="toc 4"/>
    <w:basedOn w:val="TOC3"/>
    <w:next w:val="Normal"/>
    <w:semiHidden/>
    <w:rsid w:val="00D17CC8"/>
    <w:pPr>
      <w:tabs>
        <w:tab w:val="left" w:pos="2500"/>
        <w:tab w:val="left" w:pos="2900"/>
      </w:tabs>
      <w:ind w:left="2520"/>
    </w:pPr>
  </w:style>
  <w:style w:type="paragraph" w:styleId="TOC5">
    <w:name w:val="toc 5"/>
    <w:basedOn w:val="Normal"/>
    <w:next w:val="Normal"/>
    <w:autoRedefine/>
    <w:rsid w:val="00D17CC8"/>
    <w:pPr>
      <w:widowControl w:val="0"/>
      <w:spacing w:after="240"/>
      <w:ind w:left="880"/>
      <w:jc w:val="both"/>
    </w:pPr>
    <w:rPr>
      <w:snapToGrid w:val="0"/>
      <w:szCs w:val="20"/>
    </w:rPr>
  </w:style>
  <w:style w:type="paragraph" w:styleId="TOC6">
    <w:name w:val="toc 6"/>
    <w:basedOn w:val="Normal"/>
    <w:next w:val="Normal"/>
    <w:autoRedefine/>
    <w:rsid w:val="00D17CC8"/>
    <w:pPr>
      <w:ind w:left="1200"/>
    </w:pPr>
  </w:style>
  <w:style w:type="paragraph" w:styleId="TOC7">
    <w:name w:val="toc 7"/>
    <w:basedOn w:val="Normal"/>
    <w:next w:val="Normal"/>
    <w:autoRedefine/>
    <w:rsid w:val="00D17CC8"/>
    <w:pPr>
      <w:ind w:left="1440"/>
    </w:pPr>
  </w:style>
  <w:style w:type="paragraph" w:styleId="TOC8">
    <w:name w:val="toc 8"/>
    <w:basedOn w:val="Normal"/>
    <w:next w:val="Normal"/>
    <w:autoRedefine/>
    <w:rsid w:val="00D17CC8"/>
    <w:pPr>
      <w:ind w:left="1680"/>
    </w:pPr>
  </w:style>
  <w:style w:type="paragraph" w:styleId="TOC9">
    <w:name w:val="toc 9"/>
    <w:basedOn w:val="Normal"/>
    <w:next w:val="Normal"/>
    <w:autoRedefine/>
    <w:rsid w:val="00D17CC8"/>
    <w:pPr>
      <w:ind w:left="1920"/>
    </w:pPr>
  </w:style>
  <w:style w:type="paragraph" w:styleId="PlainText">
    <w:name w:val="Plain Text"/>
    <w:basedOn w:val="Normal"/>
    <w:rsid w:val="00745E56"/>
    <w:rPr>
      <w:rFonts w:ascii="Courier New" w:hAnsi="Courier New" w:cs="Courier New"/>
      <w:sz w:val="20"/>
      <w:szCs w:val="20"/>
    </w:rPr>
  </w:style>
  <w:style w:type="paragraph" w:customStyle="1" w:styleId="SCREEN">
    <w:name w:val="SCREEN"/>
    <w:basedOn w:val="Normal"/>
    <w:rsid w:val="00745E56"/>
    <w:pPr>
      <w:pBdr>
        <w:top w:val="double" w:sz="6" w:space="1" w:color="auto"/>
        <w:left w:val="double" w:sz="6" w:space="1" w:color="auto"/>
        <w:bottom w:val="double" w:sz="6" w:space="1" w:color="auto"/>
        <w:right w:val="double" w:sz="6" w:space="1" w:color="auto"/>
      </w:pBdr>
    </w:pPr>
    <w:rPr>
      <w:rFonts w:ascii="Courier New" w:hAnsi="Courier New"/>
      <w:sz w:val="16"/>
    </w:rPr>
  </w:style>
  <w:style w:type="character" w:styleId="Hyperlink">
    <w:name w:val="Hyperlink"/>
    <w:basedOn w:val="DefaultParagraphFont"/>
    <w:uiPriority w:val="99"/>
    <w:rsid w:val="00D17CC8"/>
    <w:rPr>
      <w:color w:val="0000FF"/>
      <w:u w:val="single"/>
    </w:rPr>
  </w:style>
  <w:style w:type="character" w:styleId="FollowedHyperlink">
    <w:name w:val="FollowedHyperlink"/>
    <w:basedOn w:val="DefaultParagraphFont"/>
    <w:uiPriority w:val="99"/>
    <w:rsid w:val="00D17CC8"/>
    <w:rPr>
      <w:color w:val="800080"/>
      <w:u w:val="single"/>
    </w:rPr>
  </w:style>
  <w:style w:type="character" w:styleId="FootnoteReference">
    <w:name w:val="footnote reference"/>
    <w:basedOn w:val="DefaultParagraphFont"/>
    <w:rsid w:val="00D17CC8"/>
    <w:rPr>
      <w:position w:val="6"/>
      <w:sz w:val="16"/>
    </w:rPr>
  </w:style>
  <w:style w:type="paragraph" w:styleId="FootnoteText">
    <w:name w:val="footnote text"/>
    <w:basedOn w:val="Normal"/>
    <w:rsid w:val="00D17CC8"/>
    <w:rPr>
      <w:sz w:val="20"/>
    </w:rPr>
  </w:style>
  <w:style w:type="paragraph" w:customStyle="1" w:styleId="subheading">
    <w:name w:val="sub heading"/>
    <w:basedOn w:val="Normal"/>
    <w:next w:val="Normal"/>
    <w:rsid w:val="00745E56"/>
    <w:pPr>
      <w:tabs>
        <w:tab w:val="center" w:pos="4320"/>
        <w:tab w:val="right" w:pos="8640"/>
      </w:tabs>
    </w:pPr>
    <w:rPr>
      <w:caps/>
      <w:sz w:val="20"/>
    </w:rPr>
  </w:style>
  <w:style w:type="paragraph" w:customStyle="1" w:styleId="10ptnewcourier">
    <w:name w:val="10 pt new courier"/>
    <w:basedOn w:val="Normal"/>
    <w:rsid w:val="00745E56"/>
    <w:rPr>
      <w:rFonts w:ascii="Courier New" w:hAnsi="Courier New"/>
      <w:sz w:val="20"/>
    </w:rPr>
  </w:style>
  <w:style w:type="paragraph" w:styleId="Title">
    <w:name w:val="Title"/>
    <w:basedOn w:val="baseline"/>
    <w:qFormat/>
    <w:rsid w:val="00D17CC8"/>
    <w:pPr>
      <w:spacing w:before="240" w:after="60"/>
      <w:jc w:val="center"/>
      <w:outlineLvl w:val="0"/>
    </w:pPr>
    <w:rPr>
      <w:rFonts w:ascii="Arial" w:hAnsi="Arial" w:cs="Arial"/>
      <w:b/>
      <w:bCs/>
      <w:kern w:val="28"/>
      <w:sz w:val="32"/>
      <w:szCs w:val="32"/>
    </w:rPr>
  </w:style>
  <w:style w:type="paragraph" w:styleId="BodyText">
    <w:name w:val="Body Text"/>
    <w:basedOn w:val="Normal"/>
    <w:rsid w:val="00745E56"/>
    <w:pPr>
      <w:spacing w:after="120"/>
    </w:pPr>
  </w:style>
  <w:style w:type="paragraph" w:styleId="BodyTextIndent">
    <w:name w:val="Body Text Indent"/>
    <w:basedOn w:val="Normal"/>
    <w:rsid w:val="00745E56"/>
    <w:pPr>
      <w:spacing w:after="120"/>
      <w:ind w:left="360"/>
    </w:pPr>
  </w:style>
  <w:style w:type="paragraph" w:styleId="NormalIndent">
    <w:name w:val="Normal Indent"/>
    <w:basedOn w:val="Normal"/>
    <w:rsid w:val="00745E56"/>
    <w:rPr>
      <w:sz w:val="22"/>
    </w:rPr>
  </w:style>
  <w:style w:type="paragraph" w:styleId="BodyText2">
    <w:name w:val="Body Text 2"/>
    <w:basedOn w:val="Normal"/>
    <w:rsid w:val="00745E56"/>
    <w:rPr>
      <w:rFonts w:ascii="Arial Narrow" w:hAnsi="Arial Narrow"/>
      <w:sz w:val="20"/>
    </w:rPr>
  </w:style>
  <w:style w:type="paragraph" w:customStyle="1" w:styleId="Normal1">
    <w:name w:val="Normal1"/>
    <w:basedOn w:val="Normal"/>
    <w:rsid w:val="00745E56"/>
    <w:pPr>
      <w:jc w:val="both"/>
    </w:pPr>
    <w:rPr>
      <w:sz w:val="20"/>
    </w:rPr>
  </w:style>
  <w:style w:type="paragraph" w:styleId="BodyTextIndent2">
    <w:name w:val="Body Text Indent 2"/>
    <w:basedOn w:val="baseline"/>
    <w:rsid w:val="00D17CC8"/>
    <w:pPr>
      <w:ind w:left="360"/>
    </w:pPr>
  </w:style>
  <w:style w:type="paragraph" w:styleId="BodyText3">
    <w:name w:val="Body Text 3"/>
    <w:basedOn w:val="Normal"/>
    <w:rsid w:val="00745E56"/>
    <w:pPr>
      <w:spacing w:after="120"/>
    </w:pPr>
    <w:rPr>
      <w:sz w:val="16"/>
      <w:szCs w:val="16"/>
    </w:rPr>
  </w:style>
  <w:style w:type="paragraph" w:styleId="BodyTextIndent3">
    <w:name w:val="Body Text Indent 3"/>
    <w:basedOn w:val="Normal"/>
    <w:rsid w:val="00745E56"/>
    <w:pPr>
      <w:spacing w:after="120"/>
      <w:ind w:left="360"/>
    </w:pPr>
    <w:rPr>
      <w:sz w:val="16"/>
      <w:szCs w:val="16"/>
    </w:rPr>
  </w:style>
  <w:style w:type="character" w:styleId="HTMLTypewriter">
    <w:name w:val="HTML Typewriter"/>
    <w:basedOn w:val="DefaultParagraphFont"/>
    <w:rsid w:val="00D17CC8"/>
    <w:rPr>
      <w:rFonts w:ascii="Courier New" w:eastAsia="Courier New" w:hAnsi="Courier New" w:cs="Courier New"/>
      <w:sz w:val="20"/>
      <w:szCs w:val="20"/>
    </w:rPr>
  </w:style>
  <w:style w:type="paragraph" w:styleId="List2">
    <w:name w:val="List 2"/>
    <w:basedOn w:val="Normal"/>
    <w:rsid w:val="00D17CC8"/>
    <w:pPr>
      <w:numPr>
        <w:numId w:val="19"/>
      </w:numPr>
      <w:spacing w:before="120"/>
    </w:pPr>
  </w:style>
  <w:style w:type="paragraph" w:customStyle="1" w:styleId="TitlePage1">
    <w:name w:val="Title Page 1"/>
    <w:basedOn w:val="Heading1"/>
    <w:rsid w:val="00D17CC8"/>
    <w:pPr>
      <w:numPr>
        <w:numId w:val="0"/>
      </w:numPr>
      <w:jc w:val="center"/>
    </w:pPr>
    <w:rPr>
      <w:rFonts w:ascii="Kabel Bk BT" w:hAnsi="Kabel Bk BT"/>
      <w:caps/>
      <w:spacing w:val="28"/>
      <w:kern w:val="0"/>
      <w:szCs w:val="24"/>
    </w:rPr>
  </w:style>
  <w:style w:type="paragraph" w:customStyle="1" w:styleId="bdytxt1">
    <w:name w:val="bdytxt1"/>
    <w:basedOn w:val="baseline"/>
    <w:link w:val="bdytxt1Char"/>
    <w:rsid w:val="00D17CC8"/>
    <w:pPr>
      <w:spacing w:after="240"/>
      <w:ind w:left="1080"/>
      <w:jc w:val="both"/>
    </w:pPr>
    <w:rPr>
      <w:snapToGrid w:val="0"/>
    </w:rPr>
  </w:style>
  <w:style w:type="paragraph" w:customStyle="1" w:styleId="bdytxt1header">
    <w:name w:val="bdytxt1 header"/>
    <w:basedOn w:val="bdytxt1"/>
    <w:next w:val="bdytxt1"/>
    <w:rsid w:val="00D17CC8"/>
    <w:pPr>
      <w:spacing w:before="360" w:after="60"/>
    </w:pPr>
    <w:rPr>
      <w:b/>
      <w:snapToGrid/>
      <w:szCs w:val="20"/>
    </w:rPr>
  </w:style>
  <w:style w:type="paragraph" w:customStyle="1" w:styleId="bdytxt1heading">
    <w:name w:val="bdytxt1 heading"/>
    <w:basedOn w:val="bdytxt1"/>
    <w:rsid w:val="00D17CC8"/>
    <w:pPr>
      <w:keepNext/>
      <w:keepLines/>
      <w:spacing w:before="240" w:after="0"/>
    </w:pPr>
    <w:rPr>
      <w:b/>
    </w:rPr>
  </w:style>
  <w:style w:type="paragraph" w:customStyle="1" w:styleId="bdytxt1tight">
    <w:name w:val="bdytxt1 tight"/>
    <w:basedOn w:val="bdytxt1"/>
    <w:rsid w:val="00D17CC8"/>
    <w:pPr>
      <w:spacing w:after="60"/>
    </w:pPr>
  </w:style>
  <w:style w:type="paragraph" w:customStyle="1" w:styleId="bdytxt2">
    <w:name w:val="bdytxt2"/>
    <w:basedOn w:val="bdytxt1"/>
    <w:rsid w:val="00D17CC8"/>
    <w:pPr>
      <w:ind w:left="1440"/>
    </w:pPr>
  </w:style>
  <w:style w:type="paragraph" w:customStyle="1" w:styleId="bdytxt2heading">
    <w:name w:val="bdytxt2 heading"/>
    <w:basedOn w:val="bdytxt1heading"/>
    <w:rsid w:val="00D17CC8"/>
    <w:pPr>
      <w:ind w:left="1440"/>
    </w:pPr>
  </w:style>
  <w:style w:type="paragraph" w:customStyle="1" w:styleId="bdytxt2tight">
    <w:name w:val="bdytxt2 tight"/>
    <w:basedOn w:val="bdytxt2"/>
    <w:rsid w:val="00D17CC8"/>
    <w:pPr>
      <w:spacing w:after="60"/>
    </w:pPr>
  </w:style>
  <w:style w:type="paragraph" w:styleId="BlockText">
    <w:name w:val="Block Text"/>
    <w:basedOn w:val="Normal"/>
    <w:rsid w:val="00745E56"/>
    <w:pPr>
      <w:spacing w:after="120"/>
      <w:ind w:left="1440" w:right="1440"/>
    </w:pPr>
  </w:style>
  <w:style w:type="paragraph" w:customStyle="1" w:styleId="BodyText21">
    <w:name w:val="Body Text 21"/>
    <w:basedOn w:val="BodyText"/>
    <w:rsid w:val="00745E56"/>
    <w:pPr>
      <w:widowControl w:val="0"/>
      <w:ind w:left="720"/>
    </w:pPr>
    <w:rPr>
      <w:snapToGrid w:val="0"/>
    </w:rPr>
  </w:style>
  <w:style w:type="paragraph" w:styleId="BodyTextFirstIndent">
    <w:name w:val="Body Text First Indent"/>
    <w:basedOn w:val="BodyText"/>
    <w:rsid w:val="00745E56"/>
    <w:pPr>
      <w:ind w:firstLine="210"/>
    </w:pPr>
  </w:style>
  <w:style w:type="paragraph" w:styleId="BodyTextFirstIndent2">
    <w:name w:val="Body Text First Indent 2"/>
    <w:basedOn w:val="BodyTextIndent"/>
    <w:rsid w:val="00745E56"/>
    <w:pPr>
      <w:ind w:firstLine="210"/>
    </w:pPr>
  </w:style>
  <w:style w:type="character" w:customStyle="1" w:styleId="UserInput">
    <w:name w:val="User Input"/>
    <w:basedOn w:val="DefaultParagraphFont"/>
    <w:rsid w:val="00D17CC8"/>
    <w:rPr>
      <w:rFonts w:ascii="Arial" w:hAnsi="Arial" w:cs="Arial"/>
    </w:rPr>
  </w:style>
  <w:style w:type="character" w:customStyle="1" w:styleId="BoldUserInput">
    <w:name w:val="Bold User Input"/>
    <w:basedOn w:val="UserInput"/>
    <w:rsid w:val="00D17CC8"/>
    <w:rPr>
      <w:rFonts w:ascii="Arial" w:hAnsi="Arial" w:cs="Arial"/>
      <w:b/>
      <w:bCs/>
    </w:rPr>
  </w:style>
  <w:style w:type="paragraph" w:customStyle="1" w:styleId="bullet2">
    <w:name w:val="bullet 2"/>
    <w:basedOn w:val="baseline"/>
    <w:rsid w:val="00D17CC8"/>
    <w:pPr>
      <w:numPr>
        <w:numId w:val="13"/>
      </w:numPr>
      <w:tabs>
        <w:tab w:val="left" w:pos="9360"/>
      </w:tabs>
      <w:suppressAutoHyphens/>
      <w:spacing w:before="120"/>
    </w:pPr>
  </w:style>
  <w:style w:type="paragraph" w:customStyle="1" w:styleId="Bullet1">
    <w:name w:val="Bullet1"/>
    <w:basedOn w:val="baseline"/>
    <w:rsid w:val="00D17CC8"/>
    <w:pPr>
      <w:numPr>
        <w:numId w:val="14"/>
      </w:numPr>
      <w:tabs>
        <w:tab w:val="left" w:pos="720"/>
      </w:tabs>
      <w:spacing w:before="120"/>
    </w:pPr>
    <w:rPr>
      <w:bCs/>
    </w:rPr>
  </w:style>
  <w:style w:type="paragraph" w:customStyle="1" w:styleId="bullet3">
    <w:name w:val="bullet3"/>
    <w:basedOn w:val="baseline"/>
    <w:rsid w:val="00D17CC8"/>
    <w:pPr>
      <w:keepNext/>
      <w:numPr>
        <w:numId w:val="15"/>
      </w:numPr>
      <w:jc w:val="both"/>
    </w:pPr>
  </w:style>
  <w:style w:type="paragraph" w:customStyle="1" w:styleId="Bullet4">
    <w:name w:val="Bullet4"/>
    <w:basedOn w:val="Normal"/>
    <w:rsid w:val="00745E56"/>
    <w:pPr>
      <w:tabs>
        <w:tab w:val="left" w:pos="1800"/>
      </w:tabs>
      <w:ind w:left="2520" w:hanging="360"/>
      <w:jc w:val="both"/>
    </w:pPr>
    <w:rPr>
      <w:rFonts w:ascii="Arial" w:hAnsi="Arial"/>
      <w:b/>
      <w:sz w:val="22"/>
    </w:rPr>
  </w:style>
  <w:style w:type="paragraph" w:customStyle="1" w:styleId="Bullet5">
    <w:name w:val="Bullet5"/>
    <w:basedOn w:val="Bullet1"/>
    <w:rsid w:val="00D17CC8"/>
    <w:pPr>
      <w:numPr>
        <w:numId w:val="16"/>
      </w:numPr>
      <w:tabs>
        <w:tab w:val="clear" w:pos="720"/>
      </w:tabs>
    </w:pPr>
  </w:style>
  <w:style w:type="paragraph" w:customStyle="1" w:styleId="bulletedlist">
    <w:name w:val="bulleted list"/>
    <w:basedOn w:val="Normal"/>
    <w:rsid w:val="00D17CC8"/>
    <w:pPr>
      <w:widowControl w:val="0"/>
      <w:numPr>
        <w:numId w:val="17"/>
      </w:numPr>
      <w:spacing w:after="120"/>
      <w:jc w:val="both"/>
    </w:pPr>
    <w:rPr>
      <w:snapToGrid w:val="0"/>
      <w:szCs w:val="20"/>
    </w:rPr>
  </w:style>
  <w:style w:type="paragraph" w:customStyle="1" w:styleId="bullets1">
    <w:name w:val="bullets1"/>
    <w:basedOn w:val="bdytxt1"/>
    <w:rsid w:val="00745E56"/>
    <w:pPr>
      <w:numPr>
        <w:numId w:val="1"/>
      </w:numPr>
      <w:tabs>
        <w:tab w:val="num" w:pos="1440"/>
      </w:tabs>
      <w:spacing w:after="60"/>
    </w:pPr>
    <w:rPr>
      <w:snapToGrid/>
      <w:szCs w:val="20"/>
    </w:rPr>
  </w:style>
  <w:style w:type="paragraph" w:customStyle="1" w:styleId="bullets2">
    <w:name w:val="bullets2"/>
    <w:basedOn w:val="Normal"/>
    <w:rsid w:val="00D17CC8"/>
    <w:pPr>
      <w:tabs>
        <w:tab w:val="num" w:pos="1440"/>
      </w:tabs>
      <w:spacing w:after="60"/>
      <w:ind w:left="2160" w:hanging="360"/>
      <w:jc w:val="both"/>
    </w:pPr>
    <w:rPr>
      <w:szCs w:val="20"/>
    </w:rPr>
  </w:style>
  <w:style w:type="paragraph" w:styleId="Caption">
    <w:name w:val="caption"/>
    <w:basedOn w:val="Normal"/>
    <w:next w:val="bdytxt1"/>
    <w:link w:val="CaptionChar"/>
    <w:qFormat/>
    <w:rsid w:val="00D17CC8"/>
    <w:pPr>
      <w:keepLines/>
      <w:widowControl w:val="0"/>
      <w:spacing w:after="240"/>
      <w:ind w:left="720"/>
    </w:pPr>
    <w:rPr>
      <w:i/>
      <w:snapToGrid w:val="0"/>
      <w:sz w:val="18"/>
    </w:rPr>
  </w:style>
  <w:style w:type="paragraph" w:customStyle="1" w:styleId="ChapterHeading">
    <w:name w:val="Chapter Heading"/>
    <w:next w:val="Normal"/>
    <w:rsid w:val="00D17CC8"/>
    <w:pPr>
      <w:ind w:left="-180"/>
    </w:pPr>
    <w:rPr>
      <w:rFonts w:ascii="Arial" w:hAnsi="Arial" w:cs="Arial"/>
      <w:b/>
      <w:sz w:val="40"/>
    </w:rPr>
  </w:style>
  <w:style w:type="paragraph" w:styleId="Closing">
    <w:name w:val="Closing"/>
    <w:basedOn w:val="Normal"/>
    <w:rsid w:val="00D17CC8"/>
    <w:pPr>
      <w:ind w:left="4320"/>
    </w:pPr>
  </w:style>
  <w:style w:type="paragraph" w:customStyle="1" w:styleId="CMM">
    <w:name w:val="CMM"/>
    <w:basedOn w:val="Normal"/>
    <w:rsid w:val="00D17CC8"/>
    <w:rPr>
      <w:rFonts w:ascii="Arial" w:hAnsi="Arial"/>
      <w:sz w:val="20"/>
    </w:rPr>
  </w:style>
  <w:style w:type="paragraph" w:styleId="CommentText">
    <w:name w:val="annotation text"/>
    <w:basedOn w:val="Normal"/>
    <w:rsid w:val="00D17CC8"/>
    <w:rPr>
      <w:sz w:val="20"/>
      <w:szCs w:val="20"/>
    </w:rPr>
  </w:style>
  <w:style w:type="character" w:customStyle="1" w:styleId="computercharacter">
    <w:name w:val="computer character"/>
    <w:basedOn w:val="DefaultParagraphFont"/>
    <w:rsid w:val="00D17CC8"/>
    <w:rPr>
      <w:rFonts w:ascii="Courier New" w:hAnsi="Courier New"/>
      <w:dstrike w:val="0"/>
      <w:sz w:val="20"/>
      <w:vertAlign w:val="baseline"/>
    </w:rPr>
  </w:style>
  <w:style w:type="paragraph" w:customStyle="1" w:styleId="computerdialog">
    <w:name w:val="computer dialog"/>
    <w:basedOn w:val="Normal"/>
    <w:rsid w:val="00D17CC8"/>
    <w:pPr>
      <w:ind w:left="720"/>
      <w:jc w:val="both"/>
    </w:pPr>
    <w:rPr>
      <w:rFonts w:ascii="Courier New" w:hAnsi="Courier New" w:cs="Courier New"/>
      <w:snapToGrid w:val="0"/>
      <w:sz w:val="20"/>
    </w:rPr>
  </w:style>
  <w:style w:type="paragraph" w:customStyle="1" w:styleId="computeroutput">
    <w:name w:val="computer output"/>
    <w:basedOn w:val="baseline"/>
    <w:rsid w:val="00D17CC8"/>
    <w:pPr>
      <w:widowControl w:val="0"/>
      <w:pBdr>
        <w:top w:val="single" w:sz="4" w:space="3" w:color="auto"/>
        <w:left w:val="single" w:sz="4" w:space="0" w:color="auto"/>
        <w:bottom w:val="single" w:sz="4" w:space="3" w:color="auto"/>
        <w:right w:val="single" w:sz="4" w:space="0" w:color="auto"/>
      </w:pBdr>
      <w:shd w:val="clear" w:color="auto" w:fill="F3F3F3"/>
    </w:pPr>
    <w:rPr>
      <w:rFonts w:ascii="Courier New" w:hAnsi="Courier New"/>
      <w:snapToGrid w:val="0"/>
      <w:sz w:val="20"/>
    </w:rPr>
  </w:style>
  <w:style w:type="paragraph" w:customStyle="1" w:styleId="computerscreen">
    <w:name w:val="computer screen"/>
    <w:basedOn w:val="bdytxt1"/>
    <w:rsid w:val="00D17CC8"/>
    <w:pPr>
      <w:keepNext/>
      <w:keepLines/>
      <w:pBdr>
        <w:top w:val="single" w:sz="8" w:space="1" w:color="auto"/>
        <w:left w:val="single" w:sz="8" w:space="4" w:color="auto"/>
        <w:bottom w:val="single" w:sz="8" w:space="1" w:color="auto"/>
        <w:right w:val="single" w:sz="8" w:space="4" w:color="auto"/>
      </w:pBdr>
      <w:shd w:val="clear" w:color="auto" w:fill="F3F3F3"/>
      <w:spacing w:after="0"/>
      <w:jc w:val="left"/>
    </w:pPr>
    <w:rPr>
      <w:rFonts w:ascii="Courier New" w:hAnsi="Courier New"/>
      <w:snapToGrid/>
      <w:sz w:val="20"/>
      <w:szCs w:val="20"/>
    </w:rPr>
  </w:style>
  <w:style w:type="paragraph" w:customStyle="1" w:styleId="normal5">
    <w:name w:val="normal5"/>
    <w:basedOn w:val="Normal"/>
    <w:rsid w:val="00745E56"/>
    <w:pPr>
      <w:ind w:left="2520" w:right="4"/>
      <w:jc w:val="both"/>
    </w:pPr>
  </w:style>
  <w:style w:type="paragraph" w:customStyle="1" w:styleId="dash10">
    <w:name w:val="dash 1"/>
    <w:basedOn w:val="normal5"/>
    <w:rsid w:val="00745E56"/>
    <w:pPr>
      <w:numPr>
        <w:numId w:val="2"/>
      </w:numPr>
      <w:tabs>
        <w:tab w:val="clear" w:pos="360"/>
        <w:tab w:val="left" w:pos="2880"/>
      </w:tabs>
      <w:ind w:left="2880"/>
    </w:pPr>
  </w:style>
  <w:style w:type="paragraph" w:customStyle="1" w:styleId="dash2">
    <w:name w:val="dash 2"/>
    <w:basedOn w:val="dash10"/>
    <w:rsid w:val="00745E56"/>
    <w:pPr>
      <w:numPr>
        <w:numId w:val="3"/>
      </w:numPr>
      <w:tabs>
        <w:tab w:val="clear" w:pos="360"/>
        <w:tab w:val="clear" w:pos="2880"/>
        <w:tab w:val="num" w:pos="720"/>
        <w:tab w:val="num" w:pos="1440"/>
        <w:tab w:val="left" w:pos="3240"/>
      </w:tabs>
      <w:ind w:left="720"/>
    </w:pPr>
  </w:style>
  <w:style w:type="paragraph" w:customStyle="1" w:styleId="dash3">
    <w:name w:val="dash 3"/>
    <w:basedOn w:val="dash2"/>
    <w:rsid w:val="00745E56"/>
    <w:pPr>
      <w:numPr>
        <w:numId w:val="4"/>
      </w:numPr>
      <w:tabs>
        <w:tab w:val="clear" w:pos="360"/>
        <w:tab w:val="clear" w:pos="3240"/>
        <w:tab w:val="num" w:pos="1080"/>
        <w:tab w:val="left" w:pos="2160"/>
      </w:tabs>
      <w:ind w:left="2160"/>
    </w:pPr>
  </w:style>
  <w:style w:type="paragraph" w:customStyle="1" w:styleId="dash1">
    <w:name w:val="dash1"/>
    <w:basedOn w:val="Normal"/>
    <w:autoRedefine/>
    <w:rsid w:val="00745E56"/>
    <w:pPr>
      <w:numPr>
        <w:numId w:val="5"/>
      </w:numPr>
      <w:tabs>
        <w:tab w:val="clear" w:pos="360"/>
        <w:tab w:val="left" w:pos="8640"/>
      </w:tabs>
      <w:suppressAutoHyphens/>
      <w:ind w:left="2880" w:right="274"/>
      <w:jc w:val="both"/>
    </w:pPr>
    <w:rPr>
      <w:sz w:val="22"/>
    </w:rPr>
  </w:style>
  <w:style w:type="paragraph" w:customStyle="1" w:styleId="dash4">
    <w:name w:val="dash4"/>
    <w:basedOn w:val="Normal"/>
    <w:rsid w:val="00745E56"/>
    <w:pPr>
      <w:numPr>
        <w:numId w:val="6"/>
      </w:numPr>
    </w:pPr>
    <w:rPr>
      <w:sz w:val="22"/>
    </w:rPr>
  </w:style>
  <w:style w:type="paragraph" w:styleId="Date">
    <w:name w:val="Date"/>
    <w:basedOn w:val="Normal"/>
    <w:next w:val="Normal"/>
    <w:rsid w:val="00745E56"/>
  </w:style>
  <w:style w:type="paragraph" w:styleId="DocumentMap">
    <w:name w:val="Document Map"/>
    <w:basedOn w:val="Normal"/>
    <w:rsid w:val="00D17CC8"/>
    <w:pPr>
      <w:shd w:val="clear" w:color="auto" w:fill="000080"/>
    </w:pPr>
    <w:rPr>
      <w:rFonts w:ascii="Tahoma" w:hAnsi="Tahoma" w:cs="Tahoma"/>
    </w:rPr>
  </w:style>
  <w:style w:type="character" w:customStyle="1" w:styleId="editornotereference">
    <w:name w:val="editor note reference"/>
    <w:basedOn w:val="DefaultParagraphFont"/>
    <w:rsid w:val="00D17CC8"/>
    <w:rPr>
      <w:u w:val="dashedHeavy" w:color="0000FF"/>
    </w:rPr>
  </w:style>
  <w:style w:type="character" w:customStyle="1" w:styleId="editorialnotes">
    <w:name w:val="editorial notes"/>
    <w:basedOn w:val="DefaultParagraphFont"/>
    <w:rsid w:val="00D17CC8"/>
    <w:rPr>
      <w:color w:val="0000FF"/>
    </w:rPr>
  </w:style>
  <w:style w:type="paragraph" w:styleId="E-mailSignature">
    <w:name w:val="E-mail Signature"/>
    <w:basedOn w:val="baseline"/>
    <w:rsid w:val="00D17CC8"/>
  </w:style>
  <w:style w:type="character" w:styleId="Emphasis">
    <w:name w:val="Emphasis"/>
    <w:basedOn w:val="DefaultParagraphFont"/>
    <w:qFormat/>
    <w:rsid w:val="00D17CC8"/>
    <w:rPr>
      <w:i/>
      <w:iCs/>
    </w:rPr>
  </w:style>
  <w:style w:type="paragraph" w:styleId="EnvelopeAddress">
    <w:name w:val="envelope address"/>
    <w:basedOn w:val="Normal"/>
    <w:rsid w:val="00D17CC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7CC8"/>
    <w:rPr>
      <w:rFonts w:ascii="Arial" w:hAnsi="Arial" w:cs="Arial"/>
      <w:sz w:val="20"/>
      <w:szCs w:val="20"/>
    </w:rPr>
  </w:style>
  <w:style w:type="paragraph" w:customStyle="1" w:styleId="Figure">
    <w:name w:val="Figure"/>
    <w:basedOn w:val="Normal"/>
    <w:rsid w:val="00D17CC8"/>
    <w:pPr>
      <w:pBdr>
        <w:top w:val="double" w:sz="6" w:space="1" w:color="auto" w:shadow="1"/>
        <w:left w:val="double" w:sz="6" w:space="1" w:color="auto" w:shadow="1"/>
        <w:bottom w:val="double" w:sz="6" w:space="1" w:color="auto" w:shadow="1"/>
        <w:right w:val="double" w:sz="6" w:space="1" w:color="auto" w:shadow="1"/>
      </w:pBdr>
      <w:ind w:left="2700" w:right="270"/>
    </w:pPr>
    <w:rPr>
      <w:rFonts w:ascii="Courier New" w:hAnsi="Courier New"/>
      <w:sz w:val="20"/>
      <w:szCs w:val="20"/>
    </w:rPr>
  </w:style>
  <w:style w:type="paragraph" w:styleId="HTMLAddress">
    <w:name w:val="HTML Address"/>
    <w:basedOn w:val="Normal"/>
    <w:rsid w:val="00D17CC8"/>
    <w:rPr>
      <w:i/>
      <w:iCs/>
    </w:rPr>
  </w:style>
  <w:style w:type="paragraph" w:styleId="HTMLPreformatted">
    <w:name w:val="HTML Preformatted"/>
    <w:basedOn w:val="Normal"/>
    <w:rsid w:val="00D17CC8"/>
    <w:rPr>
      <w:rFonts w:ascii="Courier New" w:hAnsi="Courier New" w:cs="Courier New"/>
      <w:sz w:val="20"/>
      <w:szCs w:val="20"/>
    </w:rPr>
  </w:style>
  <w:style w:type="paragraph" w:styleId="Index1">
    <w:name w:val="index 1"/>
    <w:basedOn w:val="Normal"/>
    <w:next w:val="Normal"/>
    <w:autoRedefine/>
    <w:rsid w:val="00D17CC8"/>
    <w:pPr>
      <w:ind w:left="240" w:hanging="240"/>
    </w:pPr>
  </w:style>
  <w:style w:type="paragraph" w:styleId="Index2">
    <w:name w:val="index 2"/>
    <w:basedOn w:val="Normal"/>
    <w:next w:val="Normal"/>
    <w:autoRedefine/>
    <w:rsid w:val="00D17CC8"/>
    <w:pPr>
      <w:ind w:left="480" w:hanging="240"/>
    </w:pPr>
  </w:style>
  <w:style w:type="paragraph" w:styleId="Index3">
    <w:name w:val="index 3"/>
    <w:basedOn w:val="Normal"/>
    <w:next w:val="Normal"/>
    <w:autoRedefine/>
    <w:rsid w:val="00D17CC8"/>
    <w:pPr>
      <w:ind w:left="720" w:hanging="240"/>
    </w:pPr>
  </w:style>
  <w:style w:type="paragraph" w:styleId="Index4">
    <w:name w:val="index 4"/>
    <w:basedOn w:val="Normal"/>
    <w:next w:val="Normal"/>
    <w:autoRedefine/>
    <w:rsid w:val="00D17CC8"/>
    <w:pPr>
      <w:ind w:left="960" w:hanging="240"/>
    </w:pPr>
  </w:style>
  <w:style w:type="paragraph" w:styleId="Index5">
    <w:name w:val="index 5"/>
    <w:basedOn w:val="Normal"/>
    <w:next w:val="Normal"/>
    <w:autoRedefine/>
    <w:rsid w:val="00D17CC8"/>
    <w:pPr>
      <w:ind w:left="1200" w:hanging="240"/>
    </w:pPr>
  </w:style>
  <w:style w:type="paragraph" w:styleId="Index6">
    <w:name w:val="index 6"/>
    <w:basedOn w:val="Normal"/>
    <w:next w:val="Normal"/>
    <w:autoRedefine/>
    <w:rsid w:val="00D17CC8"/>
    <w:pPr>
      <w:ind w:left="1440" w:hanging="240"/>
    </w:pPr>
  </w:style>
  <w:style w:type="paragraph" w:styleId="Index7">
    <w:name w:val="index 7"/>
    <w:basedOn w:val="Normal"/>
    <w:next w:val="Normal"/>
    <w:autoRedefine/>
    <w:rsid w:val="00D17CC8"/>
    <w:pPr>
      <w:ind w:left="1680" w:hanging="240"/>
    </w:pPr>
  </w:style>
  <w:style w:type="paragraph" w:styleId="Index8">
    <w:name w:val="index 8"/>
    <w:basedOn w:val="Normal"/>
    <w:next w:val="Normal"/>
    <w:autoRedefine/>
    <w:rsid w:val="00D17CC8"/>
    <w:pPr>
      <w:ind w:left="1920" w:hanging="240"/>
    </w:pPr>
  </w:style>
  <w:style w:type="paragraph" w:styleId="Index9">
    <w:name w:val="index 9"/>
    <w:basedOn w:val="Normal"/>
    <w:next w:val="Normal"/>
    <w:autoRedefine/>
    <w:rsid w:val="00D17CC8"/>
    <w:pPr>
      <w:ind w:left="2160" w:hanging="240"/>
    </w:pPr>
  </w:style>
  <w:style w:type="paragraph" w:styleId="IndexHeading">
    <w:name w:val="index heading"/>
    <w:basedOn w:val="Normal"/>
    <w:next w:val="Index1"/>
    <w:rsid w:val="00D17CC8"/>
    <w:rPr>
      <w:rFonts w:ascii="Arial" w:hAnsi="Arial" w:cs="Arial"/>
      <w:b/>
      <w:bCs/>
    </w:rPr>
  </w:style>
  <w:style w:type="paragraph" w:styleId="List">
    <w:name w:val="List"/>
    <w:basedOn w:val="Normal"/>
    <w:rsid w:val="00D17CC8"/>
    <w:pPr>
      <w:ind w:left="360" w:hanging="360"/>
    </w:pPr>
  </w:style>
  <w:style w:type="paragraph" w:styleId="List3">
    <w:name w:val="List 3"/>
    <w:basedOn w:val="Normal"/>
    <w:rsid w:val="00D17CC8"/>
    <w:pPr>
      <w:ind w:left="1080" w:hanging="360"/>
    </w:pPr>
  </w:style>
  <w:style w:type="paragraph" w:styleId="List4">
    <w:name w:val="List 4"/>
    <w:basedOn w:val="Normal"/>
    <w:rsid w:val="00D17CC8"/>
    <w:pPr>
      <w:ind w:left="1440" w:hanging="360"/>
    </w:pPr>
  </w:style>
  <w:style w:type="paragraph" w:styleId="List5">
    <w:name w:val="List 5"/>
    <w:basedOn w:val="Normal"/>
    <w:rsid w:val="00D17CC8"/>
    <w:pPr>
      <w:ind w:left="1800" w:hanging="360"/>
    </w:pPr>
  </w:style>
  <w:style w:type="paragraph" w:styleId="ListBullet">
    <w:name w:val="List Bullet"/>
    <w:basedOn w:val="Normal"/>
    <w:autoRedefine/>
    <w:rsid w:val="00D17CC8"/>
    <w:pPr>
      <w:numPr>
        <w:numId w:val="20"/>
      </w:numPr>
    </w:pPr>
  </w:style>
  <w:style w:type="paragraph" w:styleId="ListBullet2">
    <w:name w:val="List Bullet 2"/>
    <w:basedOn w:val="Normal"/>
    <w:autoRedefine/>
    <w:rsid w:val="00D17CC8"/>
    <w:pPr>
      <w:numPr>
        <w:numId w:val="21"/>
      </w:numPr>
    </w:pPr>
  </w:style>
  <w:style w:type="paragraph" w:styleId="ListBullet3">
    <w:name w:val="List Bullet 3"/>
    <w:basedOn w:val="Normal"/>
    <w:autoRedefine/>
    <w:rsid w:val="00D17CC8"/>
    <w:pPr>
      <w:numPr>
        <w:numId w:val="22"/>
      </w:numPr>
    </w:pPr>
  </w:style>
  <w:style w:type="paragraph" w:styleId="ListBullet4">
    <w:name w:val="List Bullet 4"/>
    <w:basedOn w:val="Normal"/>
    <w:autoRedefine/>
    <w:rsid w:val="00D17CC8"/>
    <w:pPr>
      <w:numPr>
        <w:numId w:val="23"/>
      </w:numPr>
    </w:pPr>
  </w:style>
  <w:style w:type="paragraph" w:styleId="ListBullet5">
    <w:name w:val="List Bullet 5"/>
    <w:basedOn w:val="Normal"/>
    <w:autoRedefine/>
    <w:rsid w:val="00D17CC8"/>
    <w:pPr>
      <w:numPr>
        <w:numId w:val="24"/>
      </w:numPr>
    </w:pPr>
  </w:style>
  <w:style w:type="paragraph" w:styleId="ListContinue">
    <w:name w:val="List Continue"/>
    <w:basedOn w:val="Normal"/>
    <w:rsid w:val="00D17CC8"/>
    <w:pPr>
      <w:spacing w:after="120"/>
      <w:ind w:left="360"/>
    </w:pPr>
  </w:style>
  <w:style w:type="paragraph" w:styleId="ListContinue2">
    <w:name w:val="List Continue 2"/>
    <w:basedOn w:val="Normal"/>
    <w:rsid w:val="00D17CC8"/>
    <w:pPr>
      <w:spacing w:after="120"/>
      <w:ind w:left="720"/>
    </w:pPr>
  </w:style>
  <w:style w:type="paragraph" w:styleId="ListContinue3">
    <w:name w:val="List Continue 3"/>
    <w:basedOn w:val="Normal"/>
    <w:rsid w:val="00D17CC8"/>
    <w:pPr>
      <w:spacing w:after="120"/>
      <w:ind w:left="1080"/>
    </w:pPr>
  </w:style>
  <w:style w:type="paragraph" w:styleId="ListContinue4">
    <w:name w:val="List Continue 4"/>
    <w:basedOn w:val="Normal"/>
    <w:rsid w:val="00D17CC8"/>
    <w:pPr>
      <w:spacing w:after="120"/>
      <w:ind w:left="1440"/>
    </w:pPr>
  </w:style>
  <w:style w:type="paragraph" w:styleId="ListContinue5">
    <w:name w:val="List Continue 5"/>
    <w:basedOn w:val="Normal"/>
    <w:rsid w:val="00D17CC8"/>
    <w:pPr>
      <w:spacing w:after="120"/>
      <w:ind w:left="1800"/>
    </w:pPr>
  </w:style>
  <w:style w:type="paragraph" w:styleId="ListNumber">
    <w:name w:val="List Number"/>
    <w:basedOn w:val="Normal"/>
    <w:rsid w:val="00D17CC8"/>
    <w:pPr>
      <w:numPr>
        <w:numId w:val="25"/>
      </w:numPr>
      <w:spacing w:before="240"/>
    </w:pPr>
  </w:style>
  <w:style w:type="paragraph" w:styleId="ListNumber2">
    <w:name w:val="List Number 2"/>
    <w:basedOn w:val="Normal"/>
    <w:rsid w:val="00D17CC8"/>
    <w:pPr>
      <w:numPr>
        <w:numId w:val="26"/>
      </w:numPr>
      <w:spacing w:before="240"/>
    </w:pPr>
  </w:style>
  <w:style w:type="paragraph" w:styleId="ListNumber3">
    <w:name w:val="List Number 3"/>
    <w:basedOn w:val="Normal"/>
    <w:rsid w:val="00D17CC8"/>
    <w:pPr>
      <w:numPr>
        <w:numId w:val="27"/>
      </w:numPr>
    </w:pPr>
  </w:style>
  <w:style w:type="paragraph" w:styleId="ListNumber4">
    <w:name w:val="List Number 4"/>
    <w:basedOn w:val="Normal"/>
    <w:rsid w:val="00D17CC8"/>
    <w:pPr>
      <w:numPr>
        <w:numId w:val="28"/>
      </w:numPr>
    </w:pPr>
  </w:style>
  <w:style w:type="paragraph" w:styleId="ListNumber5">
    <w:name w:val="List Number 5"/>
    <w:basedOn w:val="Normal"/>
    <w:rsid w:val="00D17CC8"/>
    <w:pPr>
      <w:numPr>
        <w:numId w:val="29"/>
      </w:numPr>
    </w:pPr>
  </w:style>
  <w:style w:type="paragraph" w:styleId="MacroText">
    <w:name w:val="macro"/>
    <w:rsid w:val="00D17C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7CC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745E56"/>
  </w:style>
  <w:style w:type="paragraph" w:customStyle="1" w:styleId="Normal11">
    <w:name w:val="Normal 1"/>
    <w:basedOn w:val="Normal"/>
    <w:rsid w:val="00D17CC8"/>
    <w:pPr>
      <w:ind w:left="720"/>
    </w:pPr>
    <w:rPr>
      <w:szCs w:val="20"/>
    </w:rPr>
  </w:style>
  <w:style w:type="paragraph" w:customStyle="1" w:styleId="normal12">
    <w:name w:val="normal1"/>
    <w:basedOn w:val="Normal"/>
    <w:rsid w:val="00745E56"/>
    <w:pPr>
      <w:numPr>
        <w:ilvl w:val="12"/>
      </w:numPr>
      <w:suppressAutoHyphens/>
      <w:ind w:left="1440" w:right="4"/>
      <w:jc w:val="both"/>
    </w:pPr>
  </w:style>
  <w:style w:type="paragraph" w:customStyle="1" w:styleId="Normal10">
    <w:name w:val="Normal10"/>
    <w:basedOn w:val="Normal1"/>
    <w:rsid w:val="00745E56"/>
    <w:pPr>
      <w:numPr>
        <w:numId w:val="7"/>
      </w:numPr>
      <w:spacing w:after="120"/>
      <w:jc w:val="left"/>
    </w:pPr>
    <w:rPr>
      <w:sz w:val="24"/>
      <w:szCs w:val="20"/>
    </w:rPr>
  </w:style>
  <w:style w:type="paragraph" w:customStyle="1" w:styleId="normal2">
    <w:name w:val="normal2"/>
    <w:basedOn w:val="Normal"/>
    <w:rsid w:val="00745E56"/>
    <w:pPr>
      <w:tabs>
        <w:tab w:val="left" w:pos="9360"/>
      </w:tabs>
      <w:suppressAutoHyphens/>
      <w:ind w:left="2160" w:right="4"/>
      <w:jc w:val="both"/>
    </w:pPr>
  </w:style>
  <w:style w:type="paragraph" w:customStyle="1" w:styleId="Normal3">
    <w:name w:val="Normal3"/>
    <w:basedOn w:val="NormalIndent"/>
    <w:rsid w:val="00745E56"/>
    <w:pPr>
      <w:ind w:left="2160"/>
      <w:jc w:val="both"/>
    </w:pPr>
    <w:rPr>
      <w:sz w:val="24"/>
      <w:szCs w:val="20"/>
    </w:rPr>
  </w:style>
  <w:style w:type="paragraph" w:styleId="NoteHeading">
    <w:name w:val="Note Heading"/>
    <w:basedOn w:val="Normal"/>
    <w:next w:val="Normal"/>
    <w:rsid w:val="00745E56"/>
  </w:style>
  <w:style w:type="paragraph" w:customStyle="1" w:styleId="notes">
    <w:name w:val="notes"/>
    <w:basedOn w:val="bdytxt1"/>
    <w:rsid w:val="00D17CC8"/>
    <w:pPr>
      <w:pBdr>
        <w:top w:val="single" w:sz="8" w:space="1" w:color="auto"/>
        <w:left w:val="single" w:sz="8" w:space="4" w:color="auto"/>
        <w:bottom w:val="single" w:sz="8" w:space="1" w:color="auto"/>
        <w:right w:val="single" w:sz="8" w:space="4" w:color="auto"/>
      </w:pBdr>
      <w:shd w:val="clear" w:color="auto" w:fill="F3F3F3"/>
      <w:ind w:left="1440" w:right="1440"/>
    </w:pPr>
  </w:style>
  <w:style w:type="paragraph" w:styleId="Salutation">
    <w:name w:val="Salutation"/>
    <w:basedOn w:val="Normal"/>
    <w:next w:val="Normal"/>
    <w:rsid w:val="00D17CC8"/>
  </w:style>
  <w:style w:type="paragraph" w:customStyle="1" w:styleId="screenshot">
    <w:name w:val="screenshot"/>
    <w:next w:val="Caption"/>
    <w:rsid w:val="00D17CC8"/>
    <w:pPr>
      <w:widowControl w:val="0"/>
      <w:ind w:left="720"/>
    </w:pPr>
  </w:style>
  <w:style w:type="paragraph" w:customStyle="1" w:styleId="SectionTitle">
    <w:name w:val="Section Title"/>
    <w:basedOn w:val="Normal"/>
    <w:next w:val="Normal"/>
    <w:rsid w:val="00D17CC8"/>
    <w:rPr>
      <w:rFonts w:ascii="Arial" w:hAnsi="Arial"/>
      <w:b/>
      <w:smallCaps/>
      <w:sz w:val="36"/>
    </w:rPr>
  </w:style>
  <w:style w:type="paragraph" w:customStyle="1" w:styleId="SectionTitle2">
    <w:name w:val="Section Title 2"/>
    <w:basedOn w:val="SectionTitle"/>
    <w:rsid w:val="00D17CC8"/>
    <w:pPr>
      <w:keepNext/>
      <w:keepLines/>
      <w:spacing w:before="360" w:after="60"/>
      <w:ind w:left="720"/>
    </w:pPr>
    <w:rPr>
      <w:b w:val="0"/>
      <w:smallCaps w:val="0"/>
      <w:sz w:val="28"/>
    </w:rPr>
  </w:style>
  <w:style w:type="paragraph" w:styleId="Signature">
    <w:name w:val="Signature"/>
    <w:basedOn w:val="Normal"/>
    <w:rsid w:val="00D17CC8"/>
    <w:pPr>
      <w:ind w:left="4320"/>
    </w:pPr>
  </w:style>
  <w:style w:type="paragraph" w:styleId="Subtitle">
    <w:name w:val="Subtitle"/>
    <w:basedOn w:val="Normal"/>
    <w:qFormat/>
    <w:rsid w:val="00745E56"/>
    <w:pPr>
      <w:spacing w:after="60"/>
      <w:jc w:val="center"/>
      <w:outlineLvl w:val="1"/>
    </w:pPr>
    <w:rPr>
      <w:rFonts w:ascii="Arial" w:hAnsi="Arial" w:cs="Arial"/>
    </w:rPr>
  </w:style>
  <w:style w:type="paragraph" w:styleId="TableofAuthorities">
    <w:name w:val="table of authorities"/>
    <w:basedOn w:val="Normal"/>
    <w:next w:val="Normal"/>
    <w:rsid w:val="00D17CC8"/>
    <w:pPr>
      <w:ind w:left="240" w:hanging="240"/>
    </w:pPr>
  </w:style>
  <w:style w:type="paragraph" w:styleId="TableofFigures">
    <w:name w:val="table of figures"/>
    <w:basedOn w:val="Normal"/>
    <w:next w:val="Normal"/>
    <w:rsid w:val="00D17CC8"/>
    <w:pPr>
      <w:ind w:left="480" w:hanging="480"/>
    </w:pPr>
  </w:style>
  <w:style w:type="paragraph" w:customStyle="1" w:styleId="Text">
    <w:name w:val="Text"/>
    <w:rsid w:val="00745E56"/>
    <w:pPr>
      <w:widowControl w:val="0"/>
    </w:pPr>
    <w:rPr>
      <w:spacing w:val="10"/>
      <w:sz w:val="24"/>
    </w:rPr>
  </w:style>
  <w:style w:type="paragraph" w:customStyle="1" w:styleId="textboxnotes">
    <w:name w:val="text box notes"/>
    <w:basedOn w:val="Normal"/>
    <w:rsid w:val="00745E56"/>
    <w:pPr>
      <w:widowControl w:val="0"/>
      <w:spacing w:after="240"/>
    </w:pPr>
    <w:rPr>
      <w:snapToGrid w:val="0"/>
      <w:sz w:val="20"/>
      <w:szCs w:val="20"/>
    </w:rPr>
  </w:style>
  <w:style w:type="paragraph" w:customStyle="1" w:styleId="Titlepage2">
    <w:name w:val="Title page 2"/>
    <w:basedOn w:val="Heading7"/>
    <w:rsid w:val="00745E5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bCs w:val="0"/>
      <w:spacing w:val="28"/>
      <w:sz w:val="52"/>
    </w:rPr>
  </w:style>
  <w:style w:type="paragraph" w:customStyle="1" w:styleId="Titlepage3">
    <w:name w:val="Title page 3"/>
    <w:basedOn w:val="Normal"/>
    <w:rsid w:val="00745E5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b/>
      <w:bCs/>
      <w:spacing w:val="28"/>
      <w:sz w:val="48"/>
    </w:rPr>
  </w:style>
  <w:style w:type="paragraph" w:customStyle="1" w:styleId="Titlepage4">
    <w:name w:val="Title page 4"/>
    <w:basedOn w:val="Heading1"/>
    <w:rsid w:val="00745E56"/>
    <w:pPr>
      <w:numPr>
        <w:numId w:val="0"/>
      </w:numPr>
      <w:tabs>
        <w:tab w:val="left" w:pos="504"/>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Pr>
      <w:rFonts w:ascii="Kabel Bk BT" w:hAnsi="Kabel Bk BT"/>
      <w:caps/>
      <w:spacing w:val="28"/>
      <w:kern w:val="0"/>
      <w:szCs w:val="24"/>
    </w:rPr>
  </w:style>
  <w:style w:type="paragraph" w:customStyle="1" w:styleId="Titlepage5">
    <w:name w:val="Title page 5"/>
    <w:basedOn w:val="Normal"/>
    <w:rsid w:val="00745E56"/>
    <w:pPr>
      <w:jc w:val="center"/>
    </w:pPr>
    <w:rPr>
      <w:rFonts w:ascii="Kabel Bk BT" w:hAnsi="Kabel Bk BT"/>
      <w:bCs/>
      <w:sz w:val="22"/>
    </w:rPr>
  </w:style>
  <w:style w:type="paragraph" w:styleId="TOAHeading">
    <w:name w:val="toa heading"/>
    <w:basedOn w:val="Normal"/>
    <w:next w:val="Normal"/>
    <w:rsid w:val="00D17CC8"/>
    <w:pPr>
      <w:spacing w:before="120"/>
    </w:pPr>
    <w:rPr>
      <w:rFonts w:ascii="Arial" w:hAnsi="Arial" w:cs="Arial"/>
      <w:b/>
      <w:bCs/>
    </w:rPr>
  </w:style>
  <w:style w:type="character" w:customStyle="1" w:styleId="userinput0">
    <w:name w:val="user input"/>
    <w:basedOn w:val="DefaultParagraphFont"/>
    <w:rsid w:val="00D17CC8"/>
    <w:rPr>
      <w:rFonts w:ascii="Arial" w:hAnsi="Arial"/>
    </w:rPr>
  </w:style>
  <w:style w:type="character" w:styleId="CommentReference">
    <w:name w:val="annotation reference"/>
    <w:basedOn w:val="DefaultParagraphFont"/>
    <w:rsid w:val="00D17CC8"/>
    <w:rPr>
      <w:sz w:val="16"/>
      <w:szCs w:val="16"/>
    </w:rPr>
  </w:style>
  <w:style w:type="paragraph" w:customStyle="1" w:styleId="dash7">
    <w:name w:val="dash7"/>
    <w:basedOn w:val="Normal"/>
    <w:rsid w:val="00745E56"/>
    <w:pPr>
      <w:tabs>
        <w:tab w:val="left" w:pos="8640"/>
      </w:tabs>
      <w:suppressAutoHyphens/>
      <w:ind w:left="3240" w:right="274" w:hanging="360"/>
      <w:jc w:val="both"/>
    </w:pPr>
    <w:rPr>
      <w:sz w:val="22"/>
      <w:szCs w:val="20"/>
    </w:rPr>
  </w:style>
  <w:style w:type="paragraph" w:customStyle="1" w:styleId="alpha1">
    <w:name w:val="alpha1"/>
    <w:basedOn w:val="Normal"/>
    <w:rsid w:val="00745E56"/>
    <w:pPr>
      <w:tabs>
        <w:tab w:val="left" w:pos="2520"/>
      </w:tabs>
      <w:ind w:left="2520" w:hanging="360"/>
      <w:jc w:val="both"/>
    </w:pPr>
    <w:rPr>
      <w:szCs w:val="20"/>
    </w:rPr>
  </w:style>
  <w:style w:type="paragraph" w:customStyle="1" w:styleId="alpha2">
    <w:name w:val="alpha2"/>
    <w:basedOn w:val="alpha1"/>
    <w:rsid w:val="00745E56"/>
    <w:pPr>
      <w:numPr>
        <w:numId w:val="8"/>
      </w:numPr>
      <w:tabs>
        <w:tab w:val="clear" w:pos="1800"/>
      </w:tabs>
      <w:ind w:left="2520"/>
    </w:pPr>
  </w:style>
  <w:style w:type="paragraph" w:customStyle="1" w:styleId="Default">
    <w:name w:val="Default"/>
    <w:rsid w:val="00D17CC8"/>
    <w:pPr>
      <w:widowControl w:val="0"/>
      <w:autoSpaceDE w:val="0"/>
      <w:autoSpaceDN w:val="0"/>
      <w:adjustRightInd w:val="0"/>
    </w:pPr>
    <w:rPr>
      <w:color w:val="000000"/>
      <w:sz w:val="24"/>
      <w:szCs w:val="24"/>
    </w:rPr>
  </w:style>
  <w:style w:type="paragraph" w:customStyle="1" w:styleId="NormalIndent05">
    <w:name w:val="Normal Indent 0.5&quot;"/>
    <w:basedOn w:val="Default"/>
    <w:next w:val="Default"/>
    <w:rsid w:val="00F81812"/>
    <w:rPr>
      <w:color w:val="auto"/>
    </w:rPr>
  </w:style>
  <w:style w:type="paragraph" w:customStyle="1" w:styleId="NormalIndent1">
    <w:name w:val="Normal Indent 1&quot;"/>
    <w:basedOn w:val="Default"/>
    <w:next w:val="Default"/>
    <w:rsid w:val="00F81812"/>
    <w:rPr>
      <w:color w:val="auto"/>
    </w:rPr>
  </w:style>
  <w:style w:type="table" w:styleId="TableGrid">
    <w:name w:val="Table Grid"/>
    <w:basedOn w:val="TableNormal"/>
    <w:rsid w:val="00D1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
    <w:name w:val="Title Page"/>
    <w:basedOn w:val="baseline"/>
    <w:rsid w:val="00D17CC8"/>
    <w:pPr>
      <w:tabs>
        <w:tab w:val="left" w:pos="270"/>
        <w:tab w:val="left" w:pos="1440"/>
      </w:tabs>
      <w:spacing w:before="1440"/>
      <w:jc w:val="center"/>
    </w:pPr>
    <w:rPr>
      <w:rFonts w:ascii="Arial" w:hAnsi="Arial" w:cs="Arial"/>
      <w:b/>
      <w:sz w:val="52"/>
      <w:szCs w:val="52"/>
    </w:rPr>
  </w:style>
  <w:style w:type="paragraph" w:styleId="BalloonText">
    <w:name w:val="Balloon Text"/>
    <w:basedOn w:val="Normal"/>
    <w:rsid w:val="00D17CC8"/>
    <w:rPr>
      <w:rFonts w:ascii="Tahoma" w:hAnsi="Tahoma" w:cs="Tahoma"/>
      <w:sz w:val="16"/>
      <w:szCs w:val="16"/>
    </w:rPr>
  </w:style>
  <w:style w:type="character" w:customStyle="1" w:styleId="Versioncharacter">
    <w:name w:val="Version character"/>
    <w:basedOn w:val="DefaultParagraphFont"/>
    <w:rsid w:val="00D17CC8"/>
    <w:rPr>
      <w:rFonts w:ascii="Arial" w:hAnsi="Arial"/>
      <w:sz w:val="32"/>
    </w:rPr>
  </w:style>
  <w:style w:type="paragraph" w:customStyle="1" w:styleId="ManualType">
    <w:name w:val="Manual Type"/>
    <w:basedOn w:val="Normal"/>
    <w:rsid w:val="00D17CC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80"/>
      <w:ind w:left="1440"/>
      <w:contextualSpacing/>
    </w:pPr>
    <w:rPr>
      <w:rFonts w:ascii="Arial" w:hAnsi="Arial"/>
      <w:b/>
      <w:snapToGrid w:val="0"/>
      <w:sz w:val="36"/>
      <w:szCs w:val="40"/>
    </w:rPr>
  </w:style>
  <w:style w:type="paragraph" w:customStyle="1" w:styleId="monthyear">
    <w:name w:val="month_year"/>
    <w:basedOn w:val="Normal"/>
    <w:rsid w:val="00D17CC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200"/>
      <w:ind w:left="1440"/>
    </w:pPr>
    <w:rPr>
      <w:rFonts w:ascii="Arial" w:hAnsi="Arial"/>
      <w:snapToGrid w:val="0"/>
      <w:sz w:val="32"/>
    </w:rPr>
  </w:style>
  <w:style w:type="paragraph" w:customStyle="1" w:styleId="Namespace">
    <w:name w:val="Namespace"/>
    <w:basedOn w:val="TitlePage"/>
    <w:rsid w:val="00D17CC8"/>
    <w:pPr>
      <w:spacing w:before="1360" w:after="1160"/>
      <w:ind w:left="1440"/>
      <w:contextualSpacing/>
      <w:jc w:val="left"/>
    </w:pPr>
    <w:rPr>
      <w:sz w:val="44"/>
    </w:rPr>
  </w:style>
  <w:style w:type="character" w:customStyle="1" w:styleId="StyleArial16pt">
    <w:name w:val="Style Arial 16 pt"/>
    <w:basedOn w:val="DefaultParagraphFont"/>
    <w:rsid w:val="002648A0"/>
    <w:rPr>
      <w:rFonts w:ascii="Arial" w:hAnsi="Arial"/>
      <w:sz w:val="32"/>
    </w:rPr>
  </w:style>
  <w:style w:type="character" w:customStyle="1" w:styleId="bdytxt1Char">
    <w:name w:val="bdytxt1 Char"/>
    <w:basedOn w:val="DefaultParagraphFont"/>
    <w:link w:val="bdytxt1"/>
    <w:rsid w:val="004D7CCB"/>
    <w:rPr>
      <w:snapToGrid w:val="0"/>
      <w:sz w:val="24"/>
      <w:szCs w:val="24"/>
      <w:lang w:val="en-US" w:eastAsia="en-US" w:bidi="ar-SA"/>
    </w:rPr>
  </w:style>
  <w:style w:type="paragraph" w:customStyle="1" w:styleId="officialuse">
    <w:name w:val="official_use"/>
    <w:basedOn w:val="Normal"/>
    <w:rsid w:val="00AB1694"/>
    <w:pPr>
      <w:ind w:right="4480"/>
      <w:jc w:val="both"/>
    </w:pPr>
    <w:rPr>
      <w:rFonts w:ascii="Arial" w:hAnsi="Arial" w:cs="Arial"/>
      <w:sz w:val="22"/>
      <w:szCs w:val="22"/>
    </w:rPr>
  </w:style>
  <w:style w:type="paragraph" w:customStyle="1" w:styleId="SOPNumber">
    <w:name w:val="SOP_Number"/>
    <w:basedOn w:val="ManualType"/>
    <w:rsid w:val="00D17CC8"/>
  </w:style>
  <w:style w:type="paragraph" w:customStyle="1" w:styleId="TitleType">
    <w:name w:val="Title Type"/>
    <w:basedOn w:val="Normal"/>
    <w:rsid w:val="00C0729F"/>
    <w:pPr>
      <w:widowControl w:val="0"/>
      <w:jc w:val="center"/>
    </w:pPr>
    <w:rPr>
      <w:rFonts w:ascii="Arial" w:hAnsi="Arial"/>
      <w:bCs/>
      <w:color w:val="000000"/>
      <w:sz w:val="32"/>
    </w:rPr>
  </w:style>
  <w:style w:type="character" w:customStyle="1" w:styleId="Quick">
    <w:name w:val="Quick _"/>
    <w:basedOn w:val="DefaultParagraphFont"/>
    <w:rsid w:val="00F018EB"/>
    <w:rPr>
      <w:rFonts w:ascii="Times" w:hAnsi="Times"/>
      <w:sz w:val="24"/>
    </w:rPr>
  </w:style>
  <w:style w:type="paragraph" w:customStyle="1" w:styleId="a">
    <w:name w:val="_"/>
    <w:basedOn w:val="Normal"/>
    <w:rsid w:val="00F018EB"/>
    <w:pPr>
      <w:widowControl w:val="0"/>
      <w:ind w:left="720" w:hanging="270"/>
    </w:pPr>
    <w:rPr>
      <w:rFonts w:ascii="Courier" w:hAnsi="Courier"/>
      <w:snapToGrid w:val="0"/>
      <w:szCs w:val="20"/>
    </w:rPr>
  </w:style>
  <w:style w:type="paragraph" w:customStyle="1" w:styleId="Level1">
    <w:name w:val="Level 1"/>
    <w:basedOn w:val="Normal"/>
    <w:rsid w:val="00F018EB"/>
    <w:pPr>
      <w:widowControl w:val="0"/>
      <w:ind w:left="720" w:hanging="270"/>
    </w:pPr>
    <w:rPr>
      <w:rFonts w:ascii="Courier" w:hAnsi="Courier"/>
      <w:snapToGrid w:val="0"/>
      <w:szCs w:val="20"/>
    </w:rPr>
  </w:style>
  <w:style w:type="paragraph" w:customStyle="1" w:styleId="Level2">
    <w:name w:val="Level 2"/>
    <w:basedOn w:val="Normal"/>
    <w:rsid w:val="00F018EB"/>
    <w:pPr>
      <w:widowControl w:val="0"/>
      <w:ind w:left="1080" w:hanging="360"/>
    </w:pPr>
    <w:rPr>
      <w:rFonts w:ascii="Courier" w:hAnsi="Courier"/>
      <w:snapToGrid w:val="0"/>
      <w:szCs w:val="20"/>
    </w:rPr>
  </w:style>
  <w:style w:type="character" w:customStyle="1" w:styleId="Heading1Char">
    <w:name w:val="Heading 1 Char"/>
    <w:basedOn w:val="DefaultParagraphFont"/>
    <w:link w:val="Heading1"/>
    <w:rsid w:val="005F00FF"/>
    <w:rPr>
      <w:rFonts w:ascii="Arial" w:hAnsi="Arial"/>
      <w:b/>
      <w:snapToGrid w:val="0"/>
      <w:kern w:val="28"/>
      <w:sz w:val="36"/>
    </w:rPr>
  </w:style>
  <w:style w:type="character" w:customStyle="1" w:styleId="Heading2Char">
    <w:name w:val="Heading 2 Char"/>
    <w:basedOn w:val="Heading1Char"/>
    <w:link w:val="Heading2"/>
    <w:rsid w:val="00B73286"/>
    <w:rPr>
      <w:rFonts w:ascii="Arial" w:hAnsi="Arial"/>
      <w:b/>
      <w:snapToGrid w:val="0"/>
      <w:kern w:val="28"/>
      <w:sz w:val="32"/>
    </w:rPr>
  </w:style>
  <w:style w:type="paragraph" w:customStyle="1" w:styleId="BodyTextIndent10">
    <w:name w:val="Body Text Indent 1.0"/>
    <w:basedOn w:val="Normal"/>
    <w:next w:val="Normal"/>
    <w:rsid w:val="00E94ABE"/>
    <w:pPr>
      <w:spacing w:line="280" w:lineRule="exact"/>
      <w:ind w:left="1440"/>
    </w:pPr>
    <w:rPr>
      <w:rFonts w:ascii="Verdana" w:hAnsi="Verdana"/>
      <w:sz w:val="20"/>
      <w:szCs w:val="20"/>
    </w:rPr>
  </w:style>
  <w:style w:type="paragraph" w:customStyle="1" w:styleId="BodyTextIndent05">
    <w:name w:val="Body Text Indent 0.5"/>
    <w:basedOn w:val="Normal"/>
    <w:next w:val="Normal"/>
    <w:rsid w:val="00E94ABE"/>
    <w:pPr>
      <w:spacing w:line="280" w:lineRule="exact"/>
      <w:ind w:left="720"/>
    </w:pPr>
    <w:rPr>
      <w:rFonts w:ascii="Verdana" w:hAnsi="Verdana"/>
      <w:sz w:val="20"/>
      <w:szCs w:val="20"/>
    </w:rPr>
  </w:style>
  <w:style w:type="paragraph" w:customStyle="1" w:styleId="BulletedIndent025">
    <w:name w:val="Bulleted Indent 0.25"/>
    <w:basedOn w:val="Normal"/>
    <w:next w:val="Normal"/>
    <w:link w:val="BulletedIndent025Char"/>
    <w:autoRedefine/>
    <w:rsid w:val="00E94ABE"/>
    <w:pPr>
      <w:numPr>
        <w:numId w:val="9"/>
      </w:numPr>
      <w:tabs>
        <w:tab w:val="left" w:pos="360"/>
      </w:tabs>
      <w:spacing w:line="280" w:lineRule="exact"/>
    </w:pPr>
    <w:rPr>
      <w:rFonts w:ascii="Verdana" w:hAnsi="Verdana"/>
      <w:sz w:val="20"/>
      <w:szCs w:val="20"/>
    </w:rPr>
  </w:style>
  <w:style w:type="paragraph" w:customStyle="1" w:styleId="BulletedIndent05">
    <w:name w:val="Bulleted Indent 0.5"/>
    <w:basedOn w:val="Normal"/>
    <w:next w:val="Normal"/>
    <w:autoRedefine/>
    <w:rsid w:val="00E94ABE"/>
    <w:pPr>
      <w:numPr>
        <w:numId w:val="10"/>
      </w:numPr>
      <w:spacing w:line="280" w:lineRule="exact"/>
    </w:pPr>
    <w:rPr>
      <w:rFonts w:ascii="Verdana" w:hAnsi="Verdana"/>
      <w:sz w:val="20"/>
      <w:szCs w:val="20"/>
    </w:rPr>
  </w:style>
  <w:style w:type="paragraph" w:customStyle="1" w:styleId="BulletedIndent075">
    <w:name w:val="Bulleted Indent 0.75"/>
    <w:basedOn w:val="Normal"/>
    <w:next w:val="Normal"/>
    <w:rsid w:val="00E94ABE"/>
    <w:pPr>
      <w:tabs>
        <w:tab w:val="num" w:pos="1440"/>
      </w:tabs>
      <w:spacing w:line="280" w:lineRule="exact"/>
      <w:ind w:left="1440" w:hanging="360"/>
    </w:pPr>
    <w:rPr>
      <w:rFonts w:ascii="Verdana" w:hAnsi="Verdana"/>
      <w:sz w:val="20"/>
      <w:szCs w:val="20"/>
    </w:rPr>
  </w:style>
  <w:style w:type="paragraph" w:customStyle="1" w:styleId="BulletedIndent10">
    <w:name w:val="Bulleted Indent 1.0"/>
    <w:basedOn w:val="Normal"/>
    <w:next w:val="Normal"/>
    <w:rsid w:val="00E94ABE"/>
    <w:pPr>
      <w:tabs>
        <w:tab w:val="left" w:pos="360"/>
        <w:tab w:val="num" w:pos="1800"/>
      </w:tabs>
      <w:spacing w:line="280" w:lineRule="exact"/>
      <w:ind w:left="1800" w:hanging="360"/>
    </w:pPr>
    <w:rPr>
      <w:rFonts w:ascii="Verdana" w:hAnsi="Verdana"/>
      <w:sz w:val="20"/>
      <w:szCs w:val="20"/>
    </w:rPr>
  </w:style>
  <w:style w:type="paragraph" w:customStyle="1" w:styleId="BodyTextIndent075">
    <w:name w:val="Body Text Indent 0.75"/>
    <w:basedOn w:val="Normal"/>
    <w:next w:val="Normal"/>
    <w:rsid w:val="00E94ABE"/>
    <w:pPr>
      <w:spacing w:line="280" w:lineRule="exact"/>
      <w:ind w:left="1080"/>
    </w:pPr>
    <w:rPr>
      <w:rFonts w:ascii="Verdana" w:hAnsi="Verdana"/>
      <w:sz w:val="20"/>
      <w:szCs w:val="20"/>
    </w:rPr>
  </w:style>
  <w:style w:type="paragraph" w:customStyle="1" w:styleId="FirstHyperlink">
    <w:name w:val="First Hyperlink"/>
    <w:basedOn w:val="Normal"/>
    <w:next w:val="Normal"/>
    <w:rsid w:val="00E94ABE"/>
    <w:pPr>
      <w:spacing w:line="280" w:lineRule="exact"/>
    </w:pPr>
    <w:rPr>
      <w:rFonts w:ascii="Verdana" w:hAnsi="Verdana"/>
      <w:color w:val="993300"/>
      <w:sz w:val="20"/>
      <w:szCs w:val="20"/>
    </w:rPr>
  </w:style>
  <w:style w:type="paragraph" w:customStyle="1" w:styleId="BodyTextIndent025">
    <w:name w:val="Body Text Indent 0.25"/>
    <w:basedOn w:val="Normal"/>
    <w:next w:val="Normal"/>
    <w:rsid w:val="00E94ABE"/>
    <w:pPr>
      <w:spacing w:line="280" w:lineRule="exact"/>
      <w:ind w:left="360"/>
    </w:pPr>
    <w:rPr>
      <w:rFonts w:ascii="Verdana" w:hAnsi="Verdana"/>
      <w:sz w:val="20"/>
      <w:szCs w:val="20"/>
    </w:rPr>
  </w:style>
  <w:style w:type="paragraph" w:customStyle="1" w:styleId="FootnoteNumber">
    <w:name w:val="Footnote Number"/>
    <w:basedOn w:val="Normal"/>
    <w:next w:val="Normal"/>
    <w:rsid w:val="00E94ABE"/>
    <w:pPr>
      <w:spacing w:line="240" w:lineRule="exact"/>
    </w:pPr>
    <w:rPr>
      <w:rFonts w:ascii="Verdana" w:hAnsi="Verdana"/>
      <w:b/>
      <w:sz w:val="18"/>
      <w:szCs w:val="20"/>
      <w:vertAlign w:val="superscript"/>
    </w:rPr>
  </w:style>
  <w:style w:type="paragraph" w:customStyle="1" w:styleId="NumberedList025">
    <w:name w:val="Numbered List 0.25"/>
    <w:basedOn w:val="Normal"/>
    <w:next w:val="Normal"/>
    <w:rsid w:val="00E94ABE"/>
    <w:pPr>
      <w:tabs>
        <w:tab w:val="num" w:pos="979"/>
      </w:tabs>
      <w:spacing w:line="280" w:lineRule="exact"/>
      <w:ind w:left="979" w:hanging="619"/>
    </w:pPr>
    <w:rPr>
      <w:rFonts w:ascii="Verdana" w:hAnsi="Verdana"/>
      <w:sz w:val="20"/>
      <w:szCs w:val="20"/>
    </w:rPr>
  </w:style>
  <w:style w:type="paragraph" w:customStyle="1" w:styleId="NumberedList05">
    <w:name w:val="Numbered List 0.5"/>
    <w:basedOn w:val="Normal"/>
    <w:next w:val="Normal"/>
    <w:rsid w:val="00E94ABE"/>
    <w:pPr>
      <w:tabs>
        <w:tab w:val="num" w:pos="1267"/>
      </w:tabs>
      <w:spacing w:line="280" w:lineRule="exact"/>
      <w:ind w:left="1267" w:hanging="547"/>
    </w:pPr>
    <w:rPr>
      <w:rFonts w:ascii="Verdana" w:hAnsi="Verdana"/>
      <w:sz w:val="20"/>
      <w:szCs w:val="20"/>
    </w:rPr>
  </w:style>
  <w:style w:type="paragraph" w:customStyle="1" w:styleId="NumberedList075">
    <w:name w:val="Numbered List 0.75"/>
    <w:basedOn w:val="Normal"/>
    <w:next w:val="Normal"/>
    <w:rsid w:val="00E94ABE"/>
    <w:pPr>
      <w:tabs>
        <w:tab w:val="num" w:pos="1627"/>
      </w:tabs>
      <w:spacing w:line="280" w:lineRule="exact"/>
      <w:ind w:left="1627" w:hanging="547"/>
    </w:pPr>
    <w:rPr>
      <w:rFonts w:ascii="Verdana" w:hAnsi="Verdana"/>
      <w:sz w:val="20"/>
      <w:szCs w:val="20"/>
    </w:rPr>
  </w:style>
  <w:style w:type="paragraph" w:customStyle="1" w:styleId="NumberedList10">
    <w:name w:val="Numbered List 1.0"/>
    <w:basedOn w:val="Normal"/>
    <w:next w:val="Normal"/>
    <w:rsid w:val="00E94ABE"/>
    <w:pPr>
      <w:tabs>
        <w:tab w:val="num" w:pos="1987"/>
      </w:tabs>
      <w:spacing w:line="280" w:lineRule="exact"/>
      <w:ind w:left="1987" w:hanging="547"/>
    </w:pPr>
    <w:rPr>
      <w:rFonts w:ascii="Verdana" w:hAnsi="Verdana"/>
      <w:sz w:val="20"/>
      <w:szCs w:val="20"/>
    </w:rPr>
  </w:style>
  <w:style w:type="paragraph" w:customStyle="1" w:styleId="FollowedHyperlink0">
    <w:name w:val="Followed Hyperlink"/>
    <w:basedOn w:val="Normal"/>
    <w:next w:val="Normal"/>
    <w:rsid w:val="00E94ABE"/>
    <w:pPr>
      <w:spacing w:line="280" w:lineRule="exact"/>
    </w:pPr>
    <w:rPr>
      <w:rFonts w:ascii="Verdana" w:hAnsi="Verdana"/>
      <w:color w:val="800080"/>
      <w:sz w:val="20"/>
      <w:szCs w:val="20"/>
    </w:rPr>
  </w:style>
  <w:style w:type="paragraph" w:customStyle="1" w:styleId="DocumentName-HHS">
    <w:name w:val="Document Name - HHS"/>
    <w:basedOn w:val="Normal"/>
    <w:next w:val="Normal"/>
    <w:rsid w:val="00E94ABE"/>
    <w:pPr>
      <w:spacing w:line="480" w:lineRule="exact"/>
      <w:ind w:left="3600"/>
    </w:pPr>
    <w:rPr>
      <w:rFonts w:ascii="Arial" w:hAnsi="Arial"/>
      <w:sz w:val="44"/>
      <w:szCs w:val="20"/>
    </w:rPr>
  </w:style>
  <w:style w:type="paragraph" w:customStyle="1" w:styleId="Cover-InfoTechSec-HHS">
    <w:name w:val="Cover - Info Tech Sec - HHS"/>
    <w:basedOn w:val="Normal"/>
    <w:next w:val="Normal"/>
    <w:rsid w:val="00E94ABE"/>
    <w:pPr>
      <w:spacing w:line="720" w:lineRule="exact"/>
      <w:ind w:left="3600"/>
    </w:pPr>
    <w:rPr>
      <w:rFonts w:ascii="Arial" w:hAnsi="Arial"/>
      <w:sz w:val="60"/>
      <w:szCs w:val="20"/>
    </w:rPr>
  </w:style>
  <w:style w:type="paragraph" w:customStyle="1" w:styleId="DocumentDate-HHS">
    <w:name w:val="Document Date - HHS"/>
    <w:basedOn w:val="Normal"/>
    <w:next w:val="Normal"/>
    <w:rsid w:val="00E94ABE"/>
    <w:pPr>
      <w:spacing w:line="400" w:lineRule="exact"/>
      <w:ind w:left="3600"/>
    </w:pPr>
    <w:rPr>
      <w:rFonts w:ascii="Arial" w:hAnsi="Arial"/>
      <w:sz w:val="36"/>
      <w:szCs w:val="20"/>
    </w:rPr>
  </w:style>
  <w:style w:type="paragraph" w:customStyle="1" w:styleId="FigureTitle">
    <w:name w:val="Figure Title"/>
    <w:basedOn w:val="Normal"/>
    <w:rsid w:val="00E94ABE"/>
    <w:pPr>
      <w:spacing w:before="120" w:after="240"/>
      <w:jc w:val="center"/>
    </w:pPr>
    <w:rPr>
      <w:b/>
      <w:szCs w:val="20"/>
    </w:rPr>
  </w:style>
  <w:style w:type="paragraph" w:styleId="CommentSubject">
    <w:name w:val="annotation subject"/>
    <w:basedOn w:val="CommentText"/>
    <w:next w:val="CommentText"/>
    <w:rsid w:val="00D17CC8"/>
    <w:rPr>
      <w:b/>
      <w:bCs/>
    </w:rPr>
  </w:style>
  <w:style w:type="paragraph" w:customStyle="1" w:styleId="figuretitle0">
    <w:name w:val="figure title"/>
    <w:basedOn w:val="Normal"/>
    <w:next w:val="Normal"/>
    <w:rsid w:val="00E94ABE"/>
    <w:pPr>
      <w:framePr w:hSpace="187" w:wrap="notBeside" w:vAnchor="text" w:hAnchor="margin" w:xAlign="center" w:y="1"/>
      <w:widowControl w:val="0"/>
      <w:spacing w:before="160" w:after="160"/>
      <w:jc w:val="center"/>
    </w:pPr>
    <w:rPr>
      <w:rFonts w:ascii="Verdana" w:hAnsi="Verdana"/>
      <w:b/>
      <w:sz w:val="20"/>
      <w:szCs w:val="20"/>
    </w:rPr>
  </w:style>
  <w:style w:type="paragraph" w:customStyle="1" w:styleId="figure0">
    <w:name w:val="figure"/>
    <w:basedOn w:val="Normal"/>
    <w:next w:val="figuretitle0"/>
    <w:rsid w:val="00E94ABE"/>
    <w:pPr>
      <w:framePr w:hSpace="187" w:wrap="notBeside" w:vAnchor="text" w:hAnchor="margin" w:xAlign="center" w:y="1"/>
      <w:widowControl w:val="0"/>
      <w:jc w:val="right"/>
    </w:pPr>
    <w:rPr>
      <w:rFonts w:ascii="Helvetica-Narrow" w:hAnsi="Helvetica-Narrow"/>
      <w:sz w:val="12"/>
      <w:szCs w:val="20"/>
    </w:rPr>
  </w:style>
  <w:style w:type="character" w:customStyle="1" w:styleId="BulletedIndent025Char">
    <w:name w:val="Bulleted Indent 0.25 Char"/>
    <w:basedOn w:val="DefaultParagraphFont"/>
    <w:link w:val="BulletedIndent025"/>
    <w:rsid w:val="00E94ABE"/>
    <w:rPr>
      <w:rFonts w:ascii="Verdana" w:hAnsi="Verdana"/>
    </w:rPr>
  </w:style>
  <w:style w:type="paragraph" w:customStyle="1" w:styleId="Site">
    <w:name w:val="Site"/>
    <w:basedOn w:val="Namespace"/>
    <w:rsid w:val="001436AC"/>
    <w:pPr>
      <w:spacing w:before="0" w:after="1440"/>
      <w:contextualSpacing w:val="0"/>
    </w:pPr>
    <w:rPr>
      <w:sz w:val="36"/>
      <w:szCs w:val="36"/>
    </w:rPr>
  </w:style>
  <w:style w:type="paragraph" w:customStyle="1" w:styleId="baseline">
    <w:name w:val="baseline"/>
    <w:rsid w:val="00D17CC8"/>
    <w:rPr>
      <w:sz w:val="24"/>
      <w:szCs w:val="24"/>
    </w:rPr>
  </w:style>
  <w:style w:type="paragraph" w:customStyle="1" w:styleId="bdytxtbullet">
    <w:name w:val="bdytxtbullet"/>
    <w:basedOn w:val="bdytxt1tight"/>
    <w:rsid w:val="00D17CC8"/>
    <w:pPr>
      <w:numPr>
        <w:numId w:val="11"/>
      </w:numPr>
    </w:pPr>
  </w:style>
  <w:style w:type="paragraph" w:customStyle="1" w:styleId="bdytxtoutline">
    <w:name w:val="bdytxtoutline"/>
    <w:basedOn w:val="bdytxt1"/>
    <w:rsid w:val="00D17CC8"/>
    <w:pPr>
      <w:widowControl w:val="0"/>
      <w:numPr>
        <w:numId w:val="12"/>
      </w:numPr>
      <w:spacing w:after="120"/>
    </w:pPr>
  </w:style>
  <w:style w:type="paragraph" w:customStyle="1" w:styleId="RPMS">
    <w:name w:val="RPMS"/>
    <w:basedOn w:val="baseline"/>
    <w:rsid w:val="00D17CC8"/>
    <w:pPr>
      <w:spacing w:before="960"/>
      <w:contextualSpacing/>
      <w:jc w:val="center"/>
      <w:outlineLvl w:val="0"/>
    </w:pPr>
    <w:rPr>
      <w:rFonts w:ascii="Arial" w:hAnsi="Arial" w:cs="Arial"/>
      <w:sz w:val="28"/>
    </w:rPr>
  </w:style>
  <w:style w:type="paragraph" w:customStyle="1" w:styleId="SignatureLine">
    <w:name w:val="Signature Line"/>
    <w:basedOn w:val="BodyText"/>
    <w:rsid w:val="00A53B2A"/>
    <w:pPr>
      <w:tabs>
        <w:tab w:val="left" w:leader="underscore" w:pos="5760"/>
        <w:tab w:val="left" w:leader="underscore" w:pos="7920"/>
      </w:tabs>
      <w:spacing w:before="720" w:after="0"/>
      <w:jc w:val="both"/>
    </w:pPr>
    <w:rPr>
      <w:noProof/>
      <w:szCs w:val="20"/>
    </w:rPr>
  </w:style>
  <w:style w:type="paragraph" w:customStyle="1" w:styleId="SU">
    <w:name w:val="SU"/>
    <w:basedOn w:val="Namespace"/>
    <w:rsid w:val="007416F8"/>
    <w:pPr>
      <w:spacing w:before="0" w:after="0"/>
      <w:contextualSpacing w:val="0"/>
    </w:pPr>
    <w:rPr>
      <w:sz w:val="36"/>
      <w:szCs w:val="36"/>
    </w:rPr>
  </w:style>
  <w:style w:type="paragraph" w:customStyle="1" w:styleId="xl24">
    <w:name w:val="xl24"/>
    <w:basedOn w:val="Normal"/>
    <w:rsid w:val="00351F78"/>
    <w:pPr>
      <w:spacing w:before="100" w:beforeAutospacing="1" w:after="100" w:afterAutospacing="1"/>
      <w:jc w:val="center"/>
    </w:pPr>
  </w:style>
  <w:style w:type="paragraph" w:customStyle="1" w:styleId="NormalItalic">
    <w:name w:val="Normal Italic"/>
    <w:basedOn w:val="Normal"/>
    <w:link w:val="NormalItalicChar"/>
    <w:rsid w:val="00EE135F"/>
    <w:rPr>
      <w:i/>
    </w:rPr>
  </w:style>
  <w:style w:type="character" w:customStyle="1" w:styleId="NormalItalicChar">
    <w:name w:val="Normal Italic Char"/>
    <w:basedOn w:val="DefaultParagraphFont"/>
    <w:link w:val="NormalItalic"/>
    <w:rsid w:val="00EE135F"/>
    <w:rPr>
      <w:i/>
      <w:sz w:val="24"/>
      <w:szCs w:val="24"/>
      <w:lang w:val="en-US" w:eastAsia="en-US" w:bidi="ar-SA"/>
    </w:rPr>
  </w:style>
  <w:style w:type="paragraph" w:customStyle="1" w:styleId="question">
    <w:name w:val="question"/>
    <w:basedOn w:val="Normal"/>
    <w:rsid w:val="002A6B02"/>
    <w:pPr>
      <w:keepNext/>
      <w:spacing w:before="20" w:after="20"/>
    </w:pPr>
    <w:rPr>
      <w:rFonts w:ascii="Arial" w:hAnsi="Arial"/>
      <w:b/>
      <w:sz w:val="20"/>
      <w:szCs w:val="20"/>
    </w:rPr>
  </w:style>
  <w:style w:type="paragraph" w:customStyle="1" w:styleId="TableText">
    <w:name w:val="Table Text"/>
    <w:basedOn w:val="BodyText"/>
    <w:rsid w:val="002A6B02"/>
    <w:pPr>
      <w:spacing w:before="40" w:after="40"/>
    </w:pPr>
    <w:rPr>
      <w:sz w:val="22"/>
    </w:rPr>
  </w:style>
  <w:style w:type="paragraph" w:customStyle="1" w:styleId="StyleHeading1TimesNewRoman">
    <w:name w:val="Style Heading 1 + Times New Roman"/>
    <w:basedOn w:val="Heading1"/>
    <w:rsid w:val="000409DD"/>
    <w:pPr>
      <w:numPr>
        <w:numId w:val="0"/>
      </w:numPr>
      <w:tabs>
        <w:tab w:val="clear" w:pos="1080"/>
        <w:tab w:val="clear" w:pos="1440"/>
        <w:tab w:val="num" w:pos="720"/>
      </w:tabs>
      <w:spacing w:after="60"/>
      <w:ind w:left="720" w:hanging="360"/>
    </w:pPr>
    <w:rPr>
      <w:rFonts w:ascii="Times New Roman" w:hAnsi="Times New Roman" w:cs="Arial"/>
      <w:bCs/>
      <w:caps/>
      <w:snapToGrid/>
      <w:kern w:val="32"/>
      <w:sz w:val="32"/>
      <w:szCs w:val="32"/>
    </w:rPr>
  </w:style>
  <w:style w:type="paragraph" w:customStyle="1" w:styleId="StyleHeading2TimesNewRomanAllcaps">
    <w:name w:val="Style Heading 2 + Times New Roman All caps"/>
    <w:basedOn w:val="Heading2"/>
    <w:rsid w:val="000409DD"/>
    <w:pPr>
      <w:tabs>
        <w:tab w:val="clear" w:pos="1080"/>
        <w:tab w:val="clear" w:pos="1440"/>
        <w:tab w:val="num" w:pos="1152"/>
      </w:tabs>
      <w:spacing w:before="240" w:after="60"/>
      <w:ind w:left="1152"/>
    </w:pPr>
    <w:rPr>
      <w:rFonts w:ascii="Times New Roman" w:hAnsi="Times New Roman" w:cs="Arial"/>
      <w:b/>
      <w:bCs/>
      <w:caps/>
      <w:snapToGrid/>
      <w:kern w:val="0"/>
      <w:sz w:val="26"/>
      <w:szCs w:val="28"/>
    </w:rPr>
  </w:style>
  <w:style w:type="paragraph" w:customStyle="1" w:styleId="StyleHeading3TimesNewRomanSmallcaps">
    <w:name w:val="Style Heading 3 + Times New Roman Small caps"/>
    <w:basedOn w:val="Heading3"/>
    <w:link w:val="StyleHeading3TimesNewRomanSmallcapsChar"/>
    <w:rsid w:val="000409DD"/>
    <w:pPr>
      <w:tabs>
        <w:tab w:val="clear" w:pos="1080"/>
        <w:tab w:val="clear" w:pos="1440"/>
        <w:tab w:val="num" w:pos="1170"/>
      </w:tabs>
      <w:spacing w:before="240" w:after="60"/>
      <w:ind w:left="1170"/>
    </w:pPr>
    <w:rPr>
      <w:rFonts w:ascii="Times New Roman" w:hAnsi="Times New Roman" w:cs="Arial"/>
      <w:b/>
      <w:bCs/>
      <w:caps/>
      <w:snapToGrid/>
      <w:kern w:val="0"/>
      <w:sz w:val="24"/>
      <w:szCs w:val="24"/>
    </w:rPr>
  </w:style>
  <w:style w:type="character" w:customStyle="1" w:styleId="StyleHeading3TimesNewRomanSmallcapsChar">
    <w:name w:val="Style Heading 3 + Times New Roman Small caps Char"/>
    <w:basedOn w:val="DefaultParagraphFont"/>
    <w:link w:val="StyleHeading3TimesNewRomanSmallcaps"/>
    <w:rsid w:val="000409DD"/>
    <w:rPr>
      <w:rFonts w:cs="Arial"/>
      <w:b/>
      <w:bCs/>
      <w:caps/>
      <w:sz w:val="24"/>
      <w:szCs w:val="24"/>
    </w:rPr>
  </w:style>
  <w:style w:type="character" w:customStyle="1" w:styleId="CaptionChar">
    <w:name w:val="Caption Char"/>
    <w:basedOn w:val="DefaultParagraphFont"/>
    <w:link w:val="Caption"/>
    <w:rsid w:val="000409DD"/>
    <w:rPr>
      <w:i/>
      <w:snapToGrid w:val="0"/>
      <w:sz w:val="18"/>
      <w:szCs w:val="24"/>
      <w:lang w:val="en-US" w:eastAsia="en-US" w:bidi="ar-SA"/>
    </w:rPr>
  </w:style>
  <w:style w:type="paragraph" w:styleId="ListParagraph">
    <w:name w:val="List Paragraph"/>
    <w:basedOn w:val="Normal"/>
    <w:uiPriority w:val="34"/>
    <w:qFormat/>
    <w:rsid w:val="00351389"/>
    <w:pPr>
      <w:ind w:left="720"/>
    </w:pPr>
    <w:rPr>
      <w:rFonts w:ascii="Calibri" w:eastAsiaTheme="minorHAnsi" w:hAnsi="Calibri"/>
      <w:sz w:val="22"/>
      <w:szCs w:val="22"/>
    </w:rPr>
  </w:style>
  <w:style w:type="paragraph" w:customStyle="1" w:styleId="Instructions">
    <w:name w:val="Instructions"/>
    <w:basedOn w:val="Normal"/>
    <w:rsid w:val="0085732B"/>
    <w:pPr>
      <w:spacing w:after="240"/>
      <w:jc w:val="both"/>
    </w:pPr>
    <w:rPr>
      <w:i/>
      <w:iCs/>
    </w:rPr>
  </w:style>
  <w:style w:type="paragraph" w:customStyle="1" w:styleId="TemplateFigureCaption">
    <w:name w:val="Template Figure Caption"/>
    <w:basedOn w:val="Instructions"/>
    <w:next w:val="Normal"/>
    <w:rsid w:val="0085732B"/>
    <w:pPr>
      <w:ind w:left="770"/>
      <w:jc w:val="left"/>
    </w:pPr>
    <w:rPr>
      <w:b/>
      <w:sz w:val="20"/>
    </w:rPr>
  </w:style>
  <w:style w:type="paragraph" w:customStyle="1" w:styleId="bdytxt1indent">
    <w:name w:val="bdytxt1_indent"/>
    <w:basedOn w:val="bdytxt1"/>
    <w:rsid w:val="00024E79"/>
    <w:pPr>
      <w:ind w:left="360" w:hanging="360"/>
    </w:pPr>
  </w:style>
  <w:style w:type="paragraph" w:customStyle="1" w:styleId="Style1TOCH1">
    <w:name w:val="Style1 TOC H1"/>
    <w:basedOn w:val="Caption"/>
    <w:link w:val="Style1TOCH1Char"/>
    <w:autoRedefine/>
    <w:rsid w:val="00450BC0"/>
    <w:pPr>
      <w:keepLines w:val="0"/>
      <w:widowControl/>
      <w:tabs>
        <w:tab w:val="left" w:pos="440"/>
      </w:tabs>
      <w:ind w:left="0"/>
    </w:pPr>
    <w:rPr>
      <w:b/>
      <w:bCs/>
      <w:i w:val="0"/>
      <w:iCs/>
      <w:snapToGrid/>
      <w:sz w:val="28"/>
      <w:szCs w:val="28"/>
    </w:rPr>
  </w:style>
  <w:style w:type="character" w:customStyle="1" w:styleId="Style1TOCH1Char">
    <w:name w:val="Style1 TOC H1 Char"/>
    <w:basedOn w:val="DefaultParagraphFont"/>
    <w:link w:val="Style1TOCH1"/>
    <w:rsid w:val="00450BC0"/>
    <w:rPr>
      <w:b/>
      <w:bCs/>
      <w:iCs/>
      <w:sz w:val="28"/>
      <w:szCs w:val="28"/>
    </w:rPr>
  </w:style>
  <w:style w:type="paragraph" w:customStyle="1" w:styleId="TemplateTOCH1">
    <w:name w:val="Template TOC H1"/>
    <w:basedOn w:val="Style1TOCH1"/>
    <w:next w:val="Normal"/>
    <w:link w:val="TemplateTOCH1Char"/>
    <w:rsid w:val="00450BC0"/>
  </w:style>
  <w:style w:type="character" w:customStyle="1" w:styleId="TemplateTOCH1Char">
    <w:name w:val="Template TOC H1 Char"/>
    <w:basedOn w:val="Style1TOCH1Char"/>
    <w:link w:val="TemplateTOCH1"/>
    <w:rsid w:val="00450BC0"/>
    <w:rPr>
      <w:b/>
      <w:bCs/>
      <w:iCs/>
      <w:sz w:val="28"/>
      <w:szCs w:val="28"/>
    </w:rPr>
  </w:style>
  <w:style w:type="paragraph" w:customStyle="1" w:styleId="TableHead">
    <w:name w:val="Table Head"/>
    <w:basedOn w:val="Normal"/>
    <w:rsid w:val="00190C8B"/>
    <w:pPr>
      <w:spacing w:before="40" w:after="40"/>
      <w:jc w:val="center"/>
    </w:pPr>
    <w:rPr>
      <w:b/>
      <w:bCs/>
      <w:color w:val="000000" w:themeColor="text1"/>
      <w:sz w:val="20"/>
      <w:szCs w:val="20"/>
    </w:rPr>
  </w:style>
  <w:style w:type="paragraph" w:customStyle="1" w:styleId="ExampleTable">
    <w:name w:val="Example Table"/>
    <w:basedOn w:val="Normal"/>
    <w:rsid w:val="00316158"/>
    <w:pPr>
      <w:numPr>
        <w:ilvl w:val="12"/>
      </w:numPr>
      <w:spacing w:before="40" w:after="40"/>
      <w:ind w:left="66" w:right="86"/>
    </w:pPr>
    <w:rPr>
      <w:sz w:val="20"/>
      <w:szCs w:val="18"/>
    </w:rPr>
  </w:style>
  <w:style w:type="paragraph" w:customStyle="1" w:styleId="BackgroundAppendixList">
    <w:name w:val="Background Appendix List"/>
    <w:basedOn w:val="Normal"/>
    <w:rsid w:val="00316158"/>
    <w:pPr>
      <w:numPr>
        <w:numId w:val="33"/>
      </w:numPr>
      <w:spacing w:before="40" w:after="40"/>
      <w:ind w:right="155"/>
    </w:pPr>
    <w:rPr>
      <w:i/>
      <w:iCs/>
      <w:color w:val="0000FF"/>
      <w:sz w:val="20"/>
      <w:szCs w:val="18"/>
    </w:rPr>
  </w:style>
  <w:style w:type="paragraph" w:customStyle="1" w:styleId="font5">
    <w:name w:val="font5"/>
    <w:basedOn w:val="Normal"/>
    <w:rsid w:val="007D7E86"/>
    <w:pPr>
      <w:spacing w:before="100" w:beforeAutospacing="1" w:after="100" w:afterAutospacing="1"/>
    </w:pPr>
    <w:rPr>
      <w:rFonts w:ascii="Arial" w:hAnsi="Arial" w:cs="Arial"/>
      <w:sz w:val="20"/>
      <w:szCs w:val="20"/>
    </w:rPr>
  </w:style>
  <w:style w:type="paragraph" w:customStyle="1" w:styleId="font6">
    <w:name w:val="font6"/>
    <w:basedOn w:val="Normal"/>
    <w:rsid w:val="007D7E86"/>
    <w:pPr>
      <w:spacing w:before="100" w:beforeAutospacing="1" w:after="100" w:afterAutospacing="1"/>
    </w:pPr>
    <w:rPr>
      <w:rFonts w:ascii="Arial" w:hAnsi="Arial" w:cs="Arial"/>
      <w:b/>
      <w:bCs/>
      <w:sz w:val="20"/>
      <w:szCs w:val="20"/>
    </w:rPr>
  </w:style>
  <w:style w:type="paragraph" w:customStyle="1" w:styleId="xl65">
    <w:name w:val="xl65"/>
    <w:basedOn w:val="Normal"/>
    <w:rsid w:val="007D7E86"/>
    <w:pPr>
      <w:spacing w:before="100" w:beforeAutospacing="1" w:after="100" w:afterAutospacing="1"/>
    </w:pPr>
    <w:rPr>
      <w:rFonts w:ascii="Arial" w:hAnsi="Arial" w:cs="Arial"/>
    </w:rPr>
  </w:style>
  <w:style w:type="paragraph" w:customStyle="1" w:styleId="xl66">
    <w:name w:val="xl66"/>
    <w:basedOn w:val="Normal"/>
    <w:rsid w:val="007D7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68">
    <w:name w:val="xl68"/>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69">
    <w:name w:val="xl69"/>
    <w:basedOn w:val="Normal"/>
    <w:rsid w:val="007D7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u w:val="single"/>
    </w:rPr>
  </w:style>
  <w:style w:type="paragraph" w:customStyle="1" w:styleId="xl70">
    <w:name w:val="xl70"/>
    <w:basedOn w:val="Normal"/>
    <w:rsid w:val="007D7E86"/>
    <w:pPr>
      <w:spacing w:before="100" w:beforeAutospacing="1" w:after="100" w:afterAutospacing="1"/>
    </w:pPr>
    <w:rPr>
      <w:rFonts w:ascii="Arial" w:hAnsi="Arial" w:cs="Arial"/>
    </w:rPr>
  </w:style>
  <w:style w:type="paragraph" w:customStyle="1" w:styleId="xl71">
    <w:name w:val="xl71"/>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rPr>
  </w:style>
  <w:style w:type="paragraph" w:customStyle="1" w:styleId="xl72">
    <w:name w:val="xl72"/>
    <w:basedOn w:val="Normal"/>
    <w:rsid w:val="007D7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rPr>
  </w:style>
  <w:style w:type="paragraph" w:customStyle="1" w:styleId="xl73">
    <w:name w:val="xl73"/>
    <w:basedOn w:val="Normal"/>
    <w:rsid w:val="007D7E86"/>
    <w:pPr>
      <w:spacing w:before="100" w:beforeAutospacing="1" w:after="100" w:afterAutospacing="1"/>
    </w:pPr>
    <w:rPr>
      <w:rFonts w:ascii="Arial" w:hAnsi="Arial" w:cs="Arial"/>
      <w:sz w:val="36"/>
      <w:szCs w:val="36"/>
    </w:rPr>
  </w:style>
  <w:style w:type="paragraph" w:customStyle="1" w:styleId="xl74">
    <w:name w:val="xl74"/>
    <w:basedOn w:val="Normal"/>
    <w:rsid w:val="007D7E86"/>
    <w:pPr>
      <w:spacing w:before="100" w:beforeAutospacing="1" w:after="100" w:afterAutospacing="1"/>
      <w:textAlignment w:val="top"/>
    </w:pPr>
    <w:rPr>
      <w:rFonts w:ascii="Arial" w:hAnsi="Arial" w:cs="Arial"/>
      <w:sz w:val="36"/>
      <w:szCs w:val="36"/>
    </w:rPr>
  </w:style>
  <w:style w:type="character" w:customStyle="1" w:styleId="FooterChar">
    <w:name w:val="Footer Char"/>
    <w:basedOn w:val="DefaultParagraphFont"/>
    <w:link w:val="Footer"/>
    <w:uiPriority w:val="99"/>
    <w:rsid w:val="00337F23"/>
    <w:rPr>
      <w:rFonts w:ascii="Arial" w:hAnsi="Arial"/>
      <w:sz w:val="24"/>
      <w:szCs w:val="24"/>
    </w:rPr>
  </w:style>
  <w:style w:type="paragraph" w:styleId="Revision">
    <w:name w:val="Revision"/>
    <w:hidden/>
    <w:uiPriority w:val="99"/>
    <w:semiHidden/>
    <w:rsid w:val="00BA574F"/>
    <w:rPr>
      <w:sz w:val="24"/>
      <w:szCs w:val="24"/>
    </w:rPr>
  </w:style>
  <w:style w:type="character" w:styleId="PlaceholderText">
    <w:name w:val="Placeholder Text"/>
    <w:basedOn w:val="DefaultParagraphFont"/>
    <w:uiPriority w:val="99"/>
    <w:semiHidden/>
    <w:rsid w:val="00FB3E90"/>
    <w:rPr>
      <w:color w:val="808080"/>
    </w:rPr>
  </w:style>
  <w:style w:type="paragraph" w:customStyle="1" w:styleId="Style2">
    <w:name w:val="Style2"/>
    <w:next w:val="a"/>
    <w:qFormat/>
    <w:rsid w:val="00D86093"/>
    <w:pPr>
      <w:framePr w:hSpace="180" w:wrap="around" w:vAnchor="text" w:hAnchor="page" w:x="4723" w:y="22"/>
      <w:jc w:val="center"/>
    </w:pPr>
    <w:rPr>
      <w:rFonts w:ascii="Arial" w:hAnsi="Arial" w:cs="Arial"/>
      <w:sz w:val="36"/>
      <w:szCs w:val="36"/>
    </w:rPr>
  </w:style>
  <w:style w:type="paragraph" w:customStyle="1" w:styleId="FacilityName">
    <w:name w:val="FacilityName"/>
    <w:next w:val="a"/>
    <w:qFormat/>
    <w:rsid w:val="00D86093"/>
    <w:pPr>
      <w:jc w:val="center"/>
    </w:pPr>
    <w:rPr>
      <w:rFonts w:ascii="Arial" w:hAnsi="Arial" w:cs="Arial"/>
      <w:sz w:val="36"/>
      <w:szCs w:val="36"/>
    </w:rPr>
  </w:style>
  <w:style w:type="paragraph" w:customStyle="1" w:styleId="StyleManualType24pt">
    <w:name w:val="Style Manual Type + 24 pt"/>
    <w:basedOn w:val="ManualType"/>
    <w:rsid w:val="003D2B8D"/>
    <w:pPr>
      <w:spacing w:after="1440"/>
    </w:pPr>
    <w:rPr>
      <w:bC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015">
      <w:bodyDiv w:val="1"/>
      <w:marLeft w:val="0"/>
      <w:marRight w:val="0"/>
      <w:marTop w:val="0"/>
      <w:marBottom w:val="0"/>
      <w:divBdr>
        <w:top w:val="none" w:sz="0" w:space="0" w:color="auto"/>
        <w:left w:val="none" w:sz="0" w:space="0" w:color="auto"/>
        <w:bottom w:val="none" w:sz="0" w:space="0" w:color="auto"/>
        <w:right w:val="none" w:sz="0" w:space="0" w:color="auto"/>
      </w:divBdr>
    </w:div>
    <w:div w:id="39014603">
      <w:bodyDiv w:val="1"/>
      <w:marLeft w:val="0"/>
      <w:marRight w:val="0"/>
      <w:marTop w:val="0"/>
      <w:marBottom w:val="0"/>
      <w:divBdr>
        <w:top w:val="none" w:sz="0" w:space="0" w:color="auto"/>
        <w:left w:val="none" w:sz="0" w:space="0" w:color="auto"/>
        <w:bottom w:val="none" w:sz="0" w:space="0" w:color="auto"/>
        <w:right w:val="none" w:sz="0" w:space="0" w:color="auto"/>
      </w:divBdr>
    </w:div>
    <w:div w:id="47382939">
      <w:bodyDiv w:val="1"/>
      <w:marLeft w:val="0"/>
      <w:marRight w:val="0"/>
      <w:marTop w:val="0"/>
      <w:marBottom w:val="0"/>
      <w:divBdr>
        <w:top w:val="none" w:sz="0" w:space="0" w:color="auto"/>
        <w:left w:val="none" w:sz="0" w:space="0" w:color="auto"/>
        <w:bottom w:val="none" w:sz="0" w:space="0" w:color="auto"/>
        <w:right w:val="none" w:sz="0" w:space="0" w:color="auto"/>
      </w:divBdr>
    </w:div>
    <w:div w:id="156386338">
      <w:bodyDiv w:val="1"/>
      <w:marLeft w:val="0"/>
      <w:marRight w:val="0"/>
      <w:marTop w:val="0"/>
      <w:marBottom w:val="0"/>
      <w:divBdr>
        <w:top w:val="none" w:sz="0" w:space="0" w:color="auto"/>
        <w:left w:val="none" w:sz="0" w:space="0" w:color="auto"/>
        <w:bottom w:val="none" w:sz="0" w:space="0" w:color="auto"/>
        <w:right w:val="none" w:sz="0" w:space="0" w:color="auto"/>
      </w:divBdr>
    </w:div>
    <w:div w:id="176694205">
      <w:bodyDiv w:val="1"/>
      <w:marLeft w:val="0"/>
      <w:marRight w:val="0"/>
      <w:marTop w:val="0"/>
      <w:marBottom w:val="0"/>
      <w:divBdr>
        <w:top w:val="none" w:sz="0" w:space="0" w:color="auto"/>
        <w:left w:val="none" w:sz="0" w:space="0" w:color="auto"/>
        <w:bottom w:val="none" w:sz="0" w:space="0" w:color="auto"/>
        <w:right w:val="none" w:sz="0" w:space="0" w:color="auto"/>
      </w:divBdr>
    </w:div>
    <w:div w:id="335697490">
      <w:bodyDiv w:val="1"/>
      <w:marLeft w:val="0"/>
      <w:marRight w:val="0"/>
      <w:marTop w:val="0"/>
      <w:marBottom w:val="0"/>
      <w:divBdr>
        <w:top w:val="none" w:sz="0" w:space="0" w:color="auto"/>
        <w:left w:val="none" w:sz="0" w:space="0" w:color="auto"/>
        <w:bottom w:val="none" w:sz="0" w:space="0" w:color="auto"/>
        <w:right w:val="none" w:sz="0" w:space="0" w:color="auto"/>
      </w:divBdr>
    </w:div>
    <w:div w:id="412556777">
      <w:bodyDiv w:val="1"/>
      <w:marLeft w:val="0"/>
      <w:marRight w:val="0"/>
      <w:marTop w:val="0"/>
      <w:marBottom w:val="0"/>
      <w:divBdr>
        <w:top w:val="none" w:sz="0" w:space="0" w:color="auto"/>
        <w:left w:val="none" w:sz="0" w:space="0" w:color="auto"/>
        <w:bottom w:val="none" w:sz="0" w:space="0" w:color="auto"/>
        <w:right w:val="none" w:sz="0" w:space="0" w:color="auto"/>
      </w:divBdr>
    </w:div>
    <w:div w:id="416487705">
      <w:bodyDiv w:val="1"/>
      <w:marLeft w:val="0"/>
      <w:marRight w:val="0"/>
      <w:marTop w:val="0"/>
      <w:marBottom w:val="0"/>
      <w:divBdr>
        <w:top w:val="none" w:sz="0" w:space="0" w:color="auto"/>
        <w:left w:val="none" w:sz="0" w:space="0" w:color="auto"/>
        <w:bottom w:val="none" w:sz="0" w:space="0" w:color="auto"/>
        <w:right w:val="none" w:sz="0" w:space="0" w:color="auto"/>
      </w:divBdr>
    </w:div>
    <w:div w:id="744231212">
      <w:bodyDiv w:val="1"/>
      <w:marLeft w:val="0"/>
      <w:marRight w:val="0"/>
      <w:marTop w:val="0"/>
      <w:marBottom w:val="0"/>
      <w:divBdr>
        <w:top w:val="none" w:sz="0" w:space="0" w:color="auto"/>
        <w:left w:val="none" w:sz="0" w:space="0" w:color="auto"/>
        <w:bottom w:val="none" w:sz="0" w:space="0" w:color="auto"/>
        <w:right w:val="none" w:sz="0" w:space="0" w:color="auto"/>
      </w:divBdr>
    </w:div>
    <w:div w:id="964972310">
      <w:bodyDiv w:val="1"/>
      <w:marLeft w:val="0"/>
      <w:marRight w:val="0"/>
      <w:marTop w:val="0"/>
      <w:marBottom w:val="0"/>
      <w:divBdr>
        <w:top w:val="none" w:sz="0" w:space="0" w:color="auto"/>
        <w:left w:val="none" w:sz="0" w:space="0" w:color="auto"/>
        <w:bottom w:val="none" w:sz="0" w:space="0" w:color="auto"/>
        <w:right w:val="none" w:sz="0" w:space="0" w:color="auto"/>
      </w:divBdr>
      <w:divsChild>
        <w:div w:id="343938992">
          <w:marLeft w:val="0"/>
          <w:marRight w:val="0"/>
          <w:marTop w:val="0"/>
          <w:marBottom w:val="0"/>
          <w:divBdr>
            <w:top w:val="none" w:sz="0" w:space="0" w:color="auto"/>
            <w:left w:val="none" w:sz="0" w:space="0" w:color="auto"/>
            <w:bottom w:val="none" w:sz="0" w:space="0" w:color="auto"/>
            <w:right w:val="none" w:sz="0" w:space="0" w:color="auto"/>
          </w:divBdr>
          <w:divsChild>
            <w:div w:id="427195162">
              <w:marLeft w:val="0"/>
              <w:marRight w:val="0"/>
              <w:marTop w:val="0"/>
              <w:marBottom w:val="0"/>
              <w:divBdr>
                <w:top w:val="none" w:sz="0" w:space="0" w:color="auto"/>
                <w:left w:val="none" w:sz="0" w:space="0" w:color="auto"/>
                <w:bottom w:val="none" w:sz="0" w:space="0" w:color="auto"/>
                <w:right w:val="none" w:sz="0" w:space="0" w:color="auto"/>
              </w:divBdr>
            </w:div>
            <w:div w:id="1056398789">
              <w:marLeft w:val="0"/>
              <w:marRight w:val="0"/>
              <w:marTop w:val="0"/>
              <w:marBottom w:val="0"/>
              <w:divBdr>
                <w:top w:val="none" w:sz="0" w:space="0" w:color="auto"/>
                <w:left w:val="none" w:sz="0" w:space="0" w:color="auto"/>
                <w:bottom w:val="none" w:sz="0" w:space="0" w:color="auto"/>
                <w:right w:val="none" w:sz="0" w:space="0" w:color="auto"/>
              </w:divBdr>
            </w:div>
            <w:div w:id="1462651329">
              <w:marLeft w:val="0"/>
              <w:marRight w:val="0"/>
              <w:marTop w:val="0"/>
              <w:marBottom w:val="0"/>
              <w:divBdr>
                <w:top w:val="none" w:sz="0" w:space="0" w:color="auto"/>
                <w:left w:val="none" w:sz="0" w:space="0" w:color="auto"/>
                <w:bottom w:val="none" w:sz="0" w:space="0" w:color="auto"/>
                <w:right w:val="none" w:sz="0" w:space="0" w:color="auto"/>
              </w:divBdr>
            </w:div>
            <w:div w:id="1680353672">
              <w:marLeft w:val="0"/>
              <w:marRight w:val="0"/>
              <w:marTop w:val="0"/>
              <w:marBottom w:val="0"/>
              <w:divBdr>
                <w:top w:val="none" w:sz="0" w:space="0" w:color="auto"/>
                <w:left w:val="none" w:sz="0" w:space="0" w:color="auto"/>
                <w:bottom w:val="none" w:sz="0" w:space="0" w:color="auto"/>
                <w:right w:val="none" w:sz="0" w:space="0" w:color="auto"/>
              </w:divBdr>
            </w:div>
            <w:div w:id="19283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6884">
      <w:bodyDiv w:val="1"/>
      <w:marLeft w:val="0"/>
      <w:marRight w:val="0"/>
      <w:marTop w:val="0"/>
      <w:marBottom w:val="0"/>
      <w:divBdr>
        <w:top w:val="none" w:sz="0" w:space="0" w:color="auto"/>
        <w:left w:val="none" w:sz="0" w:space="0" w:color="auto"/>
        <w:bottom w:val="none" w:sz="0" w:space="0" w:color="auto"/>
        <w:right w:val="none" w:sz="0" w:space="0" w:color="auto"/>
      </w:divBdr>
    </w:div>
    <w:div w:id="1081678930">
      <w:bodyDiv w:val="1"/>
      <w:marLeft w:val="0"/>
      <w:marRight w:val="0"/>
      <w:marTop w:val="0"/>
      <w:marBottom w:val="0"/>
      <w:divBdr>
        <w:top w:val="none" w:sz="0" w:space="0" w:color="auto"/>
        <w:left w:val="none" w:sz="0" w:space="0" w:color="auto"/>
        <w:bottom w:val="none" w:sz="0" w:space="0" w:color="auto"/>
        <w:right w:val="none" w:sz="0" w:space="0" w:color="auto"/>
      </w:divBdr>
    </w:div>
    <w:div w:id="1122922896">
      <w:bodyDiv w:val="1"/>
      <w:marLeft w:val="0"/>
      <w:marRight w:val="0"/>
      <w:marTop w:val="0"/>
      <w:marBottom w:val="0"/>
      <w:divBdr>
        <w:top w:val="none" w:sz="0" w:space="0" w:color="auto"/>
        <w:left w:val="none" w:sz="0" w:space="0" w:color="auto"/>
        <w:bottom w:val="none" w:sz="0" w:space="0" w:color="auto"/>
        <w:right w:val="none" w:sz="0" w:space="0" w:color="auto"/>
      </w:divBdr>
    </w:div>
    <w:div w:id="1133600109">
      <w:bodyDiv w:val="1"/>
      <w:marLeft w:val="0"/>
      <w:marRight w:val="0"/>
      <w:marTop w:val="0"/>
      <w:marBottom w:val="0"/>
      <w:divBdr>
        <w:top w:val="none" w:sz="0" w:space="0" w:color="auto"/>
        <w:left w:val="none" w:sz="0" w:space="0" w:color="auto"/>
        <w:bottom w:val="none" w:sz="0" w:space="0" w:color="auto"/>
        <w:right w:val="none" w:sz="0" w:space="0" w:color="auto"/>
      </w:divBdr>
    </w:div>
    <w:div w:id="1153176009">
      <w:bodyDiv w:val="1"/>
      <w:marLeft w:val="0"/>
      <w:marRight w:val="0"/>
      <w:marTop w:val="0"/>
      <w:marBottom w:val="0"/>
      <w:divBdr>
        <w:top w:val="none" w:sz="0" w:space="0" w:color="auto"/>
        <w:left w:val="none" w:sz="0" w:space="0" w:color="auto"/>
        <w:bottom w:val="none" w:sz="0" w:space="0" w:color="auto"/>
        <w:right w:val="none" w:sz="0" w:space="0" w:color="auto"/>
      </w:divBdr>
    </w:div>
    <w:div w:id="1229153258">
      <w:bodyDiv w:val="1"/>
      <w:marLeft w:val="0"/>
      <w:marRight w:val="0"/>
      <w:marTop w:val="0"/>
      <w:marBottom w:val="0"/>
      <w:divBdr>
        <w:top w:val="none" w:sz="0" w:space="0" w:color="auto"/>
        <w:left w:val="none" w:sz="0" w:space="0" w:color="auto"/>
        <w:bottom w:val="none" w:sz="0" w:space="0" w:color="auto"/>
        <w:right w:val="none" w:sz="0" w:space="0" w:color="auto"/>
      </w:divBdr>
    </w:div>
    <w:div w:id="1274946871">
      <w:bodyDiv w:val="1"/>
      <w:marLeft w:val="0"/>
      <w:marRight w:val="0"/>
      <w:marTop w:val="0"/>
      <w:marBottom w:val="0"/>
      <w:divBdr>
        <w:top w:val="none" w:sz="0" w:space="0" w:color="auto"/>
        <w:left w:val="none" w:sz="0" w:space="0" w:color="auto"/>
        <w:bottom w:val="none" w:sz="0" w:space="0" w:color="auto"/>
        <w:right w:val="none" w:sz="0" w:space="0" w:color="auto"/>
      </w:divBdr>
    </w:div>
    <w:div w:id="1339429625">
      <w:bodyDiv w:val="1"/>
      <w:marLeft w:val="0"/>
      <w:marRight w:val="0"/>
      <w:marTop w:val="0"/>
      <w:marBottom w:val="0"/>
      <w:divBdr>
        <w:top w:val="none" w:sz="0" w:space="0" w:color="auto"/>
        <w:left w:val="none" w:sz="0" w:space="0" w:color="auto"/>
        <w:bottom w:val="none" w:sz="0" w:space="0" w:color="auto"/>
        <w:right w:val="none" w:sz="0" w:space="0" w:color="auto"/>
      </w:divBdr>
    </w:div>
    <w:div w:id="1445610798">
      <w:bodyDiv w:val="1"/>
      <w:marLeft w:val="0"/>
      <w:marRight w:val="0"/>
      <w:marTop w:val="0"/>
      <w:marBottom w:val="0"/>
      <w:divBdr>
        <w:top w:val="none" w:sz="0" w:space="0" w:color="auto"/>
        <w:left w:val="none" w:sz="0" w:space="0" w:color="auto"/>
        <w:bottom w:val="none" w:sz="0" w:space="0" w:color="auto"/>
        <w:right w:val="none" w:sz="0" w:space="0" w:color="auto"/>
      </w:divBdr>
    </w:div>
    <w:div w:id="1518037613">
      <w:bodyDiv w:val="1"/>
      <w:marLeft w:val="0"/>
      <w:marRight w:val="0"/>
      <w:marTop w:val="0"/>
      <w:marBottom w:val="0"/>
      <w:divBdr>
        <w:top w:val="none" w:sz="0" w:space="0" w:color="auto"/>
        <w:left w:val="none" w:sz="0" w:space="0" w:color="auto"/>
        <w:bottom w:val="none" w:sz="0" w:space="0" w:color="auto"/>
        <w:right w:val="none" w:sz="0" w:space="0" w:color="auto"/>
      </w:divBdr>
    </w:div>
    <w:div w:id="1549221592">
      <w:bodyDiv w:val="1"/>
      <w:marLeft w:val="0"/>
      <w:marRight w:val="0"/>
      <w:marTop w:val="0"/>
      <w:marBottom w:val="0"/>
      <w:divBdr>
        <w:top w:val="none" w:sz="0" w:space="0" w:color="auto"/>
        <w:left w:val="none" w:sz="0" w:space="0" w:color="auto"/>
        <w:bottom w:val="none" w:sz="0" w:space="0" w:color="auto"/>
        <w:right w:val="none" w:sz="0" w:space="0" w:color="auto"/>
      </w:divBdr>
    </w:div>
    <w:div w:id="1608662796">
      <w:bodyDiv w:val="1"/>
      <w:marLeft w:val="0"/>
      <w:marRight w:val="0"/>
      <w:marTop w:val="0"/>
      <w:marBottom w:val="0"/>
      <w:divBdr>
        <w:top w:val="none" w:sz="0" w:space="0" w:color="auto"/>
        <w:left w:val="none" w:sz="0" w:space="0" w:color="auto"/>
        <w:bottom w:val="none" w:sz="0" w:space="0" w:color="auto"/>
        <w:right w:val="none" w:sz="0" w:space="0" w:color="auto"/>
      </w:divBdr>
    </w:div>
    <w:div w:id="1752970059">
      <w:bodyDiv w:val="1"/>
      <w:marLeft w:val="0"/>
      <w:marRight w:val="0"/>
      <w:marTop w:val="0"/>
      <w:marBottom w:val="0"/>
      <w:divBdr>
        <w:top w:val="none" w:sz="0" w:space="0" w:color="auto"/>
        <w:left w:val="none" w:sz="0" w:space="0" w:color="auto"/>
        <w:bottom w:val="none" w:sz="0" w:space="0" w:color="auto"/>
        <w:right w:val="none" w:sz="0" w:space="0" w:color="auto"/>
      </w:divBdr>
    </w:div>
    <w:div w:id="1778019828">
      <w:bodyDiv w:val="1"/>
      <w:marLeft w:val="0"/>
      <w:marRight w:val="0"/>
      <w:marTop w:val="0"/>
      <w:marBottom w:val="0"/>
      <w:divBdr>
        <w:top w:val="none" w:sz="0" w:space="0" w:color="auto"/>
        <w:left w:val="none" w:sz="0" w:space="0" w:color="auto"/>
        <w:bottom w:val="none" w:sz="0" w:space="0" w:color="auto"/>
        <w:right w:val="none" w:sz="0" w:space="0" w:color="auto"/>
      </w:divBdr>
    </w:div>
    <w:div w:id="1908956622">
      <w:bodyDiv w:val="1"/>
      <w:marLeft w:val="0"/>
      <w:marRight w:val="0"/>
      <w:marTop w:val="0"/>
      <w:marBottom w:val="0"/>
      <w:divBdr>
        <w:top w:val="none" w:sz="0" w:space="0" w:color="auto"/>
        <w:left w:val="none" w:sz="0" w:space="0" w:color="auto"/>
        <w:bottom w:val="none" w:sz="0" w:space="0" w:color="auto"/>
        <w:right w:val="none" w:sz="0" w:space="0" w:color="auto"/>
      </w:divBdr>
    </w:div>
    <w:div w:id="2041394840">
      <w:bodyDiv w:val="1"/>
      <w:marLeft w:val="0"/>
      <w:marRight w:val="0"/>
      <w:marTop w:val="0"/>
      <w:marBottom w:val="0"/>
      <w:divBdr>
        <w:top w:val="none" w:sz="0" w:space="0" w:color="auto"/>
        <w:left w:val="none" w:sz="0" w:space="0" w:color="auto"/>
        <w:bottom w:val="none" w:sz="0" w:space="0" w:color="auto"/>
        <w:right w:val="none" w:sz="0" w:space="0" w:color="auto"/>
      </w:divBdr>
    </w:div>
    <w:div w:id="21431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csrc.nist.gov/publications/fips/fips199/FIPS-PUB-199-final.pdf" TargetMode="External"/><Relationship Id="rId39" Type="http://schemas.openxmlformats.org/officeDocument/2006/relationships/hyperlink" Target="http://www.mikrotik.com/thedude.php" TargetMode="External"/><Relationship Id="rId21" Type="http://schemas.openxmlformats.org/officeDocument/2006/relationships/header" Target="header5.xml"/><Relationship Id="rId34" Type="http://schemas.openxmlformats.org/officeDocument/2006/relationships/image" Target="media/image3.emf"/><Relationship Id="rId42" Type="http://schemas.openxmlformats.org/officeDocument/2006/relationships/hyperlink" Target="http://csrc.nist.gov/publications/nistpubs/800-37-rev1/sp800-37-rev1-final.pdf" TargetMode="External"/><Relationship Id="rId47" Type="http://schemas.openxmlformats.org/officeDocument/2006/relationships/oleObject" Target="embeddings/Microsoft_Excel_97-2003_Worksheet2.xls"/><Relationship Id="rId50" Type="http://schemas.openxmlformats.org/officeDocument/2006/relationships/hyperlink" Target="http://csrc.nist.gov/publications/nistpubs/800-53-Rev3/sp800-53-rev3-final_updated-errata_05-01-2010.pdf"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csrc.nist.gov/publications/nistpubs/800-30-rev1/sp800_30_r1.pdf" TargetMode="External"/><Relationship Id="rId38" Type="http://schemas.openxmlformats.org/officeDocument/2006/relationships/hyperlink" Target="http://office.microsoft.com/en-us/visio/" TargetMode="External"/><Relationship Id="rId46"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hyperlink" Target="http://csrc.nist.gov/publications/nistpubs/800-30-rev1/sp800_30_r1.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csrc.nist.gov/publications/nistpubs/800-30-rev1/sp800_30_r1.pdf" TargetMode="External"/><Relationship Id="rId37" Type="http://schemas.openxmlformats.org/officeDocument/2006/relationships/hyperlink" Target="http://csrc.nist.gov/publications/fips/fips199/FIPS-PUB-199-final.pdf" TargetMode="External"/><Relationship Id="rId40" Type="http://schemas.openxmlformats.org/officeDocument/2006/relationships/hyperlink" Target="http://www.solarwinds.com/products/lansurveyor/" TargetMode="External"/><Relationship Id="rId45" Type="http://schemas.openxmlformats.org/officeDocument/2006/relationships/header" Target="header9.xml"/><Relationship Id="rId53" Type="http://schemas.openxmlformats.org/officeDocument/2006/relationships/hyperlink" Target="http://csrc.nist.gov/publications/nistpubs/800-37-rev1/sp800-37-rev1-final.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csrc.nist.gov/publications/nistpubs/800-37-rev1/sp800-37-rev1-final.pdf" TargetMode="External"/><Relationship Id="rId36" Type="http://schemas.openxmlformats.org/officeDocument/2006/relationships/hyperlink" Target="http://csrc.nist.gov/publications/nistpubs/800-53-Rev3/sp800-53-rev3-final_updated-errata_05-01-2010.pdf" TargetMode="External"/><Relationship Id="rId49"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oleObject" Target="embeddings/Microsoft_Excel_97-2003_Worksheet1.xls"/><Relationship Id="rId52" Type="http://schemas.openxmlformats.org/officeDocument/2006/relationships/hyperlink" Target="http://csrc.nist.gov/publications/nistpubs/800-30/sp800-3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csrc.nist.gov/publications/nistpubs/800-30-rev1/sp800_30_r1.pdf" TargetMode="External"/><Relationship Id="rId30" Type="http://schemas.openxmlformats.org/officeDocument/2006/relationships/footer" Target="footer7.xml"/><Relationship Id="rId35" Type="http://schemas.openxmlformats.org/officeDocument/2006/relationships/hyperlink" Target="http://csrc.nist.gov/publications/fips/fips200/FIPS-200-final-march.pdf" TargetMode="External"/><Relationship Id="rId43" Type="http://schemas.openxmlformats.org/officeDocument/2006/relationships/image" Target="media/image4.emf"/><Relationship Id="rId48" Type="http://schemas.openxmlformats.org/officeDocument/2006/relationships/hyperlink" Target="http://csrc.nist.gov/publications/nistpubs/800-53-Rev3/sp800-53-rev3-final_updated-errata_05-01-2010.pdf" TargetMode="External"/><Relationship Id="rId8" Type="http://schemas.openxmlformats.org/officeDocument/2006/relationships/settings" Target="settings.xml"/><Relationship Id="rId51" Type="http://schemas.openxmlformats.org/officeDocument/2006/relationships/hyperlink" Target="http://csrc.nist.gov/publications/nistpubs/800-53-Rev3/sp800-53-rev3-final_updated-errata_05-01-2010.pdf"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inn\Desktop\MU%20Risk%20Analysi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dentifier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8AED502B2364BA122E170B7448A73" ma:contentTypeVersion="1" ma:contentTypeDescription="Create a new document." ma:contentTypeScope="" ma:versionID="a4f3b7f276fa1e01c4d9548655cad4a3">
  <xsd:schema xmlns:xsd="http://www.w3.org/2001/XMLSchema" xmlns:p="http://schemas.microsoft.com/office/2006/metadata/properties" xmlns:ns2="http://schemas.microsoft.com/sharepoint/v3/fields" targetNamespace="http://schemas.microsoft.com/office/2006/metadata/properties" ma:root="true" ma:fieldsID="68774f86de65d5323c5c3e3b49375c99" ns2:_="">
    <xsd:import namespace="http://schemas.microsoft.com/sharepoint/v3/fields"/>
    <xsd:element name="properties">
      <xsd:complexType>
        <xsd:sequence>
          <xsd:element name="documentManagement">
            <xsd:complexType>
              <xsd:all>
                <xsd:element ref="ns2:_Identifier"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Identifier" ma:index="8" nillable="true" ma:displayName="Resource Identifier" ma:description="An identifying string or number, usually conforming to a formal identification system" ma:internalName="_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FC212-6392-473C-8E2D-120BC5024F37}">
  <ds:schemaRefs>
    <ds:schemaRef ds:uri="http://schemas.microsoft.com/sharepoint/v3/contenttype/forms"/>
  </ds:schemaRefs>
</ds:datastoreItem>
</file>

<file path=customXml/itemProps2.xml><?xml version="1.0" encoding="utf-8"?>
<ds:datastoreItem xmlns:ds="http://schemas.openxmlformats.org/officeDocument/2006/customXml" ds:itemID="{47993565-F423-4BCE-A904-4F4B9CEDA953}">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sharepoint/v3/fields"/>
  </ds:schemaRefs>
</ds:datastoreItem>
</file>

<file path=customXml/itemProps3.xml><?xml version="1.0" encoding="utf-8"?>
<ds:datastoreItem xmlns:ds="http://schemas.openxmlformats.org/officeDocument/2006/customXml" ds:itemID="{128EA253-45E3-4B8A-A003-EBB42D0E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A2E605-36BE-4B90-A125-68B4845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Risk Analysis TEMPLATE</Template>
  <TotalTime>0</TotalTime>
  <Pages>33</Pages>
  <Words>5832</Words>
  <Characters>39222</Characters>
  <Application>Microsoft Office Word</Application>
  <DocSecurity>4</DocSecurity>
  <Lines>326</Lines>
  <Paragraphs>89</Paragraphs>
  <ScaleCrop>false</ScaleCrop>
  <HeadingPairs>
    <vt:vector size="2" baseType="variant">
      <vt:variant>
        <vt:lpstr>Title</vt:lpstr>
      </vt:variant>
      <vt:variant>
        <vt:i4>1</vt:i4>
      </vt:variant>
    </vt:vector>
  </HeadingPairs>
  <TitlesOfParts>
    <vt:vector size="1" baseType="lpstr">
      <vt:lpstr>Information About Risk Analysis</vt:lpstr>
    </vt:vector>
  </TitlesOfParts>
  <Company>IHS</Company>
  <LinksUpToDate>false</LinksUpToDate>
  <CharactersWithSpaces>44965</CharactersWithSpaces>
  <SharedDoc>false</SharedDoc>
  <HLinks>
    <vt:vector size="252" baseType="variant">
      <vt:variant>
        <vt:i4>6094852</vt:i4>
      </vt:variant>
      <vt:variant>
        <vt:i4>349</vt:i4>
      </vt:variant>
      <vt:variant>
        <vt:i4>0</vt:i4>
      </vt:variant>
      <vt:variant>
        <vt:i4>5</vt:i4>
      </vt:variant>
      <vt:variant>
        <vt:lpwstr>http://home.ihs.gov/ITSC-CIO/security/secpgm/SecGlos.cfm</vt:lpwstr>
      </vt:variant>
      <vt:variant>
        <vt:lpwstr/>
      </vt:variant>
      <vt:variant>
        <vt:i4>1572913</vt:i4>
      </vt:variant>
      <vt:variant>
        <vt:i4>242</vt:i4>
      </vt:variant>
      <vt:variant>
        <vt:i4>0</vt:i4>
      </vt:variant>
      <vt:variant>
        <vt:i4>5</vt:i4>
      </vt:variant>
      <vt:variant>
        <vt:lpwstr/>
      </vt:variant>
      <vt:variant>
        <vt:lpwstr>_Toc204935432</vt:lpwstr>
      </vt:variant>
      <vt:variant>
        <vt:i4>1572913</vt:i4>
      </vt:variant>
      <vt:variant>
        <vt:i4>236</vt:i4>
      </vt:variant>
      <vt:variant>
        <vt:i4>0</vt:i4>
      </vt:variant>
      <vt:variant>
        <vt:i4>5</vt:i4>
      </vt:variant>
      <vt:variant>
        <vt:lpwstr/>
      </vt:variant>
      <vt:variant>
        <vt:lpwstr>_Toc204935431</vt:lpwstr>
      </vt:variant>
      <vt:variant>
        <vt:i4>1572913</vt:i4>
      </vt:variant>
      <vt:variant>
        <vt:i4>230</vt:i4>
      </vt:variant>
      <vt:variant>
        <vt:i4>0</vt:i4>
      </vt:variant>
      <vt:variant>
        <vt:i4>5</vt:i4>
      </vt:variant>
      <vt:variant>
        <vt:lpwstr/>
      </vt:variant>
      <vt:variant>
        <vt:lpwstr>_Toc204935430</vt:lpwstr>
      </vt:variant>
      <vt:variant>
        <vt:i4>1638449</vt:i4>
      </vt:variant>
      <vt:variant>
        <vt:i4>224</vt:i4>
      </vt:variant>
      <vt:variant>
        <vt:i4>0</vt:i4>
      </vt:variant>
      <vt:variant>
        <vt:i4>5</vt:i4>
      </vt:variant>
      <vt:variant>
        <vt:lpwstr/>
      </vt:variant>
      <vt:variant>
        <vt:lpwstr>_Toc204935429</vt:lpwstr>
      </vt:variant>
      <vt:variant>
        <vt:i4>1638449</vt:i4>
      </vt:variant>
      <vt:variant>
        <vt:i4>218</vt:i4>
      </vt:variant>
      <vt:variant>
        <vt:i4>0</vt:i4>
      </vt:variant>
      <vt:variant>
        <vt:i4>5</vt:i4>
      </vt:variant>
      <vt:variant>
        <vt:lpwstr/>
      </vt:variant>
      <vt:variant>
        <vt:lpwstr>_Toc204935428</vt:lpwstr>
      </vt:variant>
      <vt:variant>
        <vt:i4>1638449</vt:i4>
      </vt:variant>
      <vt:variant>
        <vt:i4>212</vt:i4>
      </vt:variant>
      <vt:variant>
        <vt:i4>0</vt:i4>
      </vt:variant>
      <vt:variant>
        <vt:i4>5</vt:i4>
      </vt:variant>
      <vt:variant>
        <vt:lpwstr/>
      </vt:variant>
      <vt:variant>
        <vt:lpwstr>_Toc204935427</vt:lpwstr>
      </vt:variant>
      <vt:variant>
        <vt:i4>1638449</vt:i4>
      </vt:variant>
      <vt:variant>
        <vt:i4>206</vt:i4>
      </vt:variant>
      <vt:variant>
        <vt:i4>0</vt:i4>
      </vt:variant>
      <vt:variant>
        <vt:i4>5</vt:i4>
      </vt:variant>
      <vt:variant>
        <vt:lpwstr/>
      </vt:variant>
      <vt:variant>
        <vt:lpwstr>_Toc204935426</vt:lpwstr>
      </vt:variant>
      <vt:variant>
        <vt:i4>1638449</vt:i4>
      </vt:variant>
      <vt:variant>
        <vt:i4>200</vt:i4>
      </vt:variant>
      <vt:variant>
        <vt:i4>0</vt:i4>
      </vt:variant>
      <vt:variant>
        <vt:i4>5</vt:i4>
      </vt:variant>
      <vt:variant>
        <vt:lpwstr/>
      </vt:variant>
      <vt:variant>
        <vt:lpwstr>_Toc204935425</vt:lpwstr>
      </vt:variant>
      <vt:variant>
        <vt:i4>1638449</vt:i4>
      </vt:variant>
      <vt:variant>
        <vt:i4>194</vt:i4>
      </vt:variant>
      <vt:variant>
        <vt:i4>0</vt:i4>
      </vt:variant>
      <vt:variant>
        <vt:i4>5</vt:i4>
      </vt:variant>
      <vt:variant>
        <vt:lpwstr/>
      </vt:variant>
      <vt:variant>
        <vt:lpwstr>_Toc204935424</vt:lpwstr>
      </vt:variant>
      <vt:variant>
        <vt:i4>1638449</vt:i4>
      </vt:variant>
      <vt:variant>
        <vt:i4>188</vt:i4>
      </vt:variant>
      <vt:variant>
        <vt:i4>0</vt:i4>
      </vt:variant>
      <vt:variant>
        <vt:i4>5</vt:i4>
      </vt:variant>
      <vt:variant>
        <vt:lpwstr/>
      </vt:variant>
      <vt:variant>
        <vt:lpwstr>_Toc204935423</vt:lpwstr>
      </vt:variant>
      <vt:variant>
        <vt:i4>1638449</vt:i4>
      </vt:variant>
      <vt:variant>
        <vt:i4>182</vt:i4>
      </vt:variant>
      <vt:variant>
        <vt:i4>0</vt:i4>
      </vt:variant>
      <vt:variant>
        <vt:i4>5</vt:i4>
      </vt:variant>
      <vt:variant>
        <vt:lpwstr/>
      </vt:variant>
      <vt:variant>
        <vt:lpwstr>_Toc204935422</vt:lpwstr>
      </vt:variant>
      <vt:variant>
        <vt:i4>1638449</vt:i4>
      </vt:variant>
      <vt:variant>
        <vt:i4>176</vt:i4>
      </vt:variant>
      <vt:variant>
        <vt:i4>0</vt:i4>
      </vt:variant>
      <vt:variant>
        <vt:i4>5</vt:i4>
      </vt:variant>
      <vt:variant>
        <vt:lpwstr/>
      </vt:variant>
      <vt:variant>
        <vt:lpwstr>_Toc204935421</vt:lpwstr>
      </vt:variant>
      <vt:variant>
        <vt:i4>1638449</vt:i4>
      </vt:variant>
      <vt:variant>
        <vt:i4>170</vt:i4>
      </vt:variant>
      <vt:variant>
        <vt:i4>0</vt:i4>
      </vt:variant>
      <vt:variant>
        <vt:i4>5</vt:i4>
      </vt:variant>
      <vt:variant>
        <vt:lpwstr/>
      </vt:variant>
      <vt:variant>
        <vt:lpwstr>_Toc204935420</vt:lpwstr>
      </vt:variant>
      <vt:variant>
        <vt:i4>1703985</vt:i4>
      </vt:variant>
      <vt:variant>
        <vt:i4>164</vt:i4>
      </vt:variant>
      <vt:variant>
        <vt:i4>0</vt:i4>
      </vt:variant>
      <vt:variant>
        <vt:i4>5</vt:i4>
      </vt:variant>
      <vt:variant>
        <vt:lpwstr/>
      </vt:variant>
      <vt:variant>
        <vt:lpwstr>_Toc204935419</vt:lpwstr>
      </vt:variant>
      <vt:variant>
        <vt:i4>1703985</vt:i4>
      </vt:variant>
      <vt:variant>
        <vt:i4>158</vt:i4>
      </vt:variant>
      <vt:variant>
        <vt:i4>0</vt:i4>
      </vt:variant>
      <vt:variant>
        <vt:i4>5</vt:i4>
      </vt:variant>
      <vt:variant>
        <vt:lpwstr/>
      </vt:variant>
      <vt:variant>
        <vt:lpwstr>_Toc204935418</vt:lpwstr>
      </vt:variant>
      <vt:variant>
        <vt:i4>1703985</vt:i4>
      </vt:variant>
      <vt:variant>
        <vt:i4>152</vt:i4>
      </vt:variant>
      <vt:variant>
        <vt:i4>0</vt:i4>
      </vt:variant>
      <vt:variant>
        <vt:i4>5</vt:i4>
      </vt:variant>
      <vt:variant>
        <vt:lpwstr/>
      </vt:variant>
      <vt:variant>
        <vt:lpwstr>_Toc204935417</vt:lpwstr>
      </vt:variant>
      <vt:variant>
        <vt:i4>1703985</vt:i4>
      </vt:variant>
      <vt:variant>
        <vt:i4>146</vt:i4>
      </vt:variant>
      <vt:variant>
        <vt:i4>0</vt:i4>
      </vt:variant>
      <vt:variant>
        <vt:i4>5</vt:i4>
      </vt:variant>
      <vt:variant>
        <vt:lpwstr/>
      </vt:variant>
      <vt:variant>
        <vt:lpwstr>_Toc204935416</vt:lpwstr>
      </vt:variant>
      <vt:variant>
        <vt:i4>1703985</vt:i4>
      </vt:variant>
      <vt:variant>
        <vt:i4>140</vt:i4>
      </vt:variant>
      <vt:variant>
        <vt:i4>0</vt:i4>
      </vt:variant>
      <vt:variant>
        <vt:i4>5</vt:i4>
      </vt:variant>
      <vt:variant>
        <vt:lpwstr/>
      </vt:variant>
      <vt:variant>
        <vt:lpwstr>_Toc204935415</vt:lpwstr>
      </vt:variant>
      <vt:variant>
        <vt:i4>1703985</vt:i4>
      </vt:variant>
      <vt:variant>
        <vt:i4>134</vt:i4>
      </vt:variant>
      <vt:variant>
        <vt:i4>0</vt:i4>
      </vt:variant>
      <vt:variant>
        <vt:i4>5</vt:i4>
      </vt:variant>
      <vt:variant>
        <vt:lpwstr/>
      </vt:variant>
      <vt:variant>
        <vt:lpwstr>_Toc204935414</vt:lpwstr>
      </vt:variant>
      <vt:variant>
        <vt:i4>1703985</vt:i4>
      </vt:variant>
      <vt:variant>
        <vt:i4>128</vt:i4>
      </vt:variant>
      <vt:variant>
        <vt:i4>0</vt:i4>
      </vt:variant>
      <vt:variant>
        <vt:i4>5</vt:i4>
      </vt:variant>
      <vt:variant>
        <vt:lpwstr/>
      </vt:variant>
      <vt:variant>
        <vt:lpwstr>_Toc204935413</vt:lpwstr>
      </vt:variant>
      <vt:variant>
        <vt:i4>1703985</vt:i4>
      </vt:variant>
      <vt:variant>
        <vt:i4>122</vt:i4>
      </vt:variant>
      <vt:variant>
        <vt:i4>0</vt:i4>
      </vt:variant>
      <vt:variant>
        <vt:i4>5</vt:i4>
      </vt:variant>
      <vt:variant>
        <vt:lpwstr/>
      </vt:variant>
      <vt:variant>
        <vt:lpwstr>_Toc204935412</vt:lpwstr>
      </vt:variant>
      <vt:variant>
        <vt:i4>1703985</vt:i4>
      </vt:variant>
      <vt:variant>
        <vt:i4>116</vt:i4>
      </vt:variant>
      <vt:variant>
        <vt:i4>0</vt:i4>
      </vt:variant>
      <vt:variant>
        <vt:i4>5</vt:i4>
      </vt:variant>
      <vt:variant>
        <vt:lpwstr/>
      </vt:variant>
      <vt:variant>
        <vt:lpwstr>_Toc204935411</vt:lpwstr>
      </vt:variant>
      <vt:variant>
        <vt:i4>1703985</vt:i4>
      </vt:variant>
      <vt:variant>
        <vt:i4>110</vt:i4>
      </vt:variant>
      <vt:variant>
        <vt:i4>0</vt:i4>
      </vt:variant>
      <vt:variant>
        <vt:i4>5</vt:i4>
      </vt:variant>
      <vt:variant>
        <vt:lpwstr/>
      </vt:variant>
      <vt:variant>
        <vt:lpwstr>_Toc204935410</vt:lpwstr>
      </vt:variant>
      <vt:variant>
        <vt:i4>1769521</vt:i4>
      </vt:variant>
      <vt:variant>
        <vt:i4>104</vt:i4>
      </vt:variant>
      <vt:variant>
        <vt:i4>0</vt:i4>
      </vt:variant>
      <vt:variant>
        <vt:i4>5</vt:i4>
      </vt:variant>
      <vt:variant>
        <vt:lpwstr/>
      </vt:variant>
      <vt:variant>
        <vt:lpwstr>_Toc204935409</vt:lpwstr>
      </vt:variant>
      <vt:variant>
        <vt:i4>1769521</vt:i4>
      </vt:variant>
      <vt:variant>
        <vt:i4>98</vt:i4>
      </vt:variant>
      <vt:variant>
        <vt:i4>0</vt:i4>
      </vt:variant>
      <vt:variant>
        <vt:i4>5</vt:i4>
      </vt:variant>
      <vt:variant>
        <vt:lpwstr/>
      </vt:variant>
      <vt:variant>
        <vt:lpwstr>_Toc204935408</vt:lpwstr>
      </vt:variant>
      <vt:variant>
        <vt:i4>1769521</vt:i4>
      </vt:variant>
      <vt:variant>
        <vt:i4>92</vt:i4>
      </vt:variant>
      <vt:variant>
        <vt:i4>0</vt:i4>
      </vt:variant>
      <vt:variant>
        <vt:i4>5</vt:i4>
      </vt:variant>
      <vt:variant>
        <vt:lpwstr/>
      </vt:variant>
      <vt:variant>
        <vt:lpwstr>_Toc204935407</vt:lpwstr>
      </vt:variant>
      <vt:variant>
        <vt:i4>1769521</vt:i4>
      </vt:variant>
      <vt:variant>
        <vt:i4>86</vt:i4>
      </vt:variant>
      <vt:variant>
        <vt:i4>0</vt:i4>
      </vt:variant>
      <vt:variant>
        <vt:i4>5</vt:i4>
      </vt:variant>
      <vt:variant>
        <vt:lpwstr/>
      </vt:variant>
      <vt:variant>
        <vt:lpwstr>_Toc204935406</vt:lpwstr>
      </vt:variant>
      <vt:variant>
        <vt:i4>1769521</vt:i4>
      </vt:variant>
      <vt:variant>
        <vt:i4>80</vt:i4>
      </vt:variant>
      <vt:variant>
        <vt:i4>0</vt:i4>
      </vt:variant>
      <vt:variant>
        <vt:i4>5</vt:i4>
      </vt:variant>
      <vt:variant>
        <vt:lpwstr/>
      </vt:variant>
      <vt:variant>
        <vt:lpwstr>_Toc204935405</vt:lpwstr>
      </vt:variant>
      <vt:variant>
        <vt:i4>1769521</vt:i4>
      </vt:variant>
      <vt:variant>
        <vt:i4>74</vt:i4>
      </vt:variant>
      <vt:variant>
        <vt:i4>0</vt:i4>
      </vt:variant>
      <vt:variant>
        <vt:i4>5</vt:i4>
      </vt:variant>
      <vt:variant>
        <vt:lpwstr/>
      </vt:variant>
      <vt:variant>
        <vt:lpwstr>_Toc204935404</vt:lpwstr>
      </vt:variant>
      <vt:variant>
        <vt:i4>1769521</vt:i4>
      </vt:variant>
      <vt:variant>
        <vt:i4>68</vt:i4>
      </vt:variant>
      <vt:variant>
        <vt:i4>0</vt:i4>
      </vt:variant>
      <vt:variant>
        <vt:i4>5</vt:i4>
      </vt:variant>
      <vt:variant>
        <vt:lpwstr/>
      </vt:variant>
      <vt:variant>
        <vt:lpwstr>_Toc204935403</vt:lpwstr>
      </vt:variant>
      <vt:variant>
        <vt:i4>1769521</vt:i4>
      </vt:variant>
      <vt:variant>
        <vt:i4>62</vt:i4>
      </vt:variant>
      <vt:variant>
        <vt:i4>0</vt:i4>
      </vt:variant>
      <vt:variant>
        <vt:i4>5</vt:i4>
      </vt:variant>
      <vt:variant>
        <vt:lpwstr/>
      </vt:variant>
      <vt:variant>
        <vt:lpwstr>_Toc204935402</vt:lpwstr>
      </vt:variant>
      <vt:variant>
        <vt:i4>1769521</vt:i4>
      </vt:variant>
      <vt:variant>
        <vt:i4>56</vt:i4>
      </vt:variant>
      <vt:variant>
        <vt:i4>0</vt:i4>
      </vt:variant>
      <vt:variant>
        <vt:i4>5</vt:i4>
      </vt:variant>
      <vt:variant>
        <vt:lpwstr/>
      </vt:variant>
      <vt:variant>
        <vt:lpwstr>_Toc204935401</vt:lpwstr>
      </vt:variant>
      <vt:variant>
        <vt:i4>1769521</vt:i4>
      </vt:variant>
      <vt:variant>
        <vt:i4>50</vt:i4>
      </vt:variant>
      <vt:variant>
        <vt:i4>0</vt:i4>
      </vt:variant>
      <vt:variant>
        <vt:i4>5</vt:i4>
      </vt:variant>
      <vt:variant>
        <vt:lpwstr/>
      </vt:variant>
      <vt:variant>
        <vt:lpwstr>_Toc204935400</vt:lpwstr>
      </vt:variant>
      <vt:variant>
        <vt:i4>1179702</vt:i4>
      </vt:variant>
      <vt:variant>
        <vt:i4>44</vt:i4>
      </vt:variant>
      <vt:variant>
        <vt:i4>0</vt:i4>
      </vt:variant>
      <vt:variant>
        <vt:i4>5</vt:i4>
      </vt:variant>
      <vt:variant>
        <vt:lpwstr/>
      </vt:variant>
      <vt:variant>
        <vt:lpwstr>_Toc204935399</vt:lpwstr>
      </vt:variant>
      <vt:variant>
        <vt:i4>1179702</vt:i4>
      </vt:variant>
      <vt:variant>
        <vt:i4>38</vt:i4>
      </vt:variant>
      <vt:variant>
        <vt:i4>0</vt:i4>
      </vt:variant>
      <vt:variant>
        <vt:i4>5</vt:i4>
      </vt:variant>
      <vt:variant>
        <vt:lpwstr/>
      </vt:variant>
      <vt:variant>
        <vt:lpwstr>_Toc204935398</vt:lpwstr>
      </vt:variant>
      <vt:variant>
        <vt:i4>1179702</vt:i4>
      </vt:variant>
      <vt:variant>
        <vt:i4>32</vt:i4>
      </vt:variant>
      <vt:variant>
        <vt:i4>0</vt:i4>
      </vt:variant>
      <vt:variant>
        <vt:i4>5</vt:i4>
      </vt:variant>
      <vt:variant>
        <vt:lpwstr/>
      </vt:variant>
      <vt:variant>
        <vt:lpwstr>_Toc204935397</vt:lpwstr>
      </vt:variant>
      <vt:variant>
        <vt:i4>1179702</vt:i4>
      </vt:variant>
      <vt:variant>
        <vt:i4>26</vt:i4>
      </vt:variant>
      <vt:variant>
        <vt:i4>0</vt:i4>
      </vt:variant>
      <vt:variant>
        <vt:i4>5</vt:i4>
      </vt:variant>
      <vt:variant>
        <vt:lpwstr/>
      </vt:variant>
      <vt:variant>
        <vt:lpwstr>_Toc204935396</vt:lpwstr>
      </vt:variant>
      <vt:variant>
        <vt:i4>1179702</vt:i4>
      </vt:variant>
      <vt:variant>
        <vt:i4>20</vt:i4>
      </vt:variant>
      <vt:variant>
        <vt:i4>0</vt:i4>
      </vt:variant>
      <vt:variant>
        <vt:i4>5</vt:i4>
      </vt:variant>
      <vt:variant>
        <vt:lpwstr/>
      </vt:variant>
      <vt:variant>
        <vt:lpwstr>_Toc204935395</vt:lpwstr>
      </vt:variant>
      <vt:variant>
        <vt:i4>1179702</vt:i4>
      </vt:variant>
      <vt:variant>
        <vt:i4>14</vt:i4>
      </vt:variant>
      <vt:variant>
        <vt:i4>0</vt:i4>
      </vt:variant>
      <vt:variant>
        <vt:i4>5</vt:i4>
      </vt:variant>
      <vt:variant>
        <vt:lpwstr/>
      </vt:variant>
      <vt:variant>
        <vt:lpwstr>_Toc204935394</vt:lpwstr>
      </vt:variant>
      <vt:variant>
        <vt:i4>1179702</vt:i4>
      </vt:variant>
      <vt:variant>
        <vt:i4>8</vt:i4>
      </vt:variant>
      <vt:variant>
        <vt:i4>0</vt:i4>
      </vt:variant>
      <vt:variant>
        <vt:i4>5</vt:i4>
      </vt:variant>
      <vt:variant>
        <vt:lpwstr/>
      </vt:variant>
      <vt:variant>
        <vt:lpwstr>_Toc204935393</vt:lpwstr>
      </vt:variant>
      <vt:variant>
        <vt:i4>1179702</vt:i4>
      </vt:variant>
      <vt:variant>
        <vt:i4>2</vt:i4>
      </vt:variant>
      <vt:variant>
        <vt:i4>0</vt:i4>
      </vt:variant>
      <vt:variant>
        <vt:i4>5</vt:i4>
      </vt:variant>
      <vt:variant>
        <vt:lpwstr/>
      </vt:variant>
      <vt:variant>
        <vt:lpwstr>_Toc204935392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Risk Analysis</dc:title>
  <dc:subject>Performing risk analyses</dc:subject>
  <dc:creator>IHS</dc:creator>
  <cp:keywords>"Risk analysis, NIST compliance, information systems, IT security, IHS, DIS"</cp:keywords>
  <cp:lastModifiedBy>Waquie, Janell F (IHS/HQ)</cp:lastModifiedBy>
  <cp:revision>2</cp:revision>
  <cp:lastPrinted>2011-03-04T18:06:00Z</cp:lastPrinted>
  <dcterms:created xsi:type="dcterms:W3CDTF">2013-08-21T16:33:00Z</dcterms:created>
  <dcterms:modified xsi:type="dcterms:W3CDTF">2013-08-21T16:33:00Z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0x01010002A8AED502B2364BA122E170B7448A73</vt:lpwstr>
  </property>
</Properties>
</file>