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A84" w:rsidRPr="003A45CC" w:rsidRDefault="006E688A" w:rsidP="003A45CC">
      <w:pPr>
        <w:jc w:val="center"/>
        <w:rPr>
          <w:b/>
        </w:rPr>
      </w:pPr>
      <w:bookmarkStart w:id="0" w:name="_GoBack"/>
      <w:bookmarkEnd w:id="0"/>
      <w:r>
        <w:rPr>
          <w:b/>
          <w:noProof/>
        </w:rPr>
        <mc:AlternateContent>
          <mc:Choice Requires="wps">
            <w:drawing>
              <wp:anchor distT="0" distB="0" distL="114300" distR="114300" simplePos="0" relativeHeight="251657728" behindDoc="0" locked="0" layoutInCell="1" allowOverlap="1">
                <wp:simplePos x="0" y="0"/>
                <wp:positionH relativeFrom="column">
                  <wp:posOffset>3418840</wp:posOffset>
                </wp:positionH>
                <wp:positionV relativeFrom="paragraph">
                  <wp:posOffset>-651510</wp:posOffset>
                </wp:positionV>
                <wp:extent cx="2927985" cy="504825"/>
                <wp:effectExtent l="12700" t="9525" r="1206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504825"/>
                        </a:xfrm>
                        <a:prstGeom prst="rect">
                          <a:avLst/>
                        </a:prstGeom>
                        <a:solidFill>
                          <a:srgbClr val="000000"/>
                        </a:solidFill>
                        <a:ln w="9525">
                          <a:solidFill>
                            <a:srgbClr val="000000"/>
                          </a:solidFill>
                          <a:miter lim="800000"/>
                          <a:headEnd/>
                          <a:tailEnd/>
                        </a:ln>
                      </wps:spPr>
                      <wps:txbx>
                        <w:txbxContent>
                          <w:p w:rsidR="00F0419F" w:rsidRPr="000C4B69" w:rsidRDefault="00F0419F" w:rsidP="00FF1268">
                            <w:pPr>
                              <w:jc w:val="center"/>
                              <w:rPr>
                                <w:rFonts w:ascii="Calibri" w:hAnsi="Calibri" w:cs="Arial"/>
                                <w:b/>
                              </w:rPr>
                            </w:pPr>
                            <w:r w:rsidRPr="000C4B69">
                              <w:rPr>
                                <w:rFonts w:ascii="Calibri" w:hAnsi="Calibri" w:cs="Arial"/>
                                <w:b/>
                              </w:rPr>
                              <w:t xml:space="preserve">Case Management Guidelines </w:t>
                            </w:r>
                          </w:p>
                          <w:p w:rsidR="00FF1268" w:rsidRPr="00EA0EFA" w:rsidRDefault="00FF1268" w:rsidP="00FF1268">
                            <w:pPr>
                              <w:jc w:val="center"/>
                              <w:rPr>
                                <w:rFonts w:ascii="Calibri" w:hAnsi="Calibri"/>
                                <w:color w:val="FFFFFF"/>
                              </w:rPr>
                            </w:pPr>
                            <w:r>
                              <w:rPr>
                                <w:rFonts w:ascii="Calibri" w:hAnsi="Calibri" w:cs="Arial"/>
                              </w:rPr>
                              <w:t>Northwest Washington Indian Health Board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9.2pt;margin-top:-51.3pt;width:230.5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" fillcolor="black">
                <v:textbox>
                  <w:txbxContent>
                    <w:p w:rsidR="00F0419F" w:rsidRPr="000C4B69" w:rsidRDefault="00F0419F" w:rsidP="00FF1268">
                      <w:pPr>
                        <w:jc w:val="center"/>
                        <w:rPr>
                          <w:rFonts w:ascii="Calibri" w:hAnsi="Calibri" w:cs="Arial"/>
                          <w:b/>
                        </w:rPr>
                      </w:pPr>
                      <w:r w:rsidRPr="000C4B69">
                        <w:rPr>
                          <w:rFonts w:ascii="Calibri" w:hAnsi="Calibri" w:cs="Arial"/>
                          <w:b/>
                        </w:rPr>
                        <w:t xml:space="preserve">Case Management Guidelines </w:t>
                      </w:r>
                    </w:p>
                    <w:p w:rsidR="00FF1268" w:rsidRPr="00EA0EFA" w:rsidRDefault="00FF1268" w:rsidP="00FF1268">
                      <w:pPr>
                        <w:jc w:val="center"/>
                        <w:rPr>
                          <w:rFonts w:ascii="Calibri" w:hAnsi="Calibri"/>
                          <w:color w:val="FFFFFF"/>
                        </w:rPr>
                      </w:pPr>
                      <w:r>
                        <w:rPr>
                          <w:rFonts w:ascii="Calibri" w:hAnsi="Calibri" w:cs="Arial"/>
                        </w:rPr>
                        <w:t>Northwest Washington Indian Health Board</w:t>
                      </w:r>
                    </w:p>
                  </w:txbxContent>
                </v:textbox>
              </v:shape>
            </w:pict>
          </mc:Fallback>
        </mc:AlternateContent>
      </w:r>
      <w:r w:rsidR="00D56A84" w:rsidRPr="003A45CC">
        <w:rPr>
          <w:b/>
        </w:rPr>
        <w:t>CASE MANAGEMENT GUIDELINES</w:t>
      </w:r>
    </w:p>
    <w:p w:rsidR="00D56A84" w:rsidRPr="003A45CC" w:rsidRDefault="00D56A84" w:rsidP="003A45CC">
      <w:pPr>
        <w:jc w:val="center"/>
        <w:rPr>
          <w:b/>
        </w:rPr>
      </w:pPr>
    </w:p>
    <w:p w:rsidR="00D56A84" w:rsidRPr="003A45CC" w:rsidRDefault="008F7A9D" w:rsidP="003A45CC">
      <w:pPr>
        <w:jc w:val="center"/>
        <w:rPr>
          <w:b/>
        </w:rPr>
      </w:pPr>
      <w:smartTag w:uri="urn:schemas-microsoft-com:office:smarttags" w:element="place">
        <w:r>
          <w:rPr>
            <w:b/>
          </w:rPr>
          <w:t>Northwest Washington</w:t>
        </w:r>
      </w:smartTag>
      <w:r>
        <w:rPr>
          <w:b/>
        </w:rPr>
        <w:t xml:space="preserve"> Indian</w:t>
      </w:r>
      <w:r w:rsidR="00D56A84" w:rsidRPr="003A45CC">
        <w:rPr>
          <w:b/>
        </w:rPr>
        <w:t xml:space="preserve"> </w:t>
      </w:r>
      <w:r w:rsidR="0079087F">
        <w:rPr>
          <w:b/>
        </w:rPr>
        <w:t xml:space="preserve">Board </w:t>
      </w:r>
      <w:r w:rsidR="00D56A84" w:rsidRPr="003A45CC">
        <w:rPr>
          <w:b/>
        </w:rPr>
        <w:t>Healthy Heart Project</w:t>
      </w:r>
    </w:p>
    <w:p w:rsidR="00D56A84" w:rsidRDefault="00D56A84"/>
    <w:p w:rsidR="00F621A1" w:rsidRDefault="00D56A84">
      <w:r>
        <w:t xml:space="preserve">The </w:t>
      </w:r>
      <w:r w:rsidR="00F621A1">
        <w:t>Core Element of “C</w:t>
      </w:r>
      <w:r>
        <w:t xml:space="preserve">ase </w:t>
      </w:r>
      <w:r w:rsidR="00F621A1">
        <w:t xml:space="preserve">Management” </w:t>
      </w:r>
      <w:r>
        <w:t xml:space="preserve">of program participants is the foundation of the Healthy Heart Project (HHP).  </w:t>
      </w:r>
      <w:r w:rsidR="00F621A1">
        <w:t xml:space="preserve">The </w:t>
      </w:r>
      <w:r w:rsidR="007C4A51">
        <w:t xml:space="preserve">protocol for the CVD Risk Reduction Projects </w:t>
      </w:r>
      <w:r w:rsidR="00F621A1">
        <w:t xml:space="preserve">describes this </w:t>
      </w:r>
      <w:r w:rsidR="007C4A51">
        <w:t xml:space="preserve">Core </w:t>
      </w:r>
      <w:r w:rsidR="00F621A1">
        <w:t xml:space="preserve">Element as having 2 components: </w:t>
      </w:r>
      <w:r w:rsidR="00854EB7">
        <w:t>individual case management/</w:t>
      </w:r>
      <w:r w:rsidR="00F621A1">
        <w:t xml:space="preserve">self management and disease management.  While both of these types of management can be achieved and followed with the monthly Case Management visit, we want to make sure that all case managers are following similar formats to assure a continuity of care for all of our HHP participants.  </w:t>
      </w:r>
    </w:p>
    <w:p w:rsidR="00F621A1" w:rsidRDefault="00F621A1"/>
    <w:p w:rsidR="00D56A84" w:rsidRDefault="00D56A84">
      <w:r>
        <w:t xml:space="preserve">These guidelines are developed with the idea that CMs are coming from many different professional backgrounds (nursing, medicine, pharmacy, </w:t>
      </w:r>
      <w:r w:rsidR="0079087F">
        <w:t>nutritionist, education, dieticians</w:t>
      </w:r>
      <w:r>
        <w:t xml:space="preserve">) and we all have our specialties.  This </w:t>
      </w:r>
      <w:r w:rsidR="007C4A51">
        <w:t xml:space="preserve">will be a </w:t>
      </w:r>
      <w:r>
        <w:t xml:space="preserve">strength in the type of service we give our participants.  However, to make sure all of our participants are being provided the same minimal type of service and the same educational message, </w:t>
      </w:r>
      <w:r w:rsidR="0079087F">
        <w:t xml:space="preserve">and we will </w:t>
      </w:r>
      <w:r>
        <w:t xml:space="preserve">consider exchanging ideas with </w:t>
      </w:r>
      <w:r w:rsidR="0079087F">
        <w:t>all</w:t>
      </w:r>
      <w:r>
        <w:t xml:space="preserve"> CMs</w:t>
      </w:r>
      <w:r w:rsidR="0079087F">
        <w:t xml:space="preserve">. We will </w:t>
      </w:r>
      <w:r>
        <w:t xml:space="preserve">continually try to improve the support we can give our participants </w:t>
      </w:r>
      <w:r w:rsidR="0079087F">
        <w:t xml:space="preserve">by </w:t>
      </w:r>
      <w:r>
        <w:t xml:space="preserve">striving to make healthy </w:t>
      </w:r>
      <w:r w:rsidR="0079087F">
        <w:t xml:space="preserve">lifestyle </w:t>
      </w:r>
      <w:r>
        <w:t>changes in their lives.</w:t>
      </w:r>
    </w:p>
    <w:p w:rsidR="00D56A84" w:rsidRDefault="00D56A84"/>
    <w:p w:rsidR="00F621A1" w:rsidRPr="00752A30" w:rsidRDefault="00A5681D">
      <w:pPr>
        <w:rPr>
          <w:b/>
          <w:u w:val="single"/>
        </w:rPr>
      </w:pPr>
      <w:r w:rsidRPr="00752A30">
        <w:rPr>
          <w:b/>
          <w:u w:val="single"/>
        </w:rPr>
        <w:t xml:space="preserve">Role of </w:t>
      </w:r>
      <w:r w:rsidR="00997C26" w:rsidRPr="00752A30">
        <w:rPr>
          <w:b/>
          <w:u w:val="single"/>
        </w:rPr>
        <w:t>Case Manager</w:t>
      </w:r>
      <w:r w:rsidR="00F621A1" w:rsidRPr="00752A30">
        <w:rPr>
          <w:b/>
          <w:u w:val="single"/>
        </w:rPr>
        <w:t>:</w:t>
      </w:r>
    </w:p>
    <w:p w:rsidR="00997C26" w:rsidRDefault="00997C26">
      <w:r>
        <w:t>As stated in the Core Elements, t</w:t>
      </w:r>
      <w:r w:rsidR="00F621A1">
        <w:t xml:space="preserve">he </w:t>
      </w:r>
      <w:r>
        <w:t xml:space="preserve">CM </w:t>
      </w:r>
      <w:r w:rsidR="00F621A1">
        <w:t xml:space="preserve">visit will provide participants with the different types of </w:t>
      </w:r>
      <w:r w:rsidR="0079087F">
        <w:t>services: bridge between the individual and their health care provider, coach, encourager and support to self manage their diabetes and adopt permanent lifestyle habits to improve their health</w:t>
      </w:r>
      <w:r w:rsidR="00F621A1">
        <w:t>.</w:t>
      </w:r>
      <w:r>
        <w:t xml:space="preserve">  </w:t>
      </w:r>
    </w:p>
    <w:p w:rsidR="00A5681D" w:rsidRDefault="00A5681D" w:rsidP="00997C26">
      <w:pPr>
        <w:numPr>
          <w:ilvl w:val="0"/>
          <w:numId w:val="5"/>
        </w:numPr>
      </w:pPr>
      <w:r>
        <w:rPr>
          <w:u w:val="single"/>
        </w:rPr>
        <w:t>Individual Case Management/</w:t>
      </w:r>
      <w:r w:rsidR="00997C26" w:rsidRPr="00997C26">
        <w:rPr>
          <w:u w:val="single"/>
        </w:rPr>
        <w:t xml:space="preserve">Self </w:t>
      </w:r>
      <w:r>
        <w:rPr>
          <w:u w:val="single"/>
        </w:rPr>
        <w:t>M</w:t>
      </w:r>
      <w:r w:rsidR="00997C26" w:rsidRPr="00997C26">
        <w:rPr>
          <w:u w:val="single"/>
        </w:rPr>
        <w:t>anagement</w:t>
      </w:r>
      <w:r w:rsidR="00997C26">
        <w:t xml:space="preserve">: </w:t>
      </w:r>
    </w:p>
    <w:p w:rsidR="00A5681D" w:rsidRDefault="008F7A9D" w:rsidP="00A5681D">
      <w:pPr>
        <w:numPr>
          <w:ilvl w:val="1"/>
          <w:numId w:val="5"/>
        </w:numPr>
      </w:pPr>
      <w:r>
        <w:t>Assessment</w:t>
      </w:r>
      <w:r w:rsidR="00A5681D">
        <w:t xml:space="preserve"> of needs based on </w:t>
      </w:r>
      <w:r w:rsidR="0079087F">
        <w:t>initial baseline assessment; develop an individualized</w:t>
      </w:r>
      <w:r w:rsidR="00A5681D">
        <w:t xml:space="preserve"> </w:t>
      </w:r>
      <w:r w:rsidR="0079087F">
        <w:t xml:space="preserve">care plan to attain their measurable/non measurable goals and </w:t>
      </w:r>
      <w:r w:rsidR="00A5681D">
        <w:t>documentati</w:t>
      </w:r>
      <w:r>
        <w:t>on of care in personal medical record</w:t>
      </w:r>
      <w:r w:rsidR="0079087F">
        <w:t>/HHP record</w:t>
      </w:r>
      <w:r>
        <w:t>.</w:t>
      </w:r>
    </w:p>
    <w:p w:rsidR="00997C26" w:rsidRDefault="008F7A9D" w:rsidP="00A5681D">
      <w:pPr>
        <w:numPr>
          <w:ilvl w:val="1"/>
          <w:numId w:val="5"/>
        </w:numPr>
      </w:pPr>
      <w:r>
        <w:t>E</w:t>
      </w:r>
      <w:r w:rsidR="00997C26">
        <w:t xml:space="preserve">ducation for participants </w:t>
      </w:r>
      <w:r w:rsidR="0079087F">
        <w:t>will include:  reinforcement of self monitoring</w:t>
      </w:r>
      <w:r w:rsidR="00997C26">
        <w:t xml:space="preserve">, education on nutrition/healthy </w:t>
      </w:r>
      <w:r w:rsidR="007C4A51">
        <w:t xml:space="preserve">food choices, </w:t>
      </w:r>
      <w:r w:rsidR="004E3B11">
        <w:t xml:space="preserve">healthy portions, </w:t>
      </w:r>
      <w:r w:rsidR="0079087F">
        <w:t xml:space="preserve">types of </w:t>
      </w:r>
      <w:r w:rsidR="00997C26">
        <w:t xml:space="preserve">exercise/activity, </w:t>
      </w:r>
      <w:r w:rsidR="007C4A51">
        <w:t xml:space="preserve">medication compliance, smoking cessation (if appropriate), stress management, setting </w:t>
      </w:r>
      <w:r w:rsidR="00997C26">
        <w:t xml:space="preserve">treatment plans and </w:t>
      </w:r>
      <w:r w:rsidR="0079087F">
        <w:t>encouragement</w:t>
      </w:r>
      <w:r w:rsidR="00997C26">
        <w:t xml:space="preserve"> to meet their goals.  </w:t>
      </w:r>
    </w:p>
    <w:p w:rsidR="004E3B11" w:rsidRDefault="004F54F8" w:rsidP="00A5681D">
      <w:pPr>
        <w:numPr>
          <w:ilvl w:val="1"/>
          <w:numId w:val="5"/>
        </w:numPr>
      </w:pPr>
      <w:r>
        <w:t xml:space="preserve">Assessment for </w:t>
      </w:r>
      <w:r w:rsidR="004E3B11">
        <w:t xml:space="preserve">motivation </w:t>
      </w:r>
      <w:r>
        <w:t>to change</w:t>
      </w:r>
      <w:r w:rsidR="004E3B11">
        <w:t xml:space="preserve"> and </w:t>
      </w:r>
      <w:r>
        <w:t xml:space="preserve">evaluation of what </w:t>
      </w:r>
      <w:r w:rsidR="004E3B11">
        <w:t>stage of change</w:t>
      </w:r>
      <w:r>
        <w:t xml:space="preserve"> participant is at: </w:t>
      </w:r>
      <w:r w:rsidR="004E3B11">
        <w:t>pre-contemplation, contemplation, p</w:t>
      </w:r>
      <w:r>
        <w:t>reparation, action, maintenance</w:t>
      </w:r>
      <w:r w:rsidR="004E3B11">
        <w:t>.</w:t>
      </w:r>
    </w:p>
    <w:p w:rsidR="00A5681D" w:rsidRDefault="00997C26" w:rsidP="00997C26">
      <w:pPr>
        <w:numPr>
          <w:ilvl w:val="0"/>
          <w:numId w:val="5"/>
        </w:numPr>
      </w:pPr>
      <w:r>
        <w:rPr>
          <w:u w:val="single"/>
        </w:rPr>
        <w:t>D</w:t>
      </w:r>
      <w:r w:rsidR="00A5681D">
        <w:rPr>
          <w:u w:val="single"/>
        </w:rPr>
        <w:t>isease M</w:t>
      </w:r>
      <w:r w:rsidRPr="00997C26">
        <w:rPr>
          <w:u w:val="single"/>
        </w:rPr>
        <w:t>anagement</w:t>
      </w:r>
      <w:r>
        <w:rPr>
          <w:u w:val="single"/>
        </w:rPr>
        <w:t>:</w:t>
      </w:r>
      <w:r>
        <w:t xml:space="preserve"> </w:t>
      </w:r>
    </w:p>
    <w:p w:rsidR="00A5681D" w:rsidRDefault="004F54F8" w:rsidP="00A5681D">
      <w:pPr>
        <w:numPr>
          <w:ilvl w:val="1"/>
          <w:numId w:val="5"/>
        </w:numPr>
      </w:pPr>
      <w:r>
        <w:t>I</w:t>
      </w:r>
      <w:r w:rsidR="00997C26">
        <w:t xml:space="preserve">ncludes tracking the measurements and lab values </w:t>
      </w:r>
      <w:r w:rsidR="00A5681D">
        <w:t xml:space="preserve">for HHP treatment goals </w:t>
      </w:r>
      <w:r w:rsidR="00997C26">
        <w:t xml:space="preserve">the participants will be required to obtain on a regular </w:t>
      </w:r>
      <w:r>
        <w:t xml:space="preserve">monthly </w:t>
      </w:r>
      <w:r w:rsidR="00997C26">
        <w:t xml:space="preserve">schedule: blood pressure, </w:t>
      </w:r>
      <w:r>
        <w:t>Weight, Random BS, A1C and L</w:t>
      </w:r>
      <w:r w:rsidR="00997C26">
        <w:t xml:space="preserve">ipid panels.  </w:t>
      </w:r>
    </w:p>
    <w:p w:rsidR="00F621A1" w:rsidRDefault="004F54F8" w:rsidP="00A5681D">
      <w:pPr>
        <w:numPr>
          <w:ilvl w:val="1"/>
          <w:numId w:val="5"/>
        </w:numPr>
      </w:pPr>
      <w:r>
        <w:t xml:space="preserve">Indicate any medication changes, </w:t>
      </w:r>
      <w:r w:rsidR="00997C26">
        <w:t xml:space="preserve">additions, </w:t>
      </w:r>
      <w:r>
        <w:t>or deletions</w:t>
      </w:r>
      <w:r w:rsidR="00997C26">
        <w:t xml:space="preserve"> for the patients.  </w:t>
      </w:r>
    </w:p>
    <w:p w:rsidR="00F621A1" w:rsidRDefault="00F621A1"/>
    <w:p w:rsidR="000F6195" w:rsidRDefault="00997C26">
      <w:r>
        <w:t xml:space="preserve">Given these requirements, the relationship that builds between CM and participant is a unique blend of clinician, </w:t>
      </w:r>
      <w:r w:rsidR="00D56A84">
        <w:t xml:space="preserve">coach and supporter.  </w:t>
      </w:r>
      <w:r w:rsidR="004E3B11">
        <w:t xml:space="preserve">While the </w:t>
      </w:r>
      <w:r w:rsidR="00D56A84">
        <w:t xml:space="preserve">monthly visit </w:t>
      </w:r>
      <w:r w:rsidR="000F6195">
        <w:t>is a chance to review any recent labs or measurement to monitor the participant</w:t>
      </w:r>
      <w:r w:rsidR="004E3B11">
        <w:t>’</w:t>
      </w:r>
      <w:r w:rsidR="000F6195">
        <w:t xml:space="preserve">s progress with the HHP goals, it </w:t>
      </w:r>
      <w:r w:rsidR="004E3B11">
        <w:t xml:space="preserve">is also a chance to address any </w:t>
      </w:r>
      <w:r w:rsidR="000F6195">
        <w:t xml:space="preserve">personal </w:t>
      </w:r>
      <w:r w:rsidR="00D56A84">
        <w:t xml:space="preserve">goals </w:t>
      </w:r>
      <w:r w:rsidR="004F54F8">
        <w:t>the participants has</w:t>
      </w:r>
      <w:r w:rsidR="004E3B11">
        <w:t xml:space="preserve"> or barriers to </w:t>
      </w:r>
      <w:r w:rsidR="004F54F8">
        <w:t xml:space="preserve">addressed in preventing participants </w:t>
      </w:r>
      <w:r w:rsidR="004E3B11">
        <w:t xml:space="preserve">meeting their </w:t>
      </w:r>
      <w:r w:rsidR="004F54F8">
        <w:t xml:space="preserve">personal </w:t>
      </w:r>
      <w:r w:rsidR="004E3B11">
        <w:t xml:space="preserve">goals or </w:t>
      </w:r>
      <w:r w:rsidR="004F54F8">
        <w:t>project goals. P</w:t>
      </w:r>
      <w:r w:rsidR="000F6195">
        <w:t xml:space="preserve">ersonal goals </w:t>
      </w:r>
      <w:r w:rsidR="004E3B11">
        <w:t xml:space="preserve">may </w:t>
      </w:r>
      <w:r w:rsidR="000F6195">
        <w:t xml:space="preserve">include </w:t>
      </w:r>
      <w:r w:rsidR="004F54F8">
        <w:t xml:space="preserve">changes with </w:t>
      </w:r>
      <w:r w:rsidR="00D56A84">
        <w:t xml:space="preserve">food choices, daily activity level, medication use, </w:t>
      </w:r>
      <w:r w:rsidR="004F54F8">
        <w:t xml:space="preserve">self glucose </w:t>
      </w:r>
      <w:r w:rsidR="00D56A84">
        <w:t>monitoring, smoking cessation</w:t>
      </w:r>
      <w:r w:rsidR="004F54F8">
        <w:t xml:space="preserve"> and </w:t>
      </w:r>
      <w:r w:rsidR="00854EB7">
        <w:t>stress management</w:t>
      </w:r>
      <w:r w:rsidR="00D56A84">
        <w:t xml:space="preserve">.  </w:t>
      </w:r>
      <w:r w:rsidR="007C4A51">
        <w:t xml:space="preserve">During this review, barriers </w:t>
      </w:r>
      <w:r w:rsidR="004F54F8">
        <w:t xml:space="preserve">each </w:t>
      </w:r>
      <w:r w:rsidR="007C4A51">
        <w:t xml:space="preserve">individual faces </w:t>
      </w:r>
      <w:r w:rsidR="004F54F8">
        <w:t>wi</w:t>
      </w:r>
      <w:r w:rsidR="007C4A51">
        <w:t xml:space="preserve">ll </w:t>
      </w:r>
      <w:r w:rsidR="001C66D2">
        <w:t>be addressed</w:t>
      </w:r>
      <w:r w:rsidR="004F54F8">
        <w:t xml:space="preserve"> </w:t>
      </w:r>
      <w:r w:rsidR="00854EB7">
        <w:t>with their CM</w:t>
      </w:r>
      <w:r w:rsidR="004F54F8">
        <w:t xml:space="preserve">. CM may </w:t>
      </w:r>
      <w:r w:rsidR="001C66D2">
        <w:t xml:space="preserve">access other resources to </w:t>
      </w:r>
      <w:r w:rsidR="003D2473">
        <w:t>prevent participants</w:t>
      </w:r>
      <w:r w:rsidR="001C66D2">
        <w:t xml:space="preserve"> in reaching their personal/program goals. </w:t>
      </w:r>
    </w:p>
    <w:p w:rsidR="00D56A84" w:rsidRDefault="003D2473">
      <w:r>
        <w:br w:type="page"/>
      </w:r>
      <w:r w:rsidR="00D56A84">
        <w:lastRenderedPageBreak/>
        <w:t>When a participant decides to join the HHP, they are making a choice to move in the direction of making changes in their life that will help them control their diabetes and prevent hea</w:t>
      </w:r>
      <w:r w:rsidR="000F6195">
        <w:t xml:space="preserve">rt disease.  This is not </w:t>
      </w:r>
      <w:r w:rsidR="001C66D2">
        <w:t xml:space="preserve">an </w:t>
      </w:r>
      <w:r w:rsidR="000F6195">
        <w:t xml:space="preserve">easy </w:t>
      </w:r>
      <w:r w:rsidR="001C66D2">
        <w:t xml:space="preserve">task </w:t>
      </w:r>
      <w:r w:rsidR="000F6195">
        <w:t xml:space="preserve">and </w:t>
      </w:r>
      <w:r w:rsidR="001C66D2">
        <w:t xml:space="preserve">it is with the support of the CM and time that changes can be made. </w:t>
      </w:r>
      <w:r w:rsidR="004E3B11">
        <w:t xml:space="preserve">  The</w:t>
      </w:r>
      <w:r w:rsidR="00D56A84">
        <w:t xml:space="preserve"> difference between what they </w:t>
      </w:r>
      <w:r w:rsidR="004E3B11">
        <w:t xml:space="preserve">may </w:t>
      </w:r>
      <w:r w:rsidR="00D56A84">
        <w:t xml:space="preserve">have tried before in the past </w:t>
      </w:r>
      <w:r w:rsidR="001C66D2">
        <w:t>with their independent providers has proven the need for additional support for the participants.  Participants through this project can rely</w:t>
      </w:r>
      <w:r w:rsidR="00D56A84">
        <w:t xml:space="preserve"> on the HHP </w:t>
      </w:r>
      <w:r w:rsidR="001C66D2">
        <w:t xml:space="preserve">staff for </w:t>
      </w:r>
      <w:r w:rsidR="00D56A84">
        <w:t xml:space="preserve">support and </w:t>
      </w:r>
      <w:r w:rsidR="001C66D2">
        <w:t xml:space="preserve">provide </w:t>
      </w:r>
      <w:r w:rsidR="00D56A84">
        <w:t xml:space="preserve">direction </w:t>
      </w:r>
      <w:r w:rsidR="001C66D2">
        <w:t xml:space="preserve">in making lifestyle </w:t>
      </w:r>
      <w:r w:rsidR="00D56A84">
        <w:t>changes.</w:t>
      </w:r>
      <w:r w:rsidR="000F6195">
        <w:t xml:space="preserve">    </w:t>
      </w:r>
      <w:r w:rsidR="001C66D2">
        <w:t>Through the HHP</w:t>
      </w:r>
      <w:r w:rsidR="00960C23">
        <w:t>, intensive</w:t>
      </w:r>
      <w:r w:rsidR="001C66D2">
        <w:t xml:space="preserve"> CM will support participants </w:t>
      </w:r>
      <w:r w:rsidR="00960C23">
        <w:t xml:space="preserve">by </w:t>
      </w:r>
      <w:r w:rsidR="001C66D2">
        <w:t>c</w:t>
      </w:r>
      <w:r w:rsidR="004E3B11">
        <w:t xml:space="preserve">losely </w:t>
      </w:r>
      <w:r w:rsidR="000F6195">
        <w:t>track</w:t>
      </w:r>
      <w:r w:rsidR="00960C23">
        <w:t xml:space="preserve">ing </w:t>
      </w:r>
      <w:r w:rsidR="001C66D2">
        <w:t xml:space="preserve">their progress </w:t>
      </w:r>
      <w:r w:rsidR="00960C23">
        <w:t xml:space="preserve">and </w:t>
      </w:r>
      <w:r w:rsidR="001C66D2">
        <w:t>will</w:t>
      </w:r>
      <w:r w:rsidR="00960C23">
        <w:t xml:space="preserve"> provide participants and their medical providers with </w:t>
      </w:r>
      <w:r w:rsidR="001C66D2">
        <w:t xml:space="preserve">a monthly </w:t>
      </w:r>
      <w:r w:rsidR="00960C23">
        <w:t>update of the participant’s progress</w:t>
      </w:r>
      <w:r w:rsidR="001C66D2">
        <w:t xml:space="preserve">. </w:t>
      </w:r>
    </w:p>
    <w:p w:rsidR="00D56A84" w:rsidRDefault="00D56A84"/>
    <w:p w:rsidR="00960C23" w:rsidRDefault="00960C23">
      <w:r>
        <w:t xml:space="preserve">The HHP not only </w:t>
      </w:r>
      <w:r w:rsidR="004E3B11">
        <w:t xml:space="preserve">gives </w:t>
      </w:r>
      <w:r>
        <w:t>the project a</w:t>
      </w:r>
      <w:r w:rsidR="004E3B11">
        <w:t xml:space="preserve">n opportunity to </w:t>
      </w:r>
      <w:r>
        <w:t xml:space="preserve">support </w:t>
      </w:r>
      <w:r w:rsidR="00D56A84">
        <w:t xml:space="preserve">the </w:t>
      </w:r>
      <w:r>
        <w:t xml:space="preserve">current health care system, but augments the services being offered to our participants.  </w:t>
      </w:r>
    </w:p>
    <w:p w:rsidR="00960C23" w:rsidRDefault="00960C23"/>
    <w:p w:rsidR="00D56A84" w:rsidRPr="00DF64C6" w:rsidRDefault="003A45CC">
      <w:pPr>
        <w:rPr>
          <w:b/>
        </w:rPr>
      </w:pPr>
      <w:r w:rsidRPr="00DF64C6">
        <w:rPr>
          <w:b/>
          <w:u w:val="single"/>
        </w:rPr>
        <w:t xml:space="preserve">Definition of </w:t>
      </w:r>
      <w:r w:rsidR="00D56A84" w:rsidRPr="00DF64C6">
        <w:rPr>
          <w:b/>
          <w:u w:val="single"/>
        </w:rPr>
        <w:t>Case Management:</w:t>
      </w:r>
    </w:p>
    <w:p w:rsidR="004648D1" w:rsidRDefault="004E3B11">
      <w:r>
        <w:t>What is CM</w:t>
      </w:r>
      <w:r w:rsidR="0091626B">
        <w:t>?  T</w:t>
      </w:r>
      <w:r w:rsidR="000F6195">
        <w:t>he</w:t>
      </w:r>
      <w:r>
        <w:t>re are many answers to that question, depending on who you speak to</w:t>
      </w:r>
      <w:r w:rsidR="000F6195">
        <w:t>.  However, f</w:t>
      </w:r>
      <w:r w:rsidR="00EC33C5">
        <w:t xml:space="preserve">or our </w:t>
      </w:r>
      <w:r>
        <w:t xml:space="preserve">program </w:t>
      </w:r>
      <w:r w:rsidR="00EC33C5">
        <w:t>we will define it as</w:t>
      </w:r>
      <w:r>
        <w:t xml:space="preserve"> “</w:t>
      </w:r>
      <w:r w:rsidR="00EC33C5">
        <w:t>a process of managing care that involves assessing, planning, facilitation of care and advocacy for services fo</w:t>
      </w:r>
      <w:r>
        <w:t xml:space="preserve">r a patient and/or their family” </w:t>
      </w:r>
      <w:r w:rsidR="00EC33C5">
        <w:t>(from the Case Management Society of America, 2006).</w:t>
      </w:r>
    </w:p>
    <w:p w:rsidR="004648D1" w:rsidRDefault="004648D1"/>
    <w:p w:rsidR="004E3B11" w:rsidRPr="00DF64C6" w:rsidRDefault="004E3B11" w:rsidP="004E3B11">
      <w:pPr>
        <w:rPr>
          <w:b/>
          <w:u w:val="single"/>
        </w:rPr>
      </w:pPr>
      <w:r w:rsidRPr="00DF64C6">
        <w:rPr>
          <w:b/>
          <w:u w:val="single"/>
        </w:rPr>
        <w:t xml:space="preserve">How are </w:t>
      </w:r>
      <w:r w:rsidR="009C50E5" w:rsidRPr="00DF64C6">
        <w:rPr>
          <w:b/>
          <w:u w:val="single"/>
        </w:rPr>
        <w:t>participants</w:t>
      </w:r>
      <w:r w:rsidRPr="00DF64C6">
        <w:rPr>
          <w:b/>
          <w:u w:val="single"/>
        </w:rPr>
        <w:t xml:space="preserve"> assigned to a CM?</w:t>
      </w:r>
    </w:p>
    <w:p w:rsidR="00D56A84" w:rsidRDefault="00960C23">
      <w:r>
        <w:t xml:space="preserve">A participant is recruited individually by a CM; CM </w:t>
      </w:r>
      <w:r w:rsidR="004E3B11">
        <w:t xml:space="preserve">will </w:t>
      </w:r>
      <w:r>
        <w:t xml:space="preserve">set up a scheduled time to </w:t>
      </w:r>
      <w:r w:rsidR="004E3B11">
        <w:t xml:space="preserve">have </w:t>
      </w:r>
      <w:r>
        <w:t>participants</w:t>
      </w:r>
      <w:r w:rsidR="004E3B11">
        <w:t xml:space="preserve"> sign</w:t>
      </w:r>
      <w:r>
        <w:t xml:space="preserve">: </w:t>
      </w:r>
      <w:r w:rsidR="004E3B11">
        <w:t>consent</w:t>
      </w:r>
      <w:r>
        <w:t>, HIPAA &amp; complete baseline questionnaire/assessment</w:t>
      </w:r>
      <w:r w:rsidR="004E3B11">
        <w:t xml:space="preserve">.  Once </w:t>
      </w:r>
      <w:r>
        <w:t>B</w:t>
      </w:r>
      <w:r w:rsidR="004648D1">
        <w:t xml:space="preserve">aseline </w:t>
      </w:r>
      <w:r w:rsidR="0091626B">
        <w:t>Assessment</w:t>
      </w:r>
      <w:r>
        <w:t>/PE</w:t>
      </w:r>
      <w:r w:rsidR="0091626B">
        <w:t xml:space="preserve"> </w:t>
      </w:r>
      <w:r>
        <w:t>is completed with participants’ primary care provide</w:t>
      </w:r>
      <w:r w:rsidR="0091626B">
        <w:t>r</w:t>
      </w:r>
      <w:r w:rsidR="004E3B11">
        <w:t>, t</w:t>
      </w:r>
      <w:r w:rsidR="004648D1">
        <w:t xml:space="preserve">hey will </w:t>
      </w:r>
      <w:r>
        <w:t xml:space="preserve">then </w:t>
      </w:r>
      <w:r w:rsidR="004E3B11">
        <w:t xml:space="preserve">need to have </w:t>
      </w:r>
      <w:r w:rsidR="004648D1">
        <w:t xml:space="preserve">their first </w:t>
      </w:r>
      <w:r w:rsidR="004E3B11">
        <w:t xml:space="preserve">CM visit </w:t>
      </w:r>
      <w:r w:rsidR="004648D1">
        <w:t>within 2 weeks.</w:t>
      </w:r>
      <w:r w:rsidR="004E3B11">
        <w:t xml:space="preserve">  CM will be responsible </w:t>
      </w:r>
      <w:r w:rsidR="0091626B">
        <w:t xml:space="preserve">for completing the Baseline Assessment forms </w:t>
      </w:r>
      <w:r>
        <w:t>after primary care provider performs the PE</w:t>
      </w:r>
      <w:r w:rsidR="0091626B">
        <w:t xml:space="preserve">.  Once </w:t>
      </w:r>
      <w:r>
        <w:t xml:space="preserve">forms are </w:t>
      </w:r>
      <w:r w:rsidR="0091626B">
        <w:t>completed, form</w:t>
      </w:r>
      <w:r w:rsidR="00AD5E48">
        <w:t xml:space="preserve">s will then be </w:t>
      </w:r>
      <w:r w:rsidR="0091626B">
        <w:t>given to the Data Coordinator</w:t>
      </w:r>
      <w:r w:rsidR="00AD5E48">
        <w:t xml:space="preserve"> for evaluation of completion. </w:t>
      </w:r>
    </w:p>
    <w:p w:rsidR="003A45CC" w:rsidRDefault="003A45CC"/>
    <w:p w:rsidR="003A45CC" w:rsidRDefault="00AD5E48">
      <w:r>
        <w:t>A</w:t>
      </w:r>
      <w:r w:rsidR="0091626B">
        <w:t xml:space="preserve">ssigning </w:t>
      </w:r>
      <w:r>
        <w:t xml:space="preserve">of </w:t>
      </w:r>
      <w:r w:rsidR="003A45CC">
        <w:t>participant</w:t>
      </w:r>
      <w:r>
        <w:t>s</w:t>
      </w:r>
      <w:r w:rsidR="003A45CC">
        <w:t xml:space="preserve"> </w:t>
      </w:r>
      <w:r w:rsidR="0091626B">
        <w:t xml:space="preserve">to CM </w:t>
      </w:r>
      <w:r w:rsidR="004648D1">
        <w:t xml:space="preserve">will be </w:t>
      </w:r>
      <w:r w:rsidR="003A45CC">
        <w:t>based on th</w:t>
      </w:r>
      <w:r w:rsidR="004648D1">
        <w:t xml:space="preserve">e </w:t>
      </w:r>
      <w:r>
        <w:t xml:space="preserve">site, </w:t>
      </w:r>
      <w:r w:rsidR="004648D1">
        <w:t xml:space="preserve">caseload </w:t>
      </w:r>
      <w:r>
        <w:t xml:space="preserve">&amp; at the discretion </w:t>
      </w:r>
      <w:r w:rsidR="004648D1">
        <w:t xml:space="preserve">of each </w:t>
      </w:r>
      <w:r w:rsidR="0091626B">
        <w:t xml:space="preserve">CM </w:t>
      </w:r>
      <w:r w:rsidR="004648D1">
        <w:t xml:space="preserve">and </w:t>
      </w:r>
      <w:r>
        <w:t>Project Coordinator</w:t>
      </w:r>
      <w:r w:rsidR="004648D1">
        <w:t>.</w:t>
      </w:r>
    </w:p>
    <w:p w:rsidR="003A45CC" w:rsidRDefault="003A45CC"/>
    <w:p w:rsidR="004648D1" w:rsidRPr="00F65F85" w:rsidRDefault="00F65F85" w:rsidP="0091626B">
      <w:pPr>
        <w:jc w:val="center"/>
        <w:rPr>
          <w:b/>
        </w:rPr>
      </w:pPr>
      <w:r>
        <w:rPr>
          <w:b/>
        </w:rPr>
        <w:t>CASE MANAGEMENT VISITS</w:t>
      </w:r>
    </w:p>
    <w:p w:rsidR="004648D1" w:rsidRPr="00DF64C6" w:rsidRDefault="003A45CC">
      <w:pPr>
        <w:rPr>
          <w:b/>
        </w:rPr>
      </w:pPr>
      <w:r w:rsidRPr="00DF64C6">
        <w:rPr>
          <w:b/>
          <w:u w:val="single"/>
        </w:rPr>
        <w:t>First Visit:</w:t>
      </w:r>
    </w:p>
    <w:p w:rsidR="004648D1" w:rsidRDefault="00AD5E48">
      <w:r>
        <w:t>P</w:t>
      </w:r>
      <w:r w:rsidR="00854EB7">
        <w:t xml:space="preserve">robably </w:t>
      </w:r>
      <w:r>
        <w:t>t</w:t>
      </w:r>
      <w:r w:rsidR="00854EB7">
        <w:t>he longest visit you have with the participant</w:t>
      </w:r>
      <w:r w:rsidR="0091626B">
        <w:t xml:space="preserve"> (45-90 minutes)</w:t>
      </w:r>
      <w:r w:rsidR="00854EB7">
        <w:t xml:space="preserve">.  </w:t>
      </w:r>
      <w:r w:rsidR="004648D1">
        <w:t xml:space="preserve">It’s important to </w:t>
      </w:r>
      <w:r w:rsidR="0091626B">
        <w:t xml:space="preserve">try and communicate </w:t>
      </w:r>
      <w:r w:rsidR="004648D1">
        <w:t xml:space="preserve">the </w:t>
      </w:r>
      <w:r>
        <w:t>project goals/participant responsibility d</w:t>
      </w:r>
      <w:r w:rsidR="007C4A51">
        <w:t>uring this visit</w:t>
      </w:r>
      <w:r>
        <w:t>. Participant prior to this visit needs to agree to project participation</w:t>
      </w:r>
      <w:r w:rsidR="007C4A51">
        <w:t>:</w:t>
      </w:r>
    </w:p>
    <w:p w:rsidR="00E57629" w:rsidRDefault="00E57629" w:rsidP="004648D1">
      <w:pPr>
        <w:numPr>
          <w:ilvl w:val="0"/>
          <w:numId w:val="2"/>
        </w:numPr>
      </w:pPr>
      <w:r>
        <w:t>Review what the HHP is, what our goals are, how the project is structured</w:t>
      </w:r>
      <w:r w:rsidR="007C4A51">
        <w:t xml:space="preserve"> to support them</w:t>
      </w:r>
      <w:r w:rsidR="0091626B">
        <w:t xml:space="preserve"> – you may want to ask the participant “Tell me what you know about the project and why you were interested in joining?”</w:t>
      </w:r>
    </w:p>
    <w:p w:rsidR="00656FD8" w:rsidRDefault="004648D1" w:rsidP="004648D1">
      <w:pPr>
        <w:numPr>
          <w:ilvl w:val="0"/>
          <w:numId w:val="2"/>
        </w:numPr>
      </w:pPr>
      <w:r>
        <w:t>Assess</w:t>
      </w:r>
      <w:r w:rsidR="00656FD8">
        <w:t xml:space="preserve"> the patient knowledge level of</w:t>
      </w:r>
      <w:r w:rsidR="0091626B">
        <w:t xml:space="preserve"> the following items</w:t>
      </w:r>
      <w:r w:rsidR="00656FD8">
        <w:t xml:space="preserve"> (this may take more than one visit):</w:t>
      </w:r>
    </w:p>
    <w:p w:rsidR="0091626B" w:rsidRDefault="0091626B" w:rsidP="00656FD8">
      <w:pPr>
        <w:numPr>
          <w:ilvl w:val="1"/>
          <w:numId w:val="2"/>
        </w:numPr>
      </w:pPr>
      <w:r>
        <w:t>Basic diabetes disease process and understanding</w:t>
      </w:r>
    </w:p>
    <w:p w:rsidR="0091626B" w:rsidRDefault="004648D1" w:rsidP="00656FD8">
      <w:pPr>
        <w:numPr>
          <w:ilvl w:val="1"/>
          <w:numId w:val="2"/>
        </w:numPr>
      </w:pPr>
      <w:r>
        <w:t xml:space="preserve">diabetes </w:t>
      </w:r>
      <w:r w:rsidR="00E57629">
        <w:t xml:space="preserve">affect on </w:t>
      </w:r>
      <w:r w:rsidR="0091626B">
        <w:t xml:space="preserve">the heart </w:t>
      </w:r>
    </w:p>
    <w:p w:rsidR="00656FD8" w:rsidRDefault="0091626B" w:rsidP="00656FD8">
      <w:pPr>
        <w:numPr>
          <w:ilvl w:val="1"/>
          <w:numId w:val="2"/>
        </w:numPr>
      </w:pPr>
      <w:r>
        <w:t xml:space="preserve">basic information of what </w:t>
      </w:r>
      <w:r w:rsidR="00E57629">
        <w:t>heart disease</w:t>
      </w:r>
      <w:r>
        <w:t xml:space="preserve"> is</w:t>
      </w:r>
    </w:p>
    <w:p w:rsidR="00656FD8" w:rsidRDefault="0091626B" w:rsidP="004648D1">
      <w:pPr>
        <w:numPr>
          <w:ilvl w:val="1"/>
          <w:numId w:val="2"/>
        </w:numPr>
      </w:pPr>
      <w:r>
        <w:t xml:space="preserve">understanding </w:t>
      </w:r>
      <w:r w:rsidR="00656FD8">
        <w:t>of healthy nutrition, exercise/activity, smoking, stress management</w:t>
      </w:r>
    </w:p>
    <w:p w:rsidR="004648D1" w:rsidRPr="004648D1" w:rsidRDefault="0091626B" w:rsidP="004648D1">
      <w:pPr>
        <w:numPr>
          <w:ilvl w:val="1"/>
          <w:numId w:val="2"/>
        </w:numPr>
      </w:pPr>
      <w:r>
        <w:t xml:space="preserve">what </w:t>
      </w:r>
      <w:r w:rsidR="007C4A51">
        <w:t xml:space="preserve">cholesterol, triglycerides, glucose, </w:t>
      </w:r>
      <w:r w:rsidR="00656FD8">
        <w:t xml:space="preserve">BMI/weight </w:t>
      </w:r>
      <w:r>
        <w:t>are and their affect on diabetes and the heart</w:t>
      </w:r>
    </w:p>
    <w:p w:rsidR="00E57629" w:rsidRDefault="00E57629" w:rsidP="003A45CC">
      <w:pPr>
        <w:numPr>
          <w:ilvl w:val="0"/>
          <w:numId w:val="2"/>
        </w:numPr>
      </w:pPr>
      <w:r>
        <w:t>Assess the motivational level of the patient to make changes in their life</w:t>
      </w:r>
      <w:r w:rsidR="007C4A51">
        <w:t xml:space="preserve"> </w:t>
      </w:r>
      <w:r w:rsidR="0091626B">
        <w:t>(stages of change)</w:t>
      </w:r>
      <w:r w:rsidR="007C4A51">
        <w:t xml:space="preserve">– where are they at in terms of willingness to make changes, changes they have tried </w:t>
      </w:r>
      <w:r w:rsidR="00C047F6">
        <w:t>to make</w:t>
      </w:r>
      <w:r w:rsidR="007C4A51">
        <w:t xml:space="preserve"> </w:t>
      </w:r>
      <w:r w:rsidR="00C047F6">
        <w:lastRenderedPageBreak/>
        <w:t>before</w:t>
      </w:r>
      <w:r w:rsidR="007C4A51">
        <w:t>.</w:t>
      </w:r>
      <w:r w:rsidR="0091626B">
        <w:t xml:space="preserve">  </w:t>
      </w:r>
      <w:r w:rsidR="00C047F6">
        <w:t>Assess their u</w:t>
      </w:r>
      <w:r w:rsidR="0091626B">
        <w:t xml:space="preserve">nderstanding </w:t>
      </w:r>
      <w:r w:rsidR="00C047F6">
        <w:t xml:space="preserve">of </w:t>
      </w:r>
      <w:r w:rsidR="0091626B">
        <w:t xml:space="preserve">what their past experiences have been with diabetes or what they have seen as success/failure in people they know </w:t>
      </w:r>
      <w:r w:rsidR="00C047F6">
        <w:t xml:space="preserve">about controlling </w:t>
      </w:r>
      <w:r w:rsidR="0091626B">
        <w:t>diabetes</w:t>
      </w:r>
    </w:p>
    <w:p w:rsidR="004648D1" w:rsidRDefault="00E57629" w:rsidP="003A45CC">
      <w:pPr>
        <w:numPr>
          <w:ilvl w:val="0"/>
          <w:numId w:val="2"/>
        </w:numPr>
      </w:pPr>
      <w:r>
        <w:t>If family is present, encourage them to participate in the discussion and assess their knowl</w:t>
      </w:r>
      <w:r w:rsidR="00ED0073">
        <w:t xml:space="preserve">edge level and level of support, </w:t>
      </w:r>
      <w:r w:rsidR="00C047F6">
        <w:t>and experience has been with diabetes</w:t>
      </w:r>
      <w:r w:rsidR="00ED0073">
        <w:t>.</w:t>
      </w:r>
    </w:p>
    <w:p w:rsidR="007C4A51" w:rsidRDefault="007C4A51" w:rsidP="007C4A51">
      <w:pPr>
        <w:ind w:left="360"/>
      </w:pPr>
    </w:p>
    <w:p w:rsidR="004648D1" w:rsidRDefault="00E57629" w:rsidP="004648D1">
      <w:r>
        <w:t xml:space="preserve">Once you have an idea of their knowledge level and motivational level, review these points: </w:t>
      </w:r>
    </w:p>
    <w:p w:rsidR="00ED0073" w:rsidRDefault="00E57629" w:rsidP="003A45CC">
      <w:pPr>
        <w:numPr>
          <w:ilvl w:val="0"/>
          <w:numId w:val="2"/>
        </w:numPr>
      </w:pPr>
      <w:r>
        <w:t>S</w:t>
      </w:r>
      <w:r w:rsidR="003A45CC">
        <w:t xml:space="preserve">tress </w:t>
      </w:r>
      <w:r>
        <w:t xml:space="preserve">to the participant that we are not </w:t>
      </w:r>
      <w:r w:rsidR="00656FD8">
        <w:t xml:space="preserve">going </w:t>
      </w:r>
      <w:r w:rsidR="003A45CC">
        <w:t xml:space="preserve">to </w:t>
      </w:r>
      <w:r w:rsidR="00656FD8">
        <w:t xml:space="preserve">just </w:t>
      </w:r>
      <w:r w:rsidR="003A45CC">
        <w:t xml:space="preserve">tell </w:t>
      </w:r>
      <w:r>
        <w:t xml:space="preserve">them </w:t>
      </w:r>
      <w:r w:rsidR="003A45CC">
        <w:t>what</w:t>
      </w:r>
      <w:r>
        <w:t xml:space="preserve"> they HAVE to do about their diabetes</w:t>
      </w:r>
      <w:r w:rsidR="00656FD8">
        <w:t xml:space="preserve"> and heart disease prevention</w:t>
      </w:r>
      <w:r>
        <w:t xml:space="preserve">.  </w:t>
      </w:r>
    </w:p>
    <w:p w:rsidR="003A45CC" w:rsidRDefault="00E57629" w:rsidP="003A45CC">
      <w:pPr>
        <w:numPr>
          <w:ilvl w:val="0"/>
          <w:numId w:val="2"/>
        </w:numPr>
      </w:pPr>
      <w:r>
        <w:t xml:space="preserve">We are here to provide them with information/education about how they can manage their diabetes to prevent heart disease and we are </w:t>
      </w:r>
      <w:r w:rsidR="003A45CC">
        <w:t xml:space="preserve">to support </w:t>
      </w:r>
      <w:r>
        <w:t>them</w:t>
      </w:r>
      <w:r w:rsidR="00AA4554">
        <w:t xml:space="preserve"> to start making the changes they know they need to m</w:t>
      </w:r>
      <w:r w:rsidR="00ED0073">
        <w:t>ake</w:t>
      </w:r>
      <w:r w:rsidR="00C047F6">
        <w:t xml:space="preserve"> to live healthier with diabetes</w:t>
      </w:r>
      <w:r w:rsidR="00ED0073">
        <w:t>.</w:t>
      </w:r>
    </w:p>
    <w:p w:rsidR="00ED0073" w:rsidRDefault="00ED0073" w:rsidP="003A45CC">
      <w:pPr>
        <w:numPr>
          <w:ilvl w:val="0"/>
          <w:numId w:val="2"/>
        </w:numPr>
      </w:pPr>
      <w:r>
        <w:t>Communicating your respect for their choices, whatever they may be, is important in building trust.  We just want to make sure they have the most correct information available so they can make informed choices.</w:t>
      </w:r>
    </w:p>
    <w:p w:rsidR="003A45CC" w:rsidRDefault="003A45CC" w:rsidP="003A45CC">
      <w:pPr>
        <w:numPr>
          <w:ilvl w:val="0"/>
          <w:numId w:val="2"/>
        </w:numPr>
      </w:pPr>
      <w:r>
        <w:t xml:space="preserve">Review </w:t>
      </w:r>
      <w:r w:rsidR="00E57629">
        <w:t xml:space="preserve">most recent measurements and </w:t>
      </w:r>
      <w:r>
        <w:t>lab results</w:t>
      </w:r>
      <w:r w:rsidR="00AA4554">
        <w:t>:</w:t>
      </w:r>
      <w:r w:rsidR="00E57629">
        <w:t xml:space="preserve"> make sure you ask them if anyone has </w:t>
      </w:r>
      <w:r w:rsidR="00F65F85">
        <w:t xml:space="preserve">ever </w:t>
      </w:r>
      <w:r w:rsidR="00E57629">
        <w:t xml:space="preserve">explained what cholesterol is, how blood pressure affects their heart, what triglycerides are, </w:t>
      </w:r>
      <w:r w:rsidR="00656FD8">
        <w:t>what BMI is, etc. (m</w:t>
      </w:r>
      <w:r w:rsidR="00ED0073">
        <w:t>any</w:t>
      </w:r>
      <w:r w:rsidR="00656FD8">
        <w:t xml:space="preserve"> have not</w:t>
      </w:r>
      <w:r w:rsidR="00ED0073">
        <w:t xml:space="preserve"> and do not know what they are or the role they play in their health</w:t>
      </w:r>
      <w:r w:rsidR="00656FD8">
        <w:t>).</w:t>
      </w:r>
      <w:r w:rsidR="009A17F2">
        <w:t xml:space="preserve">  </w:t>
      </w:r>
    </w:p>
    <w:p w:rsidR="009A17F2" w:rsidRDefault="009A17F2" w:rsidP="003A45CC">
      <w:pPr>
        <w:numPr>
          <w:ilvl w:val="0"/>
          <w:numId w:val="2"/>
        </w:numPr>
      </w:pPr>
      <w:r>
        <w:rPr>
          <w:color w:val="FF0000"/>
        </w:rPr>
        <w:t xml:space="preserve">It’s important that they understand WHY we are measuring the labs and measurements we are – why is cholesterol, triglycerides, </w:t>
      </w:r>
      <w:r w:rsidR="00E553F9">
        <w:rPr>
          <w:color w:val="FF0000"/>
        </w:rPr>
        <w:t>A1C</w:t>
      </w:r>
      <w:r>
        <w:rPr>
          <w:color w:val="FF0000"/>
        </w:rPr>
        <w:t xml:space="preserve">, BP and weight/BMI </w:t>
      </w:r>
      <w:r w:rsidR="00C047F6">
        <w:rPr>
          <w:color w:val="FF0000"/>
        </w:rPr>
        <w:t xml:space="preserve">important for achieving heart health and better management of their diabetes. </w:t>
      </w:r>
      <w:r>
        <w:rPr>
          <w:color w:val="FF0000"/>
        </w:rPr>
        <w:t>.</w:t>
      </w:r>
    </w:p>
    <w:p w:rsidR="00F65F85" w:rsidRDefault="00C047F6" w:rsidP="003A45CC">
      <w:pPr>
        <w:numPr>
          <w:ilvl w:val="0"/>
          <w:numId w:val="2"/>
        </w:numPr>
      </w:pPr>
      <w:r>
        <w:t>B</w:t>
      </w:r>
      <w:r w:rsidR="00F65F85">
        <w:t xml:space="preserve">lood pressure – </w:t>
      </w:r>
      <w:r>
        <w:t xml:space="preserve">needs </w:t>
      </w:r>
      <w:r w:rsidR="00F65F85">
        <w:t>to be taken at each CM Visit</w:t>
      </w:r>
      <w:r w:rsidR="00ED0073">
        <w:t xml:space="preserve"> (per Core Elements)</w:t>
      </w:r>
      <w:r w:rsidR="00F65F85">
        <w:t xml:space="preserve">.  </w:t>
      </w:r>
    </w:p>
    <w:p w:rsidR="009A17F2" w:rsidRDefault="009A17F2" w:rsidP="009A17F2">
      <w:pPr>
        <w:numPr>
          <w:ilvl w:val="0"/>
          <w:numId w:val="2"/>
        </w:numPr>
      </w:pPr>
      <w:r>
        <w:rPr>
          <w:color w:val="FF0000"/>
        </w:rPr>
        <w:t>Explain that we can adjust and change their medications much quicker to help manage their blood sugar and cholesterol levels</w:t>
      </w:r>
      <w:r w:rsidR="00C047F6">
        <w:rPr>
          <w:color w:val="FF0000"/>
        </w:rPr>
        <w:t xml:space="preserve"> by doing these assessments</w:t>
      </w:r>
      <w:r>
        <w:rPr>
          <w:color w:val="FF0000"/>
        </w:rPr>
        <w:t xml:space="preserve">.  </w:t>
      </w:r>
    </w:p>
    <w:p w:rsidR="003A45CC" w:rsidRDefault="003A45CC" w:rsidP="003A45CC">
      <w:pPr>
        <w:numPr>
          <w:ilvl w:val="0"/>
          <w:numId w:val="2"/>
        </w:numPr>
      </w:pPr>
      <w:r>
        <w:t xml:space="preserve">Identify </w:t>
      </w:r>
      <w:r w:rsidR="00F65F85">
        <w:t xml:space="preserve">what type of </w:t>
      </w:r>
      <w:r>
        <w:t>family support</w:t>
      </w:r>
      <w:r w:rsidR="00F65F85">
        <w:t xml:space="preserve"> each participant has – ask them directly</w:t>
      </w:r>
      <w:r w:rsidR="00AA4554">
        <w:t xml:space="preserve"> how they feel their family </w:t>
      </w:r>
      <w:r w:rsidR="00C047F6">
        <w:t xml:space="preserve">may </w:t>
      </w:r>
      <w:r w:rsidR="00AA4554">
        <w:t>react to their changes.  Encourage them to bring any family member to their CM Visit in the future</w:t>
      </w:r>
      <w:r w:rsidR="00C047F6">
        <w:t xml:space="preserve"> to support them with their changes</w:t>
      </w:r>
      <w:r w:rsidR="00AA4554">
        <w:t>.</w:t>
      </w:r>
    </w:p>
    <w:p w:rsidR="00DF64C6" w:rsidRDefault="00DF64C6" w:rsidP="00F65F85"/>
    <w:p w:rsidR="00F65F85" w:rsidRPr="00DF64C6" w:rsidRDefault="00ED0073" w:rsidP="00F65F85">
      <w:pPr>
        <w:rPr>
          <w:b/>
          <w:u w:val="single"/>
        </w:rPr>
      </w:pPr>
      <w:r w:rsidRPr="00DF64C6">
        <w:rPr>
          <w:b/>
          <w:u w:val="single"/>
        </w:rPr>
        <w:t>Short Term Goal Setting:</w:t>
      </w:r>
    </w:p>
    <w:p w:rsidR="00F65F85" w:rsidRDefault="00ED0073" w:rsidP="003A45CC">
      <w:r>
        <w:t xml:space="preserve">Each month, </w:t>
      </w:r>
      <w:r w:rsidR="00730CEE">
        <w:t>reevaluate short-term and long-term goals. Give the participant a copy b</w:t>
      </w:r>
      <w:r w:rsidR="00F65F85">
        <w:t xml:space="preserve">efore they </w:t>
      </w:r>
      <w:r w:rsidR="009C50E5">
        <w:t>a copy of whatever goals you collectively decide on so they have something to look at between CM Visits:</w:t>
      </w:r>
    </w:p>
    <w:p w:rsidR="00F65F85" w:rsidRDefault="00F65F85" w:rsidP="00AA4554">
      <w:pPr>
        <w:numPr>
          <w:ilvl w:val="0"/>
          <w:numId w:val="7"/>
        </w:numPr>
      </w:pPr>
      <w:r>
        <w:t>S</w:t>
      </w:r>
      <w:r w:rsidR="003A45CC">
        <w:t>hort term goals for month</w:t>
      </w:r>
      <w:r>
        <w:t>:</w:t>
      </w:r>
    </w:p>
    <w:p w:rsidR="00AA4554" w:rsidRDefault="00AA4554" w:rsidP="00AA4554">
      <w:pPr>
        <w:numPr>
          <w:ilvl w:val="1"/>
          <w:numId w:val="7"/>
        </w:numPr>
      </w:pPr>
      <w:r>
        <w:t>Areas to complete: activity, eating healthy, medications, tobacco use, blood sugar checks, other (as needed)</w:t>
      </w:r>
    </w:p>
    <w:p w:rsidR="00ED0073" w:rsidRDefault="00AA4554" w:rsidP="00AA4554">
      <w:pPr>
        <w:numPr>
          <w:ilvl w:val="1"/>
          <w:numId w:val="7"/>
        </w:numPr>
      </w:pPr>
      <w:r>
        <w:t>C</w:t>
      </w:r>
      <w:r w:rsidR="00F65F85">
        <w:t>omplete each area</w:t>
      </w:r>
      <w:r>
        <w:t xml:space="preserve"> </w:t>
      </w:r>
      <w:r w:rsidR="00730CEE">
        <w:t xml:space="preserve">at </w:t>
      </w:r>
      <w:r>
        <w:t>each visit.  The participant may decide they may want to skip a goal section this month</w:t>
      </w:r>
      <w:r w:rsidR="00730CEE">
        <w:t xml:space="preserve">, which is perfectly ok, but will need to be addressed at next visit.  </w:t>
      </w:r>
      <w:r>
        <w:t xml:space="preserve">  </w:t>
      </w:r>
    </w:p>
    <w:p w:rsidR="009A17F2" w:rsidRDefault="00AA4554" w:rsidP="00730CEE">
      <w:pPr>
        <w:numPr>
          <w:ilvl w:val="1"/>
          <w:numId w:val="7"/>
        </w:numPr>
      </w:pPr>
      <w:r>
        <w:t xml:space="preserve">Remember small goals mean </w:t>
      </w:r>
      <w:r w:rsidR="00730CEE">
        <w:t xml:space="preserve">small success every month and will have a </w:t>
      </w:r>
      <w:r>
        <w:t xml:space="preserve">higher chance </w:t>
      </w:r>
      <w:r w:rsidR="00730CEE">
        <w:t xml:space="preserve">of them making permanent changes and help </w:t>
      </w:r>
      <w:r w:rsidR="00ED0073">
        <w:t>increase their confidence.</w:t>
      </w:r>
      <w:r w:rsidR="009A17F2">
        <w:rPr>
          <w:color w:val="FF0000"/>
        </w:rPr>
        <w:t>.</w:t>
      </w:r>
    </w:p>
    <w:p w:rsidR="00AA4554" w:rsidRDefault="00ED0073" w:rsidP="00AA4554">
      <w:r>
        <w:t xml:space="preserve"> </w:t>
      </w:r>
      <w:r w:rsidR="00F65F85">
        <w:t>For subsequent visit</w:t>
      </w:r>
      <w:r w:rsidR="00AA4554">
        <w:t>s</w:t>
      </w:r>
      <w:r w:rsidR="00F65F85">
        <w:t xml:space="preserve">, be sure to write down what goals they did accomplish from the previous month so they can remember goals they have </w:t>
      </w:r>
      <w:r w:rsidR="00AA4554">
        <w:t>succeeded on</w:t>
      </w:r>
      <w:r>
        <w:t xml:space="preserve">.  </w:t>
      </w:r>
      <w:r w:rsidR="00656FD8">
        <w:t>At the next visit, you will be reviewing this same document with them to see what they accomplished during that month.</w:t>
      </w:r>
    </w:p>
    <w:p w:rsidR="00AA4554" w:rsidRPr="00656FD8" w:rsidRDefault="003D2473" w:rsidP="00AA4554">
      <w:pPr>
        <w:rPr>
          <w:b/>
        </w:rPr>
      </w:pPr>
      <w:r>
        <w:br w:type="page"/>
      </w:r>
      <w:r w:rsidR="00AA4554" w:rsidRPr="00656FD8">
        <w:rPr>
          <w:b/>
        </w:rPr>
        <w:lastRenderedPageBreak/>
        <w:t>Other Areas</w:t>
      </w:r>
      <w:r w:rsidR="00ED0073">
        <w:rPr>
          <w:b/>
        </w:rPr>
        <w:t xml:space="preserve"> </w:t>
      </w:r>
      <w:r w:rsidR="009C50E5">
        <w:rPr>
          <w:b/>
        </w:rPr>
        <w:t>to</w:t>
      </w:r>
      <w:r w:rsidR="00ED0073">
        <w:rPr>
          <w:b/>
        </w:rPr>
        <w:t xml:space="preserve"> Cover:</w:t>
      </w:r>
    </w:p>
    <w:p w:rsidR="00AA4554" w:rsidRPr="00656FD8" w:rsidRDefault="003A45CC" w:rsidP="00AA4554">
      <w:pPr>
        <w:rPr>
          <w:u w:val="single"/>
        </w:rPr>
      </w:pPr>
      <w:r w:rsidRPr="00656FD8">
        <w:rPr>
          <w:u w:val="single"/>
        </w:rPr>
        <w:t>Pt Ed</w:t>
      </w:r>
      <w:r w:rsidR="00656FD8">
        <w:rPr>
          <w:u w:val="single"/>
        </w:rPr>
        <w:t>ucation</w:t>
      </w:r>
      <w:r w:rsidRPr="00656FD8">
        <w:rPr>
          <w:u w:val="single"/>
        </w:rPr>
        <w:t xml:space="preserve">: </w:t>
      </w:r>
    </w:p>
    <w:p w:rsidR="00AA4554" w:rsidRDefault="00AA4554" w:rsidP="00AA4554">
      <w:r>
        <w:t xml:space="preserve">Areas to cover during your CM Visits depend upon the </w:t>
      </w:r>
      <w:r w:rsidR="009C50E5">
        <w:t>participant’s</w:t>
      </w:r>
      <w:r>
        <w:t xml:space="preserve"> level of knowledge that you </w:t>
      </w:r>
      <w:r w:rsidR="00730CEE">
        <w:t xml:space="preserve">have </w:t>
      </w:r>
      <w:r>
        <w:t>assess</w:t>
      </w:r>
      <w:r w:rsidR="00730CEE">
        <w:t>ed at Baseline Assessment</w:t>
      </w:r>
      <w:r>
        <w:t>,</w:t>
      </w:r>
      <w:r w:rsidR="00730CEE">
        <w:t xml:space="preserve"> which will give you as the CM a starting place</w:t>
      </w:r>
      <w:r w:rsidR="00ED0073">
        <w:t>:</w:t>
      </w:r>
    </w:p>
    <w:p w:rsidR="00ED0073" w:rsidRDefault="00ED0073" w:rsidP="00656FD8">
      <w:pPr>
        <w:numPr>
          <w:ilvl w:val="0"/>
          <w:numId w:val="8"/>
        </w:numPr>
      </w:pPr>
      <w:r>
        <w:t xml:space="preserve">Keep it simple </w:t>
      </w:r>
      <w:r w:rsidR="0045230A">
        <w:t>– letting</w:t>
      </w:r>
      <w:r>
        <w:t xml:space="preserve"> them direct the discussion during the visit </w:t>
      </w:r>
      <w:r w:rsidR="005361A8">
        <w:t>will frequently give</w:t>
      </w:r>
      <w:r>
        <w:t xml:space="preserve"> you the </w:t>
      </w:r>
      <w:r w:rsidR="005361A8">
        <w:t xml:space="preserve">opportunity to identify the </w:t>
      </w:r>
      <w:r>
        <w:t xml:space="preserve">area of education </w:t>
      </w:r>
      <w:r w:rsidR="00730CEE">
        <w:t>and focus</w:t>
      </w:r>
      <w:r w:rsidR="005361A8">
        <w:t xml:space="preserve"> of your visit. </w:t>
      </w:r>
      <w:r>
        <w:t>.</w:t>
      </w:r>
    </w:p>
    <w:p w:rsidR="00C51B18" w:rsidRDefault="00ED0073" w:rsidP="00ED0073">
      <w:pPr>
        <w:numPr>
          <w:ilvl w:val="0"/>
          <w:numId w:val="8"/>
        </w:numPr>
      </w:pPr>
      <w:r>
        <w:t xml:space="preserve">Topics to try and cover during different visits </w:t>
      </w:r>
      <w:r w:rsidR="00730CEE">
        <w:t>can be found in the Healthy Heart Curriculum</w:t>
      </w:r>
      <w:r>
        <w:t xml:space="preserve">: </w:t>
      </w:r>
      <w:r w:rsidR="00730CEE">
        <w:t>W</w:t>
      </w:r>
      <w:r>
        <w:t>hat is heart disease</w:t>
      </w:r>
      <w:r w:rsidR="003A45CC">
        <w:t xml:space="preserve">, </w:t>
      </w:r>
      <w:r w:rsidR="00730CEE">
        <w:t>W</w:t>
      </w:r>
      <w:r w:rsidR="00C51B18">
        <w:t xml:space="preserve">hat are the different lab values, </w:t>
      </w:r>
      <w:r w:rsidR="00730CEE">
        <w:t>H</w:t>
      </w:r>
      <w:r>
        <w:t xml:space="preserve">eart healthy </w:t>
      </w:r>
      <w:r w:rsidR="003A45CC">
        <w:t>nutrition</w:t>
      </w:r>
      <w:r>
        <w:t xml:space="preserve">, </w:t>
      </w:r>
      <w:r w:rsidR="00730CEE">
        <w:t>H</w:t>
      </w:r>
      <w:r w:rsidR="00AA4554">
        <w:t xml:space="preserve">ealthy food choices, </w:t>
      </w:r>
      <w:r w:rsidR="00730CEE">
        <w:t>W</w:t>
      </w:r>
      <w:r>
        <w:t xml:space="preserve">hat are healthy </w:t>
      </w:r>
      <w:r w:rsidR="00AA4554">
        <w:t>portions</w:t>
      </w:r>
      <w:r w:rsidR="003A45CC">
        <w:t xml:space="preserve">, </w:t>
      </w:r>
      <w:r w:rsidR="00730CEE">
        <w:t>H</w:t>
      </w:r>
      <w:r>
        <w:t xml:space="preserve">ow to get </w:t>
      </w:r>
      <w:r w:rsidR="00730CEE">
        <w:t>exercising</w:t>
      </w:r>
      <w:r w:rsidR="00AA4554">
        <w:t>/</w:t>
      </w:r>
      <w:r w:rsidR="00730CEE">
        <w:t xml:space="preserve">types of </w:t>
      </w:r>
      <w:r w:rsidR="003A45CC">
        <w:t>activity</w:t>
      </w:r>
      <w:r w:rsidR="00AA4554">
        <w:t xml:space="preserve"> (focus on </w:t>
      </w:r>
      <w:r w:rsidR="00730CEE">
        <w:t>movement</w:t>
      </w:r>
      <w:r w:rsidR="00AA4554">
        <w:t>)</w:t>
      </w:r>
      <w:r>
        <w:t xml:space="preserve"> each day</w:t>
      </w:r>
      <w:r w:rsidR="003A45CC">
        <w:t xml:space="preserve">, </w:t>
      </w:r>
      <w:r w:rsidR="00730CEE">
        <w:t>T</w:t>
      </w:r>
      <w:r w:rsidR="003A45CC">
        <w:t xml:space="preserve">obacco cessation, </w:t>
      </w:r>
      <w:r w:rsidR="00730CEE">
        <w:t>S</w:t>
      </w:r>
      <w:r>
        <w:t xml:space="preserve">tress management, </w:t>
      </w:r>
      <w:r w:rsidR="00730CEE">
        <w:t>W</w:t>
      </w:r>
      <w:r>
        <w:t xml:space="preserve">hat are complication of heart disease (heart attack/stroke), </w:t>
      </w:r>
      <w:r w:rsidR="0045230A">
        <w:t>and f</w:t>
      </w:r>
      <w:r w:rsidR="003A45CC">
        <w:t>itness center services</w:t>
      </w:r>
      <w:r w:rsidR="00656FD8">
        <w:t>/classes</w:t>
      </w:r>
      <w:r w:rsidR="0045230A">
        <w:t xml:space="preserve">. </w:t>
      </w:r>
    </w:p>
    <w:p w:rsidR="0045230A" w:rsidRDefault="0045230A" w:rsidP="00ED0073"/>
    <w:p w:rsidR="00ED0073" w:rsidRDefault="00ED0073" w:rsidP="00ED0073">
      <w:r>
        <w:t xml:space="preserve">There are educational materials to utilize, including </w:t>
      </w:r>
      <w:r w:rsidR="005361A8">
        <w:t xml:space="preserve">the </w:t>
      </w:r>
      <w:r>
        <w:t>handouts from the Gift of Heart Health curriculum (</w:t>
      </w:r>
      <w:r w:rsidR="0045230A">
        <w:t>H</w:t>
      </w:r>
      <w:r>
        <w:t>GHH).  Please be sure to review whatever literature you give the patients (highlight areas with a highlighter for them) and not just hand it t</w:t>
      </w:r>
      <w:r w:rsidR="00E553F9">
        <w:t>o them.  This increases the likelihood</w:t>
      </w:r>
      <w:r>
        <w:t xml:space="preserve"> they may actually refer to it after they leave here and not just throw it away.</w:t>
      </w:r>
      <w:r w:rsidR="00C51B18">
        <w:t xml:space="preserve">  </w:t>
      </w:r>
    </w:p>
    <w:p w:rsidR="00C51B18" w:rsidRDefault="00C51B18" w:rsidP="00ED0073"/>
    <w:p w:rsidR="00C51B18" w:rsidRDefault="00C51B18" w:rsidP="00ED0073">
      <w:r>
        <w:t xml:space="preserve">There are also teaching models (clogged artery, posters, </w:t>
      </w:r>
      <w:r w:rsidR="005361A8">
        <w:t>and Education boards</w:t>
      </w:r>
      <w:r>
        <w:t>) to utilize during educationa</w:t>
      </w:r>
      <w:r w:rsidR="0045230A">
        <w:t>l session.  Using vis</w:t>
      </w:r>
      <w:r>
        <w:t>ual</w:t>
      </w:r>
      <w:r w:rsidR="005361A8">
        <w:t>s</w:t>
      </w:r>
      <w:r>
        <w:t xml:space="preserve"> </w:t>
      </w:r>
      <w:r w:rsidR="005361A8">
        <w:t>with your participants will help</w:t>
      </w:r>
      <w:r>
        <w:t xml:space="preserve"> tremendously.</w:t>
      </w:r>
    </w:p>
    <w:p w:rsidR="00ED0073" w:rsidRDefault="00ED0073" w:rsidP="00AA4554"/>
    <w:p w:rsidR="009A17F2" w:rsidRPr="000E23AD" w:rsidRDefault="009A17F2" w:rsidP="00AA4554">
      <w:pPr>
        <w:rPr>
          <w:color w:val="FF0000"/>
        </w:rPr>
      </w:pPr>
      <w:r w:rsidRPr="000E23AD">
        <w:rPr>
          <w:color w:val="FF0000"/>
          <w:u w:val="single"/>
        </w:rPr>
        <w:t>Medication Adjustments:</w:t>
      </w:r>
    </w:p>
    <w:p w:rsidR="009A17F2" w:rsidRPr="000E23AD" w:rsidRDefault="005361A8" w:rsidP="00AA4554">
      <w:pPr>
        <w:rPr>
          <w:color w:val="FF0000"/>
        </w:rPr>
      </w:pPr>
      <w:r>
        <w:rPr>
          <w:color w:val="FF0000"/>
        </w:rPr>
        <w:t>M</w:t>
      </w:r>
      <w:r w:rsidR="008646CF" w:rsidRPr="000E23AD">
        <w:rPr>
          <w:color w:val="FF0000"/>
        </w:rPr>
        <w:t xml:space="preserve">edication adjustments consult with </w:t>
      </w:r>
      <w:r>
        <w:rPr>
          <w:color w:val="FF0000"/>
        </w:rPr>
        <w:t xml:space="preserve">the participants </w:t>
      </w:r>
      <w:r w:rsidR="008646CF" w:rsidRPr="000E23AD">
        <w:rPr>
          <w:color w:val="FF0000"/>
        </w:rPr>
        <w:t xml:space="preserve">Provider or </w:t>
      </w:r>
      <w:r>
        <w:rPr>
          <w:color w:val="FF0000"/>
        </w:rPr>
        <w:t>pharmacist for support</w:t>
      </w:r>
      <w:r w:rsidR="008646CF" w:rsidRPr="000E23AD">
        <w:rPr>
          <w:color w:val="FF0000"/>
        </w:rPr>
        <w:t>.</w:t>
      </w:r>
    </w:p>
    <w:p w:rsidR="008646CF" w:rsidRPr="000E23AD" w:rsidRDefault="008646CF" w:rsidP="00AA4554">
      <w:pPr>
        <w:rPr>
          <w:color w:val="FF0000"/>
        </w:rPr>
      </w:pPr>
    </w:p>
    <w:p w:rsidR="008646CF" w:rsidRPr="000E23AD" w:rsidRDefault="000E23AD" w:rsidP="00AA4554">
      <w:pPr>
        <w:rPr>
          <w:color w:val="FF0000"/>
        </w:rPr>
      </w:pPr>
      <w:r w:rsidRPr="000E23AD">
        <w:rPr>
          <w:color w:val="FF0000"/>
        </w:rPr>
        <w:t>For Case Managers</w:t>
      </w:r>
      <w:r w:rsidR="008646CF" w:rsidRPr="000E23AD">
        <w:rPr>
          <w:color w:val="FF0000"/>
        </w:rPr>
        <w:t xml:space="preserve"> without prescriptive authority:</w:t>
      </w:r>
    </w:p>
    <w:p w:rsidR="0045230A" w:rsidRDefault="008646CF" w:rsidP="0045230A">
      <w:pPr>
        <w:numPr>
          <w:ilvl w:val="0"/>
          <w:numId w:val="14"/>
        </w:numPr>
        <w:rPr>
          <w:color w:val="FF0000"/>
        </w:rPr>
      </w:pPr>
      <w:r w:rsidRPr="000E23AD">
        <w:rPr>
          <w:color w:val="FF0000"/>
        </w:rPr>
        <w:t xml:space="preserve">Identify </w:t>
      </w:r>
      <w:r w:rsidR="000E23AD" w:rsidRPr="000E23AD">
        <w:rPr>
          <w:color w:val="FF0000"/>
        </w:rPr>
        <w:t xml:space="preserve">if </w:t>
      </w:r>
      <w:r w:rsidRPr="000E23AD">
        <w:rPr>
          <w:color w:val="FF0000"/>
        </w:rPr>
        <w:t xml:space="preserve">lab draws </w:t>
      </w:r>
      <w:r w:rsidR="000E23AD" w:rsidRPr="000E23AD">
        <w:rPr>
          <w:color w:val="FF0000"/>
        </w:rPr>
        <w:t>are needed - consult with HHP Provider who is tracking</w:t>
      </w:r>
      <w:r w:rsidR="005361A8">
        <w:rPr>
          <w:color w:val="FF0000"/>
        </w:rPr>
        <w:t xml:space="preserve"> lab values on participants. Evaluate if there are any changes the MD will want to make and discuss those with your participants. </w:t>
      </w:r>
    </w:p>
    <w:p w:rsidR="008646CF" w:rsidRPr="000E23AD" w:rsidRDefault="008646CF" w:rsidP="0045230A">
      <w:pPr>
        <w:numPr>
          <w:ilvl w:val="0"/>
          <w:numId w:val="14"/>
        </w:numPr>
        <w:rPr>
          <w:color w:val="FF0000"/>
        </w:rPr>
      </w:pPr>
      <w:r w:rsidRPr="000E23AD">
        <w:rPr>
          <w:color w:val="FF0000"/>
        </w:rPr>
        <w:t xml:space="preserve">A1C </w:t>
      </w:r>
      <w:r w:rsidR="0045230A">
        <w:rPr>
          <w:color w:val="FF0000"/>
        </w:rPr>
        <w:t xml:space="preserve">can be </w:t>
      </w:r>
      <w:r w:rsidRPr="000E23AD">
        <w:rPr>
          <w:color w:val="FF0000"/>
        </w:rPr>
        <w:t>taken every 12 weeks (or every 6 weeks if being closely monitored)</w:t>
      </w:r>
    </w:p>
    <w:p w:rsidR="000E23AD" w:rsidRPr="000E23AD" w:rsidRDefault="000E23AD" w:rsidP="00DF64C6">
      <w:pPr>
        <w:numPr>
          <w:ilvl w:val="0"/>
          <w:numId w:val="14"/>
        </w:numPr>
        <w:rPr>
          <w:color w:val="FF0000"/>
        </w:rPr>
      </w:pPr>
      <w:r w:rsidRPr="000E23AD">
        <w:rPr>
          <w:color w:val="FF0000"/>
        </w:rPr>
        <w:t xml:space="preserve">Lipids (LDL, HDL, </w:t>
      </w:r>
      <w:r w:rsidR="00E553F9" w:rsidRPr="000E23AD">
        <w:rPr>
          <w:color w:val="FF0000"/>
        </w:rPr>
        <w:t>Triglycerides</w:t>
      </w:r>
      <w:r w:rsidRPr="000E23AD">
        <w:rPr>
          <w:color w:val="FF0000"/>
        </w:rPr>
        <w:t xml:space="preserve"> to be taken every 6-12 weeks)</w:t>
      </w:r>
    </w:p>
    <w:p w:rsidR="000E23AD" w:rsidRPr="000E23AD" w:rsidRDefault="000E23AD" w:rsidP="00DF64C6">
      <w:pPr>
        <w:numPr>
          <w:ilvl w:val="0"/>
          <w:numId w:val="14"/>
        </w:numPr>
        <w:rPr>
          <w:color w:val="FF0000"/>
        </w:rPr>
      </w:pPr>
      <w:r w:rsidRPr="000E23AD">
        <w:rPr>
          <w:color w:val="FF0000"/>
        </w:rPr>
        <w:t xml:space="preserve">If labs are ordered, notify participant and </w:t>
      </w:r>
      <w:r w:rsidR="0045230A">
        <w:rPr>
          <w:color w:val="FF0000"/>
        </w:rPr>
        <w:t xml:space="preserve">stamp labs/complete labs per site and direct participants where to go. Instruct patient on a fasting lab(12 hours no food is the best)  </w:t>
      </w:r>
    </w:p>
    <w:p w:rsidR="000E23AD" w:rsidRPr="000E23AD" w:rsidRDefault="0045230A" w:rsidP="00DF64C6">
      <w:pPr>
        <w:numPr>
          <w:ilvl w:val="0"/>
          <w:numId w:val="14"/>
        </w:numPr>
        <w:rPr>
          <w:color w:val="FF0000"/>
        </w:rPr>
      </w:pPr>
      <w:r>
        <w:rPr>
          <w:color w:val="FF0000"/>
        </w:rPr>
        <w:t>Measurements (BP/W</w:t>
      </w:r>
      <w:r w:rsidR="000E23AD" w:rsidRPr="000E23AD">
        <w:rPr>
          <w:color w:val="FF0000"/>
        </w:rPr>
        <w:t xml:space="preserve">eight) are needed, take them during </w:t>
      </w:r>
      <w:r>
        <w:rPr>
          <w:color w:val="FF0000"/>
        </w:rPr>
        <w:t>each</w:t>
      </w:r>
      <w:r w:rsidR="000E23AD" w:rsidRPr="000E23AD">
        <w:rPr>
          <w:color w:val="FF0000"/>
        </w:rPr>
        <w:t xml:space="preserve"> case management visit</w:t>
      </w:r>
    </w:p>
    <w:p w:rsidR="000E23AD" w:rsidRPr="000E23AD" w:rsidRDefault="000E23AD" w:rsidP="00DF64C6">
      <w:pPr>
        <w:numPr>
          <w:ilvl w:val="0"/>
          <w:numId w:val="14"/>
        </w:numPr>
        <w:rPr>
          <w:color w:val="FF0000"/>
        </w:rPr>
      </w:pPr>
      <w:r w:rsidRPr="000E23AD">
        <w:rPr>
          <w:color w:val="FF0000"/>
        </w:rPr>
        <w:t>Review results of lab/measurements with HHP Provider to determine any medication changes recommende</w:t>
      </w:r>
      <w:r w:rsidR="0045230A">
        <w:rPr>
          <w:color w:val="FF0000"/>
        </w:rPr>
        <w:t xml:space="preserve">d and request medications in participants’ medical record. </w:t>
      </w:r>
    </w:p>
    <w:p w:rsidR="000E23AD" w:rsidRPr="000E23AD" w:rsidRDefault="000E23AD" w:rsidP="00DF64C6">
      <w:pPr>
        <w:numPr>
          <w:ilvl w:val="0"/>
          <w:numId w:val="14"/>
        </w:numPr>
        <w:rPr>
          <w:color w:val="FF0000"/>
        </w:rPr>
      </w:pPr>
      <w:r w:rsidRPr="000E23AD">
        <w:rPr>
          <w:color w:val="FF0000"/>
        </w:rPr>
        <w:t>At next case management with participant, review results, recommendations by provider.  If participant needs additional counseling or has additional questions regarding medicatio</w:t>
      </w:r>
      <w:r w:rsidR="0045230A">
        <w:rPr>
          <w:color w:val="FF0000"/>
        </w:rPr>
        <w:t xml:space="preserve">ns, refer them to their provider or address concerns to provider as we have access to them if there are concerns. </w:t>
      </w:r>
    </w:p>
    <w:p w:rsidR="000E23AD" w:rsidRPr="000E23AD" w:rsidRDefault="000E23AD" w:rsidP="00DF64C6">
      <w:pPr>
        <w:numPr>
          <w:ilvl w:val="0"/>
          <w:numId w:val="14"/>
        </w:numPr>
        <w:rPr>
          <w:color w:val="FF0000"/>
        </w:rPr>
      </w:pPr>
      <w:r w:rsidRPr="000E23AD">
        <w:rPr>
          <w:color w:val="FF0000"/>
        </w:rPr>
        <w:t>Be sure to emphasize the continued importance of continued lifestyle changes even though medications are being adjusted.</w:t>
      </w:r>
    </w:p>
    <w:p w:rsidR="000E23AD" w:rsidRDefault="000E23AD" w:rsidP="00DF64C6">
      <w:pPr>
        <w:numPr>
          <w:ilvl w:val="0"/>
          <w:numId w:val="14"/>
        </w:numPr>
        <w:rPr>
          <w:color w:val="FF0000"/>
        </w:rPr>
      </w:pPr>
      <w:r w:rsidRPr="000E23AD">
        <w:rPr>
          <w:color w:val="FF0000"/>
        </w:rPr>
        <w:t xml:space="preserve">If </w:t>
      </w:r>
      <w:r>
        <w:rPr>
          <w:color w:val="FF0000"/>
        </w:rPr>
        <w:t xml:space="preserve">the participant </w:t>
      </w:r>
      <w:r w:rsidRPr="000E23AD">
        <w:rPr>
          <w:color w:val="FF0000"/>
        </w:rPr>
        <w:t>agrees to the medication change, refer them to Pharmacy to pick up the medications.</w:t>
      </w:r>
    </w:p>
    <w:p w:rsidR="000E23AD" w:rsidRDefault="000E23AD" w:rsidP="000E23AD">
      <w:pPr>
        <w:numPr>
          <w:ilvl w:val="0"/>
          <w:numId w:val="14"/>
        </w:numPr>
        <w:rPr>
          <w:color w:val="FF0000"/>
        </w:rPr>
      </w:pPr>
      <w:r>
        <w:rPr>
          <w:color w:val="FF0000"/>
        </w:rPr>
        <w:t xml:space="preserve">Be sure to document the interaction in </w:t>
      </w:r>
      <w:r w:rsidR="0045230A">
        <w:rPr>
          <w:color w:val="FF0000"/>
        </w:rPr>
        <w:t xml:space="preserve">medical record, </w:t>
      </w:r>
      <w:r>
        <w:rPr>
          <w:color w:val="FF0000"/>
        </w:rPr>
        <w:t xml:space="preserve"> so if the participants is seen by their provider, there will be clear communication of the change made</w:t>
      </w:r>
    </w:p>
    <w:p w:rsidR="00DF64C6" w:rsidRDefault="00DF64C6" w:rsidP="0045230A">
      <w:pPr>
        <w:ind w:left="360"/>
        <w:rPr>
          <w:color w:val="FF0000"/>
        </w:rPr>
      </w:pPr>
    </w:p>
    <w:p w:rsidR="00AA4554" w:rsidRPr="00752A30" w:rsidRDefault="003D2473" w:rsidP="00AA4554">
      <w:pPr>
        <w:rPr>
          <w:b/>
          <w:u w:val="single"/>
        </w:rPr>
      </w:pPr>
      <w:r>
        <w:rPr>
          <w:b/>
          <w:u w:val="single"/>
        </w:rPr>
        <w:br w:type="page"/>
      </w:r>
      <w:r w:rsidR="00AA4554" w:rsidRPr="00752A30">
        <w:rPr>
          <w:b/>
          <w:u w:val="single"/>
        </w:rPr>
        <w:lastRenderedPageBreak/>
        <w:t>Referrals:</w:t>
      </w:r>
    </w:p>
    <w:p w:rsidR="00AA4554" w:rsidRDefault="00AA4554" w:rsidP="00AA4554">
      <w:r>
        <w:t xml:space="preserve">The following areas may be appropriate </w:t>
      </w:r>
      <w:r w:rsidR="0045230A">
        <w:t xml:space="preserve">for </w:t>
      </w:r>
      <w:r>
        <w:t xml:space="preserve">services to refer </w:t>
      </w:r>
      <w:r w:rsidR="0045230A">
        <w:t>for support:</w:t>
      </w:r>
    </w:p>
    <w:p w:rsidR="0045230A" w:rsidRDefault="00E553F9" w:rsidP="003A45CC">
      <w:pPr>
        <w:numPr>
          <w:ilvl w:val="0"/>
          <w:numId w:val="8"/>
        </w:numPr>
      </w:pPr>
      <w:r>
        <w:t xml:space="preserve">Fitness Center – if interested in seeing someone before going down there, refer them to </w:t>
      </w:r>
      <w:smartTag w:uri="urn:schemas-microsoft-com:office:smarttags" w:element="PersonName">
        <w:r w:rsidR="0045230A">
          <w:t>Lenae Sisco</w:t>
        </w:r>
      </w:smartTag>
      <w:r>
        <w:t>,</w:t>
      </w:r>
      <w:r w:rsidR="005361A8">
        <w:t xml:space="preserve"> Lead Case Manager/Fitness Specialist. </w:t>
      </w:r>
      <w:r>
        <w:t xml:space="preserve"> </w:t>
      </w:r>
    </w:p>
    <w:p w:rsidR="0045230A" w:rsidRDefault="003A45CC" w:rsidP="003A45CC">
      <w:pPr>
        <w:numPr>
          <w:ilvl w:val="0"/>
          <w:numId w:val="8"/>
        </w:numPr>
      </w:pPr>
      <w:r>
        <w:t xml:space="preserve">Give list of </w:t>
      </w:r>
      <w:r w:rsidR="00656FD8">
        <w:t xml:space="preserve">health </w:t>
      </w:r>
      <w:r w:rsidR="0045230A">
        <w:t>classes available</w:t>
      </w:r>
      <w:r w:rsidR="007F015C">
        <w:t xml:space="preserve"> in each of the participating communities</w:t>
      </w:r>
      <w:r w:rsidR="0045230A">
        <w:t xml:space="preserve"> </w:t>
      </w:r>
    </w:p>
    <w:p w:rsidR="003A45CC" w:rsidRDefault="003A45CC" w:rsidP="003A45CC">
      <w:pPr>
        <w:numPr>
          <w:ilvl w:val="0"/>
          <w:numId w:val="8"/>
        </w:numPr>
      </w:pPr>
      <w:r>
        <w:t>Refer to pharmacy fo</w:t>
      </w:r>
      <w:r w:rsidR="0045230A">
        <w:t>r any med questions per site or inform participant of your findings after consulting with provider</w:t>
      </w:r>
      <w:r w:rsidR="007F015C">
        <w:t xml:space="preserve"> &amp; pharmacist</w:t>
      </w:r>
      <w:r w:rsidR="0045230A">
        <w:t xml:space="preserve">. </w:t>
      </w:r>
    </w:p>
    <w:p w:rsidR="003A45CC" w:rsidRDefault="003A45CC" w:rsidP="003A45CC">
      <w:pPr>
        <w:numPr>
          <w:ilvl w:val="0"/>
          <w:numId w:val="2"/>
        </w:numPr>
      </w:pPr>
      <w:r>
        <w:t xml:space="preserve">Other referrals (as necessary): </w:t>
      </w:r>
      <w:r w:rsidR="0045230A">
        <w:t>C</w:t>
      </w:r>
      <w:r>
        <w:t>ounseling, DM Dept (supplies)</w:t>
      </w:r>
      <w:r w:rsidR="0045230A">
        <w:t>, Social Worker</w:t>
      </w:r>
    </w:p>
    <w:p w:rsidR="00D715DE" w:rsidRDefault="00D715DE" w:rsidP="003A45CC">
      <w:pPr>
        <w:numPr>
          <w:ilvl w:val="0"/>
          <w:numId w:val="2"/>
        </w:numPr>
      </w:pPr>
      <w:r>
        <w:t xml:space="preserve">Always schedule next case management &amp; document </w:t>
      </w:r>
      <w:r w:rsidR="007F015C">
        <w:t xml:space="preserve">each </w:t>
      </w:r>
      <w:r>
        <w:t xml:space="preserve">visit in </w:t>
      </w:r>
      <w:r w:rsidR="007F015C">
        <w:t xml:space="preserve">the </w:t>
      </w:r>
      <w:r>
        <w:t>participant file folder</w:t>
      </w:r>
      <w:r w:rsidR="007F015C">
        <w:t xml:space="preserve"> &amp; medical chart. </w:t>
      </w:r>
    </w:p>
    <w:p w:rsidR="00DF64C6" w:rsidRDefault="00DF64C6" w:rsidP="00AA4554"/>
    <w:p w:rsidR="00AA4554" w:rsidRPr="00AA4554" w:rsidRDefault="00AA4554" w:rsidP="00AA4554">
      <w:pPr>
        <w:rPr>
          <w:u w:val="single"/>
        </w:rPr>
      </w:pPr>
      <w:r>
        <w:rPr>
          <w:u w:val="single"/>
        </w:rPr>
        <w:t>Follow-up between CM Visits:</w:t>
      </w:r>
    </w:p>
    <w:p w:rsidR="00AA4554" w:rsidRDefault="00AA4554" w:rsidP="00AA4554">
      <w:r>
        <w:t>Studies on successful case management services have shown that the closer the follow-up and relationship between CM and patient, the better the outcome</w:t>
      </w:r>
      <w:r w:rsidR="00656FD8">
        <w:t>.  Consider a phone call to par</w:t>
      </w:r>
      <w:r>
        <w:t>tic</w:t>
      </w:r>
      <w:r w:rsidR="00656FD8">
        <w:t>i</w:t>
      </w:r>
      <w:r>
        <w:t>pants one time during the month in</w:t>
      </w:r>
      <w:r w:rsidR="00656FD8">
        <w:t>-</w:t>
      </w:r>
      <w:r>
        <w:t>between visits just to check in</w:t>
      </w:r>
      <w:r w:rsidR="007F015C">
        <w:t xml:space="preserve"> and see how they are doing: </w:t>
      </w:r>
    </w:p>
    <w:p w:rsidR="003A45CC" w:rsidRDefault="003A45CC" w:rsidP="00656FD8">
      <w:pPr>
        <w:numPr>
          <w:ilvl w:val="0"/>
          <w:numId w:val="9"/>
        </w:numPr>
      </w:pPr>
      <w:r>
        <w:t>Phone follow-up – get permission from pt to call in 2 weeks for f/u.</w:t>
      </w:r>
    </w:p>
    <w:p w:rsidR="003A45CC" w:rsidRDefault="003A45CC" w:rsidP="003A45CC">
      <w:pPr>
        <w:numPr>
          <w:ilvl w:val="0"/>
          <w:numId w:val="2"/>
        </w:numPr>
      </w:pPr>
      <w:r>
        <w:t>Inform of retention activities:</w:t>
      </w:r>
      <w:r w:rsidR="00D715DE">
        <w:t xml:space="preserve"> </w:t>
      </w:r>
      <w:r>
        <w:t xml:space="preserve">incentive gifts, newsletters, quarterly get-togethers, </w:t>
      </w:r>
      <w:r w:rsidR="00D715DE">
        <w:t>motivational speakers if presenting</w:t>
      </w:r>
      <w:r>
        <w:t xml:space="preserve">, </w:t>
      </w:r>
      <w:r w:rsidR="00D715DE">
        <w:t>classes</w:t>
      </w:r>
      <w:r w:rsidR="00190F36">
        <w:t xml:space="preserve"> or community gatherings. </w:t>
      </w:r>
    </w:p>
    <w:p w:rsidR="003A45CC" w:rsidRDefault="003A45CC"/>
    <w:p w:rsidR="00105FFA" w:rsidRDefault="00105FFA">
      <w:r>
        <w:t>To develop a long-standing relationship with the participant and their family is going to be the backbone of</w:t>
      </w:r>
      <w:r w:rsidR="00C51B18">
        <w:t xml:space="preserve"> support for the participant to choose to </w:t>
      </w:r>
      <w:r w:rsidR="009C50E5">
        <w:t>be</w:t>
      </w:r>
      <w:r w:rsidR="00C51B18">
        <w:t xml:space="preserve"> active</w:t>
      </w:r>
      <w:r>
        <w:t xml:space="preserve"> in their care plan and </w:t>
      </w:r>
      <w:r w:rsidR="007F015C">
        <w:t xml:space="preserve">development of their personal </w:t>
      </w:r>
      <w:r>
        <w:t xml:space="preserve">goals, </w:t>
      </w:r>
      <w:r w:rsidR="007F015C">
        <w:t xml:space="preserve">will improve </w:t>
      </w:r>
      <w:r>
        <w:t>c</w:t>
      </w:r>
      <w:r w:rsidR="00190F36">
        <w:t>linical outcomes for the participant</w:t>
      </w:r>
      <w:r>
        <w:t xml:space="preserve"> and the project and most importantly </w:t>
      </w:r>
      <w:r w:rsidR="00CD51A4">
        <w:t xml:space="preserve">for the </w:t>
      </w:r>
      <w:r>
        <w:t>individual who controls their diabetes and prevents heart disease.</w:t>
      </w:r>
    </w:p>
    <w:p w:rsidR="00105FFA" w:rsidRDefault="00105FFA"/>
    <w:p w:rsidR="004648D1" w:rsidRDefault="004648D1">
      <w:r>
        <w:t>You are advocating for the participant with any interaction you have on their behalf.</w:t>
      </w:r>
    </w:p>
    <w:p w:rsidR="00F625AB" w:rsidRDefault="00F625AB"/>
    <w:p w:rsidR="00656FD8" w:rsidRPr="006B482F" w:rsidRDefault="00656FD8" w:rsidP="00656FD8">
      <w:pPr>
        <w:rPr>
          <w:u w:val="single"/>
        </w:rPr>
      </w:pPr>
      <w:r w:rsidRPr="006B482F">
        <w:rPr>
          <w:u w:val="single"/>
        </w:rPr>
        <w:t xml:space="preserve">Gift of Heart Health Curriculum </w:t>
      </w:r>
    </w:p>
    <w:p w:rsidR="00656FD8" w:rsidRDefault="00656FD8" w:rsidP="00656FD8">
      <w:pPr>
        <w:numPr>
          <w:ilvl w:val="0"/>
          <w:numId w:val="4"/>
        </w:numPr>
      </w:pPr>
      <w:r>
        <w:t>10 session regarding Native American healthy heart education</w:t>
      </w:r>
    </w:p>
    <w:p w:rsidR="00656FD8" w:rsidRDefault="00656FD8" w:rsidP="00656FD8">
      <w:pPr>
        <w:numPr>
          <w:ilvl w:val="0"/>
          <w:numId w:val="4"/>
        </w:numPr>
      </w:pPr>
      <w:r>
        <w:t>Use Sessions as they pertain to your participant.</w:t>
      </w:r>
    </w:p>
    <w:p w:rsidR="00656FD8" w:rsidRDefault="00656FD8" w:rsidP="00656FD8">
      <w:pPr>
        <w:numPr>
          <w:ilvl w:val="0"/>
          <w:numId w:val="4"/>
        </w:numPr>
      </w:pPr>
      <w:r>
        <w:t xml:space="preserve">Review the corresponding handouts for each Session as they are great handouts to review with participants.  </w:t>
      </w:r>
    </w:p>
    <w:p w:rsidR="00656FD8" w:rsidRDefault="00656FD8" w:rsidP="00656FD8">
      <w:pPr>
        <w:numPr>
          <w:ilvl w:val="0"/>
          <w:numId w:val="4"/>
        </w:numPr>
      </w:pPr>
      <w:r>
        <w:t>Consider using the highlighted options of each session for your case management visit.</w:t>
      </w:r>
    </w:p>
    <w:p w:rsidR="00656FD8" w:rsidRDefault="00656FD8"/>
    <w:p w:rsidR="00F625AB" w:rsidRPr="006B482F" w:rsidRDefault="00F625AB">
      <w:pPr>
        <w:rPr>
          <w:u w:val="single"/>
        </w:rPr>
      </w:pPr>
      <w:r w:rsidRPr="006B482F">
        <w:rPr>
          <w:u w:val="single"/>
        </w:rPr>
        <w:t>Each subsequent visit:</w:t>
      </w:r>
    </w:p>
    <w:p w:rsidR="006B482F" w:rsidRDefault="006B482F" w:rsidP="006B482F">
      <w:pPr>
        <w:numPr>
          <w:ilvl w:val="0"/>
          <w:numId w:val="3"/>
        </w:numPr>
      </w:pPr>
      <w:r>
        <w:t xml:space="preserve">Refer to First Visit guidelines </w:t>
      </w:r>
    </w:p>
    <w:p w:rsidR="00F625AB" w:rsidRDefault="00F625AB" w:rsidP="006B482F">
      <w:pPr>
        <w:numPr>
          <w:ilvl w:val="0"/>
          <w:numId w:val="3"/>
        </w:numPr>
      </w:pPr>
      <w:r>
        <w:t>Review past written goals and what was achieved.  Celebrate the achievements!  If a goal was not achieved, discuss possible reasons why and barriers to reaching it next time.</w:t>
      </w:r>
    </w:p>
    <w:p w:rsidR="00F625AB" w:rsidRDefault="00F625AB" w:rsidP="006B482F">
      <w:pPr>
        <w:numPr>
          <w:ilvl w:val="0"/>
          <w:numId w:val="3"/>
        </w:numPr>
      </w:pPr>
      <w:r>
        <w:t>Review any new lab values and measurements</w:t>
      </w:r>
    </w:p>
    <w:p w:rsidR="00F625AB" w:rsidRDefault="00F625AB" w:rsidP="006B482F">
      <w:pPr>
        <w:numPr>
          <w:ilvl w:val="0"/>
          <w:numId w:val="3"/>
        </w:numPr>
      </w:pPr>
      <w:r>
        <w:t>Take BP</w:t>
      </w:r>
      <w:r w:rsidR="007F015C">
        <w:t xml:space="preserve">, Weight, and </w:t>
      </w:r>
      <w:r w:rsidR="00CD51A4">
        <w:t>RBS</w:t>
      </w:r>
      <w:r w:rsidR="007F015C">
        <w:t xml:space="preserve"> at each visit</w:t>
      </w:r>
    </w:p>
    <w:p w:rsidR="00656FD8" w:rsidRDefault="00CD51A4" w:rsidP="006B482F">
      <w:pPr>
        <w:numPr>
          <w:ilvl w:val="0"/>
          <w:numId w:val="3"/>
        </w:numPr>
      </w:pPr>
      <w:r>
        <w:t>Review n</w:t>
      </w:r>
      <w:r w:rsidR="00F625AB">
        <w:t xml:space="preserve">ew subject material for the participant at each visit.  </w:t>
      </w:r>
    </w:p>
    <w:p w:rsidR="00656FD8" w:rsidRDefault="00656FD8" w:rsidP="00656FD8">
      <w:pPr>
        <w:numPr>
          <w:ilvl w:val="1"/>
          <w:numId w:val="3"/>
        </w:numPr>
      </w:pPr>
      <w:r>
        <w:t xml:space="preserve">Although you can follow the </w:t>
      </w:r>
      <w:r w:rsidR="00CD51A4">
        <w:t>H</w:t>
      </w:r>
      <w:r>
        <w:t>GHH curriculum schedule for participant</w:t>
      </w:r>
      <w:r w:rsidR="00CD51A4">
        <w:t>s</w:t>
      </w:r>
      <w:r>
        <w:t xml:space="preserve"> visit, you may want to tailor your visit focus to what the participant is currently trying to work on, or a specific question they</w:t>
      </w:r>
      <w:r w:rsidR="007F015C">
        <w:t xml:space="preserve"> might</w:t>
      </w:r>
      <w:r>
        <w:t xml:space="preserve"> have.</w:t>
      </w:r>
    </w:p>
    <w:p w:rsidR="00F625AB" w:rsidRDefault="00F625AB">
      <w:pPr>
        <w:numPr>
          <w:ilvl w:val="1"/>
          <w:numId w:val="3"/>
        </w:numPr>
      </w:pPr>
      <w:r>
        <w:t xml:space="preserve">If you are searching for something new, ask the participant what materials they feel </w:t>
      </w:r>
      <w:r w:rsidR="00CD51A4">
        <w:t xml:space="preserve">they would need for </w:t>
      </w:r>
      <w:r w:rsidR="00656FD8">
        <w:t xml:space="preserve">their families and </w:t>
      </w:r>
      <w:r w:rsidR="00CD51A4">
        <w:t xml:space="preserve">for their own use. </w:t>
      </w:r>
    </w:p>
    <w:p w:rsidR="007F015C" w:rsidRDefault="003D2473">
      <w:r>
        <w:rPr>
          <w:u w:val="single"/>
        </w:rPr>
        <w:br w:type="page"/>
      </w:r>
      <w:r w:rsidR="00105FFA">
        <w:rPr>
          <w:u w:val="single"/>
        </w:rPr>
        <w:lastRenderedPageBreak/>
        <w:t>Location of Case Management visit:</w:t>
      </w:r>
    </w:p>
    <w:p w:rsidR="007F015C" w:rsidRDefault="007F015C"/>
    <w:p w:rsidR="00105FFA" w:rsidRDefault="00105FFA">
      <w:r>
        <w:t xml:space="preserve">The flexibility you offer the participant to make their case management visit is going to be crucial to their ability in participating with the project.  Offering early morning or after work hour appointments, visit at the </w:t>
      </w:r>
      <w:r w:rsidR="007F015C">
        <w:t xml:space="preserve">clinic sites </w:t>
      </w:r>
      <w:r>
        <w:t xml:space="preserve">or at their home all provide the flexibility unique to the HHP and </w:t>
      </w:r>
      <w:r w:rsidR="007F015C">
        <w:t xml:space="preserve">can </w:t>
      </w:r>
      <w:r>
        <w:t xml:space="preserve">not </w:t>
      </w:r>
      <w:r w:rsidR="007F015C">
        <w:t xml:space="preserve">be </w:t>
      </w:r>
      <w:r>
        <w:t xml:space="preserve">found in </w:t>
      </w:r>
      <w:r w:rsidR="007F015C">
        <w:t>any other o</w:t>
      </w:r>
      <w:r>
        <w:t xml:space="preserve">utpatient </w:t>
      </w:r>
      <w:r w:rsidR="007F015C">
        <w:t xml:space="preserve">services available. </w:t>
      </w:r>
      <w:r>
        <w:t xml:space="preserve"> </w:t>
      </w:r>
    </w:p>
    <w:p w:rsidR="000643BA" w:rsidRDefault="000643BA"/>
    <w:p w:rsidR="00F625AB" w:rsidRPr="00656FD8" w:rsidRDefault="00F625AB">
      <w:pPr>
        <w:rPr>
          <w:b/>
        </w:rPr>
      </w:pPr>
      <w:r w:rsidRPr="00656FD8">
        <w:rPr>
          <w:b/>
        </w:rPr>
        <w:t>DOCUMENTATION</w:t>
      </w:r>
    </w:p>
    <w:p w:rsidR="00656FD8" w:rsidRPr="00656FD8" w:rsidRDefault="00CD51A4">
      <w:pPr>
        <w:rPr>
          <w:u w:val="single"/>
        </w:rPr>
      </w:pPr>
      <w:r>
        <w:rPr>
          <w:u w:val="single"/>
        </w:rPr>
        <w:t>Documentation Medical File/HHP folder</w:t>
      </w:r>
      <w:r w:rsidR="00656FD8" w:rsidRPr="00656FD8">
        <w:rPr>
          <w:u w:val="single"/>
        </w:rPr>
        <w:t>:</w:t>
      </w:r>
    </w:p>
    <w:p w:rsidR="00105FFA" w:rsidRDefault="00105FFA">
      <w:r>
        <w:t xml:space="preserve">All documentation for case management visits will be made in the progress notes, or “Notes” section of your visit in the </w:t>
      </w:r>
      <w:r w:rsidR="00CD51A4">
        <w:t>medical file/HHP file</w:t>
      </w:r>
      <w:r>
        <w:t xml:space="preserve">.  There </w:t>
      </w:r>
      <w:r w:rsidR="00CD51A4">
        <w:t>will be a current “</w:t>
      </w:r>
      <w:r>
        <w:t xml:space="preserve">HHP Case Management” template </w:t>
      </w:r>
      <w:r w:rsidR="007F015C">
        <w:t xml:space="preserve">that will be </w:t>
      </w:r>
      <w:r w:rsidR="00CD51A4">
        <w:t>available for you to use</w:t>
      </w:r>
      <w:r>
        <w:t xml:space="preserve"> </w:t>
      </w:r>
      <w:r w:rsidR="00E57629">
        <w:t xml:space="preserve">when you </w:t>
      </w:r>
      <w:r>
        <w:t>document your visit</w:t>
      </w:r>
      <w:r w:rsidR="00CD51A4">
        <w:t>s</w:t>
      </w:r>
      <w:r>
        <w:t xml:space="preserve">.  </w:t>
      </w:r>
      <w:r w:rsidR="00CD51A4">
        <w:t xml:space="preserve">Please indicate </w:t>
      </w:r>
      <w:r>
        <w:t xml:space="preserve">different </w:t>
      </w:r>
      <w:r w:rsidR="00E57629">
        <w:t xml:space="preserve">types of </w:t>
      </w:r>
      <w:r w:rsidR="007F015C">
        <w:t>not</w:t>
      </w:r>
      <w:r w:rsidR="00E57629">
        <w:t>es to select: c</w:t>
      </w:r>
      <w:r>
        <w:t xml:space="preserve">onsult, CM </w:t>
      </w:r>
      <w:r w:rsidR="00E57629">
        <w:t>v</w:t>
      </w:r>
      <w:r>
        <w:t>isit, chart review, telephone call</w:t>
      </w:r>
      <w:r w:rsidR="00CD51A4">
        <w:t xml:space="preserve"> or </w:t>
      </w:r>
      <w:r w:rsidR="007F015C">
        <w:t>home visit (06, 77, 52)</w:t>
      </w:r>
      <w:r w:rsidR="00E57629">
        <w:t>.</w:t>
      </w:r>
      <w:r w:rsidR="007F015C">
        <w:t xml:space="preserve"> Please review your coding sheet for your visit.  </w:t>
      </w:r>
      <w:r w:rsidR="00E57629">
        <w:t xml:space="preserve">  </w:t>
      </w:r>
    </w:p>
    <w:p w:rsidR="00E57629" w:rsidRDefault="00E57629"/>
    <w:p w:rsidR="00F625AB" w:rsidRDefault="00E57629">
      <w:r>
        <w:t xml:space="preserve">When documenting, please be sure to select the appropriate patient education provided to the patient during your CM visit.  Some suggested </w:t>
      </w:r>
      <w:r w:rsidR="00590D34">
        <w:t xml:space="preserve">primary </w:t>
      </w:r>
      <w:r>
        <w:t>patient education codes to use are:</w:t>
      </w:r>
    </w:p>
    <w:p w:rsidR="00C51B18" w:rsidRDefault="00C51B18" w:rsidP="00C51B18">
      <w:pPr>
        <w:numPr>
          <w:ilvl w:val="0"/>
          <w:numId w:val="6"/>
        </w:numPr>
      </w:pPr>
      <w:r>
        <w:t>Coronary artery disease (the closest to heart disease that we have)</w:t>
      </w:r>
    </w:p>
    <w:p w:rsidR="00F625AB" w:rsidRDefault="00F625AB" w:rsidP="00E57629">
      <w:pPr>
        <w:numPr>
          <w:ilvl w:val="0"/>
          <w:numId w:val="6"/>
        </w:numPr>
      </w:pPr>
      <w:r>
        <w:t>D</w:t>
      </w:r>
      <w:r w:rsidR="00E57629">
        <w:t xml:space="preserve">iabetes </w:t>
      </w:r>
      <w:r>
        <w:t>M</w:t>
      </w:r>
      <w:r w:rsidR="00E57629">
        <w:t>ellitus (not the Diabetes Curriculum Education)</w:t>
      </w:r>
      <w:r>
        <w:t xml:space="preserve"> </w:t>
      </w:r>
    </w:p>
    <w:p w:rsidR="00F625AB" w:rsidRDefault="00F625AB" w:rsidP="00E57629">
      <w:pPr>
        <w:numPr>
          <w:ilvl w:val="0"/>
          <w:numId w:val="6"/>
        </w:numPr>
      </w:pPr>
      <w:r>
        <w:t>D</w:t>
      </w:r>
      <w:r w:rsidR="00E57629">
        <w:t>yslipidemia</w:t>
      </w:r>
    </w:p>
    <w:p w:rsidR="00E57629" w:rsidRDefault="00E57629" w:rsidP="00E57629">
      <w:pPr>
        <w:numPr>
          <w:ilvl w:val="0"/>
          <w:numId w:val="6"/>
        </w:numPr>
      </w:pPr>
      <w:r>
        <w:t>Hypertension</w:t>
      </w:r>
    </w:p>
    <w:p w:rsidR="00F625AB" w:rsidRDefault="00E57629" w:rsidP="00E57629">
      <w:pPr>
        <w:numPr>
          <w:ilvl w:val="0"/>
          <w:numId w:val="6"/>
        </w:numPr>
      </w:pPr>
      <w:r>
        <w:t>Obesity</w:t>
      </w:r>
    </w:p>
    <w:p w:rsidR="00F625AB" w:rsidRDefault="00F625AB"/>
    <w:p w:rsidR="00E57629" w:rsidRDefault="00E57629">
      <w:r>
        <w:t xml:space="preserve">Sub codes to utilize would be: exercise, nutrition, home management, patient literature, prevention, disease process, complications, lifestyle </w:t>
      </w:r>
      <w:r w:rsidR="009C50E5">
        <w:t>adaptations</w:t>
      </w:r>
      <w:r>
        <w:t>, etc.  If unsure, please make sure to check the “Display Outcome and Standard” to make sure you are meeting the requirements.</w:t>
      </w:r>
    </w:p>
    <w:p w:rsidR="00DF64C6" w:rsidRDefault="00DF64C6"/>
    <w:p w:rsidR="00186483" w:rsidRDefault="00186483">
      <w:pPr>
        <w:rPr>
          <w:b/>
        </w:rPr>
      </w:pPr>
      <w:r w:rsidRPr="00186483">
        <w:rPr>
          <w:b/>
        </w:rPr>
        <w:t>Reminders</w:t>
      </w:r>
    </w:p>
    <w:p w:rsidR="00E553F9" w:rsidRPr="00E553F9" w:rsidRDefault="00E553F9">
      <w:r>
        <w:t xml:space="preserve">Keeping the atmosphere of the case management visit as positive and supportive as possible </w:t>
      </w:r>
      <w:r w:rsidR="007F015C">
        <w:t xml:space="preserve">and it </w:t>
      </w:r>
      <w:r>
        <w:t>will go a long way to retaining our participants in the HHP.</w:t>
      </w:r>
    </w:p>
    <w:p w:rsidR="00E553F9" w:rsidRPr="00186483" w:rsidRDefault="00E553F9">
      <w:pPr>
        <w:rPr>
          <w:b/>
        </w:rPr>
      </w:pPr>
    </w:p>
    <w:p w:rsidR="001A0021" w:rsidRPr="00186483" w:rsidRDefault="001A0021">
      <w:pPr>
        <w:rPr>
          <w:u w:val="single"/>
        </w:rPr>
      </w:pPr>
      <w:r w:rsidRPr="00186483">
        <w:rPr>
          <w:u w:val="single"/>
        </w:rPr>
        <w:t>Planning goals:</w:t>
      </w:r>
    </w:p>
    <w:p w:rsidR="001A0021" w:rsidRDefault="001A0021" w:rsidP="00590D34">
      <w:pPr>
        <w:numPr>
          <w:ilvl w:val="0"/>
          <w:numId w:val="10"/>
        </w:numPr>
      </w:pPr>
      <w:r>
        <w:t>Set a goal that is attainable and realistic.  If the participants states, “I want to loose 5 lbs this month” ask them how they want to loose that weight and document the specific actions (walking every day for 30 minutes, eating less candy and pop, etc.)</w:t>
      </w:r>
    </w:p>
    <w:p w:rsidR="001A0021" w:rsidRDefault="001A0021" w:rsidP="00590D34">
      <w:pPr>
        <w:numPr>
          <w:ilvl w:val="0"/>
          <w:numId w:val="10"/>
        </w:numPr>
      </w:pPr>
      <w:r>
        <w:t xml:space="preserve">LISTEN! </w:t>
      </w:r>
      <w:r w:rsidR="00186483">
        <w:t>Utilize</w:t>
      </w:r>
      <w:r>
        <w:t xml:space="preserve"> the </w:t>
      </w:r>
      <w:r w:rsidR="00186483">
        <w:t>luxury</w:t>
      </w:r>
      <w:r>
        <w:t xml:space="preserve"> </w:t>
      </w:r>
      <w:r w:rsidR="00DF64C6">
        <w:t xml:space="preserve">of time </w:t>
      </w:r>
      <w:r>
        <w:t>you have with the participant.  Let them talk and actively listen to what they have to say.  This does not happen very often in their clinic appointments.</w:t>
      </w:r>
    </w:p>
    <w:p w:rsidR="001A0021" w:rsidRDefault="001A0021"/>
    <w:p w:rsidR="00186483" w:rsidRDefault="001A0021">
      <w:r w:rsidRPr="00186483">
        <w:rPr>
          <w:u w:val="single"/>
        </w:rPr>
        <w:t>Motivation</w:t>
      </w:r>
      <w:r w:rsidR="00590D34">
        <w:rPr>
          <w:u w:val="single"/>
        </w:rPr>
        <w:t xml:space="preserve"> to make changes</w:t>
      </w:r>
    </w:p>
    <w:p w:rsidR="00186483" w:rsidRDefault="00590D34" w:rsidP="00590D34">
      <w:r>
        <w:t xml:space="preserve">Utilize motivational interviewing techniques to aim at changing behavior by addressing any difficulties the participant has in setting and meeting their behavior change goals.  </w:t>
      </w:r>
    </w:p>
    <w:p w:rsidR="00590D34" w:rsidRDefault="00590D34" w:rsidP="00590D34">
      <w:pPr>
        <w:numPr>
          <w:ilvl w:val="0"/>
          <w:numId w:val="11"/>
        </w:numPr>
      </w:pPr>
      <w:r>
        <w:t>Actively listen and reflect back to the participant any barrier/challenge they may identify.</w:t>
      </w:r>
    </w:p>
    <w:p w:rsidR="00590D34" w:rsidRDefault="00590D34" w:rsidP="00590D34">
      <w:pPr>
        <w:numPr>
          <w:ilvl w:val="0"/>
          <w:numId w:val="11"/>
        </w:numPr>
      </w:pPr>
      <w:r>
        <w:t xml:space="preserve">Ask open-ended questions – no </w:t>
      </w:r>
      <w:r w:rsidR="00E553F9">
        <w:t>“</w:t>
      </w:r>
      <w:r>
        <w:t>yes/no</w:t>
      </w:r>
      <w:r w:rsidR="00E553F9">
        <w:t>”</w:t>
      </w:r>
      <w:r>
        <w:t xml:space="preserve"> questions – to encourage discussion about feeling </w:t>
      </w:r>
      <w:r w:rsidR="009C50E5">
        <w:t>about</w:t>
      </w:r>
      <w:r>
        <w:t xml:space="preserve"> behavior change</w:t>
      </w:r>
    </w:p>
    <w:p w:rsidR="00590D34" w:rsidRDefault="00590D34" w:rsidP="00590D34">
      <w:pPr>
        <w:numPr>
          <w:ilvl w:val="0"/>
          <w:numId w:val="11"/>
        </w:numPr>
      </w:pPr>
      <w:r>
        <w:t>Express acceptance and affirmation of where the participant is in their “stage of change” with non-</w:t>
      </w:r>
      <w:r w:rsidR="009C50E5">
        <w:t>judgmental</w:t>
      </w:r>
      <w:r>
        <w:t xml:space="preserve"> responses </w:t>
      </w:r>
    </w:p>
    <w:p w:rsidR="00590D34" w:rsidRDefault="00E553F9" w:rsidP="00590D34">
      <w:pPr>
        <w:numPr>
          <w:ilvl w:val="0"/>
          <w:numId w:val="11"/>
        </w:numPr>
      </w:pPr>
      <w:r>
        <w:lastRenderedPageBreak/>
        <w:t>If appropriate, d</w:t>
      </w:r>
      <w:r w:rsidR="00590D34">
        <w:t>irectly confront any resistance to setting goals and making behavior changes.</w:t>
      </w:r>
    </w:p>
    <w:p w:rsidR="00590D34" w:rsidRDefault="00590D34"/>
    <w:p w:rsidR="00590D34" w:rsidRPr="00590D34" w:rsidRDefault="00590D34">
      <w:pPr>
        <w:rPr>
          <w:u w:val="single"/>
        </w:rPr>
      </w:pPr>
      <w:r w:rsidRPr="00590D34">
        <w:rPr>
          <w:u w:val="single"/>
        </w:rPr>
        <w:t>Be supportive</w:t>
      </w:r>
    </w:p>
    <w:p w:rsidR="00590D34" w:rsidRDefault="00590D34" w:rsidP="00590D34">
      <w:pPr>
        <w:numPr>
          <w:ilvl w:val="0"/>
          <w:numId w:val="12"/>
        </w:numPr>
      </w:pPr>
      <w:r>
        <w:t>Be the participant’s cheerleader for success</w:t>
      </w:r>
    </w:p>
    <w:p w:rsidR="00590D34" w:rsidRDefault="00590D34" w:rsidP="00590D34">
      <w:pPr>
        <w:numPr>
          <w:ilvl w:val="0"/>
          <w:numId w:val="12"/>
        </w:numPr>
      </w:pPr>
      <w:r>
        <w:t>Celebrate the small successes!</w:t>
      </w:r>
    </w:p>
    <w:p w:rsidR="00590D34" w:rsidRDefault="00590D34" w:rsidP="00590D34">
      <w:pPr>
        <w:numPr>
          <w:ilvl w:val="0"/>
          <w:numId w:val="12"/>
        </w:numPr>
      </w:pPr>
      <w:r>
        <w:t>Encourage making goals based on current successes</w:t>
      </w:r>
    </w:p>
    <w:p w:rsidR="00590D34" w:rsidRDefault="00590D34" w:rsidP="00590D34">
      <w:pPr>
        <w:numPr>
          <w:ilvl w:val="0"/>
          <w:numId w:val="12"/>
        </w:numPr>
      </w:pPr>
      <w:r>
        <w:t>Acknowledge those goals not met and try to clearly identify what challenges/ba</w:t>
      </w:r>
      <w:r w:rsidR="00881D49">
        <w:t xml:space="preserve">rriers there are to meeting those goals. </w:t>
      </w:r>
      <w:r>
        <w:t xml:space="preserve"> </w:t>
      </w:r>
    </w:p>
    <w:p w:rsidR="00C51B18" w:rsidRDefault="00C51B18" w:rsidP="00C51B18"/>
    <w:p w:rsidR="00C51B18" w:rsidRDefault="00C51B18" w:rsidP="00C51B18">
      <w:r>
        <w:rPr>
          <w:u w:val="single"/>
        </w:rPr>
        <w:t>Utilize the Incentive gifts:</w:t>
      </w:r>
    </w:p>
    <w:p w:rsidR="00C51B18" w:rsidRPr="00C51B18" w:rsidRDefault="00C51B18" w:rsidP="00C51B18">
      <w:pPr>
        <w:numPr>
          <w:ilvl w:val="0"/>
          <w:numId w:val="13"/>
        </w:numPr>
      </w:pPr>
      <w:r>
        <w:t>Let the patient know what types of incentives we are hoping to provide them</w:t>
      </w:r>
      <w:r w:rsidR="00881D49">
        <w:t xml:space="preserve"> and how it will benefit some of the goals they maybe setting (i.e. gift cards, gas vouchers, fish oil, </w:t>
      </w:r>
      <w:r w:rsidR="001766EE">
        <w:t>slow cookers</w:t>
      </w:r>
      <w:r w:rsidR="003D2473">
        <w:t>, etc</w:t>
      </w:r>
      <w:r w:rsidR="00881D49">
        <w:t xml:space="preserve">.) </w:t>
      </w:r>
    </w:p>
    <w:sectPr w:rsidR="00C51B18" w:rsidRPr="00C51B18" w:rsidSect="00752A30">
      <w:headerReference w:type="default" r:id="rId7"/>
      <w:footerReference w:type="even" r:id="rId8"/>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70D" w:rsidRDefault="0003570D">
      <w:r>
        <w:separator/>
      </w:r>
    </w:p>
  </w:endnote>
  <w:endnote w:type="continuationSeparator" w:id="0">
    <w:p w:rsidR="0003570D" w:rsidRDefault="0003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41" w:rsidRDefault="00B16141" w:rsidP="00DE6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6141" w:rsidRDefault="00B16141" w:rsidP="00E553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41" w:rsidRDefault="00B16141" w:rsidP="00DE6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88A">
      <w:rPr>
        <w:rStyle w:val="PageNumber"/>
        <w:noProof/>
      </w:rPr>
      <w:t>1</w:t>
    </w:r>
    <w:r>
      <w:rPr>
        <w:rStyle w:val="PageNumber"/>
      </w:rPr>
      <w:fldChar w:fldCharType="end"/>
    </w:r>
  </w:p>
  <w:p w:rsidR="00B16141" w:rsidRDefault="00B16141" w:rsidP="00E553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70D" w:rsidRDefault="0003570D">
      <w:r>
        <w:separator/>
      </w:r>
    </w:p>
  </w:footnote>
  <w:footnote w:type="continuationSeparator" w:id="0">
    <w:p w:rsidR="0003570D" w:rsidRDefault="00035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41" w:rsidRPr="00590D34" w:rsidRDefault="00B16141">
    <w:pPr>
      <w:pStyle w:val="Header"/>
      <w:rPr>
        <w:b/>
        <w:i/>
      </w:rPr>
    </w:pPr>
    <w:r>
      <w:rPr>
        <w:b/>
        <w:i/>
      </w:rPr>
      <w:t>DRAFT 9/13/06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60A5"/>
    <w:multiLevelType w:val="hybridMultilevel"/>
    <w:tmpl w:val="AB36D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B3B32"/>
    <w:multiLevelType w:val="hybridMultilevel"/>
    <w:tmpl w:val="703A0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A75EB"/>
    <w:multiLevelType w:val="hybridMultilevel"/>
    <w:tmpl w:val="F7C4D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063D2"/>
    <w:multiLevelType w:val="hybridMultilevel"/>
    <w:tmpl w:val="1CC8A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101C8B"/>
    <w:multiLevelType w:val="hybridMultilevel"/>
    <w:tmpl w:val="5D1672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9214FB"/>
    <w:multiLevelType w:val="hybridMultilevel"/>
    <w:tmpl w:val="401E3C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C22A6C"/>
    <w:multiLevelType w:val="hybridMultilevel"/>
    <w:tmpl w:val="3D008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F32ABA"/>
    <w:multiLevelType w:val="hybridMultilevel"/>
    <w:tmpl w:val="C9BA9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7F4CDF"/>
    <w:multiLevelType w:val="hybridMultilevel"/>
    <w:tmpl w:val="8402D4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610B45"/>
    <w:multiLevelType w:val="hybridMultilevel"/>
    <w:tmpl w:val="2E90B6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3E66F3"/>
    <w:multiLevelType w:val="hybridMultilevel"/>
    <w:tmpl w:val="A3E06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9D2DF3"/>
    <w:multiLevelType w:val="hybridMultilevel"/>
    <w:tmpl w:val="15886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B17A27"/>
    <w:multiLevelType w:val="hybridMultilevel"/>
    <w:tmpl w:val="F6BA04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86491C"/>
    <w:multiLevelType w:val="hybridMultilevel"/>
    <w:tmpl w:val="043A7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5404F2"/>
    <w:multiLevelType w:val="hybridMultilevel"/>
    <w:tmpl w:val="A9FE1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2"/>
  </w:num>
  <w:num w:numId="4">
    <w:abstractNumId w:val="2"/>
  </w:num>
  <w:num w:numId="5">
    <w:abstractNumId w:val="5"/>
  </w:num>
  <w:num w:numId="6">
    <w:abstractNumId w:val="10"/>
  </w:num>
  <w:num w:numId="7">
    <w:abstractNumId w:val="4"/>
  </w:num>
  <w:num w:numId="8">
    <w:abstractNumId w:val="3"/>
  </w:num>
  <w:num w:numId="9">
    <w:abstractNumId w:val="0"/>
  </w:num>
  <w:num w:numId="10">
    <w:abstractNumId w:val="6"/>
  </w:num>
  <w:num w:numId="11">
    <w:abstractNumId w:val="14"/>
  </w:num>
  <w:num w:numId="12">
    <w:abstractNumId w:val="13"/>
  </w:num>
  <w:num w:numId="13">
    <w:abstractNumId w:val="7"/>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84"/>
    <w:rsid w:val="0003570D"/>
    <w:rsid w:val="000643BA"/>
    <w:rsid w:val="000C4B69"/>
    <w:rsid w:val="000E23AD"/>
    <w:rsid w:val="000F6195"/>
    <w:rsid w:val="00105FFA"/>
    <w:rsid w:val="00117508"/>
    <w:rsid w:val="00170EB3"/>
    <w:rsid w:val="00170FDF"/>
    <w:rsid w:val="001766EE"/>
    <w:rsid w:val="00186483"/>
    <w:rsid w:val="00190F36"/>
    <w:rsid w:val="001A0021"/>
    <w:rsid w:val="001C66D2"/>
    <w:rsid w:val="002122E5"/>
    <w:rsid w:val="00270095"/>
    <w:rsid w:val="00277142"/>
    <w:rsid w:val="00343892"/>
    <w:rsid w:val="003A45CC"/>
    <w:rsid w:val="003D2473"/>
    <w:rsid w:val="0045230A"/>
    <w:rsid w:val="004648D1"/>
    <w:rsid w:val="004A21D2"/>
    <w:rsid w:val="004E3B11"/>
    <w:rsid w:val="004F54F8"/>
    <w:rsid w:val="00515A8F"/>
    <w:rsid w:val="005361A8"/>
    <w:rsid w:val="00590D34"/>
    <w:rsid w:val="00656FD8"/>
    <w:rsid w:val="006B482F"/>
    <w:rsid w:val="006E688A"/>
    <w:rsid w:val="00724BDA"/>
    <w:rsid w:val="00727191"/>
    <w:rsid w:val="00730CEE"/>
    <w:rsid w:val="0074231E"/>
    <w:rsid w:val="00752A30"/>
    <w:rsid w:val="0079087F"/>
    <w:rsid w:val="007C4A51"/>
    <w:rsid w:val="007F015C"/>
    <w:rsid w:val="00854EB7"/>
    <w:rsid w:val="008646CF"/>
    <w:rsid w:val="00881D49"/>
    <w:rsid w:val="008F7A9D"/>
    <w:rsid w:val="0091626B"/>
    <w:rsid w:val="00942778"/>
    <w:rsid w:val="00960C23"/>
    <w:rsid w:val="00997C26"/>
    <w:rsid w:val="009A17F2"/>
    <w:rsid w:val="009C50E5"/>
    <w:rsid w:val="00A5681D"/>
    <w:rsid w:val="00AA4554"/>
    <w:rsid w:val="00AD4816"/>
    <w:rsid w:val="00AD5E48"/>
    <w:rsid w:val="00AF7C07"/>
    <w:rsid w:val="00B16141"/>
    <w:rsid w:val="00BC26FA"/>
    <w:rsid w:val="00C047F6"/>
    <w:rsid w:val="00C463DA"/>
    <w:rsid w:val="00C51B18"/>
    <w:rsid w:val="00CD51A4"/>
    <w:rsid w:val="00D56A84"/>
    <w:rsid w:val="00D715DE"/>
    <w:rsid w:val="00DE6F32"/>
    <w:rsid w:val="00DF64C6"/>
    <w:rsid w:val="00E553F9"/>
    <w:rsid w:val="00E57629"/>
    <w:rsid w:val="00E601B0"/>
    <w:rsid w:val="00EA6822"/>
    <w:rsid w:val="00EC33C5"/>
    <w:rsid w:val="00ED0073"/>
    <w:rsid w:val="00F0419F"/>
    <w:rsid w:val="00F61337"/>
    <w:rsid w:val="00F621A1"/>
    <w:rsid w:val="00F625AB"/>
    <w:rsid w:val="00F65F85"/>
    <w:rsid w:val="00FA32DE"/>
    <w:rsid w:val="00FF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1A2099C-1E31-4373-A133-747D86F3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90D34"/>
    <w:pPr>
      <w:tabs>
        <w:tab w:val="center" w:pos="4320"/>
        <w:tab w:val="right" w:pos="8640"/>
      </w:tabs>
    </w:pPr>
  </w:style>
  <w:style w:type="paragraph" w:styleId="Footer">
    <w:name w:val="footer"/>
    <w:basedOn w:val="Normal"/>
    <w:rsid w:val="00590D34"/>
    <w:pPr>
      <w:tabs>
        <w:tab w:val="center" w:pos="4320"/>
        <w:tab w:val="right" w:pos="8640"/>
      </w:tabs>
    </w:pPr>
  </w:style>
  <w:style w:type="character" w:styleId="PageNumber">
    <w:name w:val="page number"/>
    <w:basedOn w:val="DefaultParagraphFont"/>
    <w:rsid w:val="00E55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Northwest Washington Indian Heath Board – Case Management Guidelines</vt:lpstr>
    </vt:vector>
  </TitlesOfParts>
  <Company>USPHS Indian Health Service</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Washington Indian Heath Board – Case Management Guidelines</dc:title>
  <dc:subject>Northwest Washington Indian Heath Board – Case Management Guidelines</dc:subject>
  <dc:creator>IHS/SDPI</dc:creator>
  <cp:keywords>Northwest Washington Indian Heath Board – Case Management Guidelines</cp:keywords>
  <cp:lastModifiedBy>Waquie, Janell F (IHS/HQ) [C]</cp:lastModifiedBy>
  <cp:revision>3</cp:revision>
  <cp:lastPrinted>2007-03-23T19:47:00Z</cp:lastPrinted>
  <dcterms:created xsi:type="dcterms:W3CDTF">2015-06-17T14:13:00Z</dcterms:created>
  <dcterms:modified xsi:type="dcterms:W3CDTF">2015-06-17T14:13:00Z</dcterms:modified>
</cp:coreProperties>
</file>